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highlight w:val="none"/>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南方电网科学研究院有限责任公司</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广东省广州市广东省广州市萝岗区科学城科翔路11 号J1 栋3、4、5 楼及J3 栋3 楼</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郑外生</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highlight w:val="none"/>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广东省广州市广东省广州市萝岗区科学城科翔路11 号J1 栋3、4、5 楼及J3 栋3 楼</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default"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highlight w:val="none"/>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8" w:edGrp="everyone"/>
          <w:r>
            <w:rPr>
              <w:rFonts w:hint="eastAsia" w:ascii="宋体" w:hAnsi="宋体" w:eastAsia="宋体" w:cs="宋体"/>
              <w:color w:val="auto"/>
              <w:sz w:val="28"/>
              <w:szCs w:val="28"/>
              <w:highlight w:val="none"/>
              <w:u w:val="single"/>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bookmarkStart w:id="1" w:name="_Toc301352978"/>
      <w:permStart w:id="12" w:edGrp="everyone"/>
      <w:r>
        <w:rPr>
          <w:rFonts w:hint="eastAsia" w:ascii="宋体" w:hAnsi="宋体" w:eastAsia="宋体" w:cs="宋体"/>
          <w:b/>
          <w:bCs/>
          <w:color w:val="auto"/>
          <w:sz w:val="28"/>
          <w:szCs w:val="28"/>
          <w:highlight w:val="none"/>
          <w:lang w:val="en-US" w:eastAsia="zh-CN"/>
        </w:rPr>
        <w:sym w:font="Wingdings" w:char="00FE"/>
      </w:r>
      <w:permEnd w:id="12"/>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lang w:val="en-US" w:eastAsia="zh-CN"/>
            </w:rPr>
            <w:t xml:space="preserve"> 2026-2028年输变配电及光缆设备性能试验辅助服务，具体包括：（1）提供整个试验过程中辅助开展试品的包装运输、流转、保存、记录等；（2）提供试验开展所需的辅助人员、场地、设备、设施、环境、耗材等配套资源；（3）按相关产品技术标准及招标方要求辅助开展试验，包括记录原始数据等，保质保量完成服务。 </w:t>
          </w:r>
          <w:permEnd w:id="13"/>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highlight w:val="none"/>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highlight w:val="none"/>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highlight w:val="none"/>
              <w:lang w:val="en-US" w:eastAsia="zh-CN"/>
            </w:rPr>
          </w:pP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1</w:t>
          </w: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由委托方与乙方签订</w:t>
          </w:r>
          <w:permStart w:id="14" w:edGrp="everyone"/>
          <w:r>
            <w:rPr>
              <w:rStyle w:val="14"/>
              <w:rFonts w:hint="eastAsia" w:ascii="宋体" w:hAnsi="宋体" w:cs="宋体"/>
              <w:b w:val="0"/>
              <w:bCs/>
              <w:color w:val="auto"/>
              <w:sz w:val="28"/>
              <w:szCs w:val="28"/>
              <w:highlight w:val="none"/>
              <w:u w:val="single"/>
              <w:lang w:val="en-US" w:eastAsia="zh-CN"/>
            </w:rPr>
            <w:t xml:space="preserve">  / </w:t>
          </w:r>
          <w:r>
            <w:rPr>
              <w:rFonts w:hint="eastAsia" w:ascii="宋体" w:hAnsi="宋体" w:cs="宋体"/>
              <w:b w:val="0"/>
              <w:bCs/>
              <w:color w:val="auto"/>
              <w:sz w:val="28"/>
              <w:szCs w:val="28"/>
              <w:highlight w:val="none"/>
              <w:u w:val="single"/>
              <w:lang w:val="en-US" w:eastAsia="zh-CN"/>
            </w:rPr>
            <w:t xml:space="preserve"> </w:t>
          </w:r>
          <w:permEnd w:id="14"/>
          <w:r>
            <w:rPr>
              <w:rStyle w:val="14"/>
              <w:rFonts w:hint="eastAsia" w:ascii="宋体" w:hAnsi="宋体" w:eastAsia="宋体" w:cs="宋体"/>
              <w:b w:val="0"/>
              <w:bCs/>
              <w:color w:val="auto"/>
              <w:sz w:val="28"/>
              <w:szCs w:val="28"/>
              <w:highlight w:val="none"/>
            </w:rPr>
            <w:t>确定。</w:t>
          </w: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订单合同</w:t>
          </w:r>
          <w:r>
            <w:rPr>
              <w:rStyle w:val="14"/>
              <w:rFonts w:hint="eastAsia" w:ascii="宋体" w:hAnsi="宋体" w:eastAsia="宋体" w:cs="宋体"/>
              <w:b w:val="0"/>
              <w:bCs/>
              <w:color w:val="auto"/>
              <w:sz w:val="28"/>
              <w:szCs w:val="28"/>
              <w:highlight w:val="none"/>
              <w:lang w:eastAsia="zh-CN"/>
            </w:rPr>
            <w:t>》的</w:t>
          </w:r>
          <w:r>
            <w:rPr>
              <w:rStyle w:val="14"/>
              <w:rFonts w:hint="eastAsia" w:ascii="宋体" w:hAnsi="宋体" w:eastAsia="宋体" w:cs="宋体"/>
              <w:b w:val="0"/>
              <w:bCs/>
              <w:color w:val="auto"/>
              <w:sz w:val="28"/>
              <w:szCs w:val="28"/>
              <w:highlight w:val="none"/>
              <w:lang w:val="en-US" w:eastAsia="zh-CN"/>
            </w:rPr>
            <w:t>签订</w:t>
          </w:r>
          <w:r>
            <w:rPr>
              <w:rStyle w:val="14"/>
              <w:rFonts w:hint="eastAsia" w:ascii="宋体" w:hAnsi="宋体" w:eastAsia="宋体" w:cs="宋体"/>
              <w:b w:val="0"/>
              <w:bCs/>
              <w:color w:val="auto"/>
              <w:sz w:val="28"/>
              <w:szCs w:val="28"/>
              <w:highlight w:val="none"/>
              <w:lang w:eastAsia="zh-CN"/>
            </w:rPr>
            <w:t>时间须在第</w:t>
          </w:r>
          <w:r>
            <w:rPr>
              <w:rStyle w:val="14"/>
              <w:rFonts w:hint="eastAsia" w:ascii="宋体" w:hAnsi="宋体" w:eastAsia="宋体" w:cs="宋体"/>
              <w:b w:val="0"/>
              <w:bCs/>
              <w:color w:val="auto"/>
              <w:sz w:val="28"/>
              <w:szCs w:val="28"/>
              <w:highlight w:val="none"/>
              <w:lang w:val="en-US" w:eastAsia="zh-CN"/>
            </w:rPr>
            <w:t>1.3款</w:t>
          </w:r>
          <w:r>
            <w:rPr>
              <w:rStyle w:val="14"/>
              <w:rFonts w:hint="eastAsia" w:ascii="宋体" w:hAnsi="宋体" w:eastAsia="宋体" w:cs="宋体"/>
              <w:b w:val="0"/>
              <w:bCs/>
              <w:color w:val="auto"/>
              <w:sz w:val="28"/>
              <w:szCs w:val="28"/>
              <w:highlight w:val="none"/>
              <w:lang w:eastAsia="zh-CN"/>
            </w:rPr>
            <w:t>约定的</w:t>
          </w:r>
          <w:r>
            <w:rPr>
              <w:rStyle w:val="14"/>
              <w:rFonts w:hint="eastAsia" w:ascii="宋体" w:hAnsi="宋体" w:eastAsia="宋体" w:cs="宋体"/>
              <w:b w:val="0"/>
              <w:bCs/>
              <w:color w:val="auto"/>
              <w:sz w:val="28"/>
              <w:szCs w:val="28"/>
              <w:highlight w:val="none"/>
              <w:lang w:val="en-US" w:eastAsia="zh-CN"/>
            </w:rPr>
            <w:t>框架有效期</w:t>
          </w:r>
          <w:r>
            <w:rPr>
              <w:rStyle w:val="14"/>
              <w:rFonts w:hint="eastAsia" w:ascii="宋体" w:hAnsi="宋体" w:eastAsia="宋体" w:cs="宋体"/>
              <w:b w:val="0"/>
              <w:bCs/>
              <w:color w:val="auto"/>
              <w:sz w:val="28"/>
              <w:szCs w:val="28"/>
              <w:highlight w:val="none"/>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highlight w:val="none"/>
              <w:lang w:val="en-US" w:eastAsia="zh-CN"/>
            </w:rPr>
          </w:pP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2</w:t>
          </w: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由甲方或其内设机构出具</w:t>
          </w:r>
          <w:permStart w:id="15" w:edGrp="everyone"/>
          <w:r>
            <w:rPr>
              <w:rStyle w:val="14"/>
              <w:rFonts w:hint="eastAsia" w:ascii="宋体" w:hAnsi="宋体" w:cs="宋体"/>
              <w:b w:val="0"/>
              <w:bCs/>
              <w:color w:val="auto"/>
              <w:sz w:val="28"/>
              <w:szCs w:val="28"/>
              <w:highlight w:val="none"/>
              <w:u w:val="single"/>
              <w:lang w:val="en-US" w:eastAsia="zh-CN"/>
            </w:rPr>
            <w:t xml:space="preserve">  </w:t>
          </w:r>
          <w:r>
            <w:rPr>
              <w:rStyle w:val="14"/>
              <w:rFonts w:hint="eastAsia" w:ascii="宋体" w:hAnsi="宋体" w:eastAsia="宋体" w:cs="宋体"/>
              <w:color w:val="auto"/>
              <w:sz w:val="28"/>
              <w:szCs w:val="28"/>
              <w:highlight w:val="none"/>
              <w:u w:val="single"/>
            </w:rPr>
            <w:t>《</w:t>
          </w:r>
          <w:r>
            <w:rPr>
              <w:rStyle w:val="14"/>
              <w:rFonts w:hint="eastAsia" w:ascii="宋体" w:hAnsi="宋体" w:eastAsia="宋体" w:cs="宋体"/>
              <w:color w:val="auto"/>
              <w:sz w:val="28"/>
              <w:szCs w:val="28"/>
              <w:highlight w:val="none"/>
              <w:u w:val="single"/>
              <w:lang w:val="en-US" w:eastAsia="zh-CN"/>
            </w:rPr>
            <w:t>委托函</w:t>
          </w:r>
          <w:r>
            <w:rPr>
              <w:rStyle w:val="14"/>
              <w:rFonts w:hint="eastAsia" w:ascii="宋体" w:hAnsi="宋体" w:eastAsia="宋体" w:cs="宋体"/>
              <w:color w:val="auto"/>
              <w:sz w:val="28"/>
              <w:szCs w:val="28"/>
              <w:highlight w:val="none"/>
              <w:u w:val="single"/>
            </w:rPr>
            <w:t>》（以下简称《</w:t>
          </w:r>
          <w:r>
            <w:rPr>
              <w:rStyle w:val="14"/>
              <w:rFonts w:hint="eastAsia" w:ascii="宋体" w:hAnsi="宋体" w:eastAsia="宋体" w:cs="宋体"/>
              <w:color w:val="auto"/>
              <w:sz w:val="28"/>
              <w:szCs w:val="28"/>
              <w:highlight w:val="none"/>
              <w:u w:val="single"/>
              <w:lang w:val="en-US" w:eastAsia="zh-CN"/>
            </w:rPr>
            <w:t>委托函</w:t>
          </w:r>
          <w:r>
            <w:rPr>
              <w:rStyle w:val="14"/>
              <w:rFonts w:hint="eastAsia" w:ascii="宋体" w:hAnsi="宋体" w:eastAsia="宋体" w:cs="宋体"/>
              <w:color w:val="auto"/>
              <w:sz w:val="28"/>
              <w:szCs w:val="28"/>
              <w:highlight w:val="none"/>
              <w:u w:val="single"/>
            </w:rPr>
            <w:t>》</w:t>
          </w:r>
          <w:r>
            <w:rPr>
              <w:rStyle w:val="14"/>
              <w:rFonts w:hint="eastAsia" w:ascii="宋体" w:hAnsi="宋体" w:eastAsia="宋体" w:cs="宋体"/>
              <w:color w:val="auto"/>
              <w:sz w:val="28"/>
              <w:szCs w:val="28"/>
              <w:highlight w:val="none"/>
              <w:u w:val="single"/>
              <w:lang w:val="en-US" w:eastAsia="zh-CN"/>
            </w:rPr>
            <w:t>或订单</w:t>
          </w:r>
          <w:r>
            <w:rPr>
              <w:rStyle w:val="14"/>
              <w:rFonts w:hint="eastAsia" w:ascii="宋体" w:hAnsi="宋体" w:eastAsia="宋体" w:cs="宋体"/>
              <w:color w:val="auto"/>
              <w:sz w:val="28"/>
              <w:szCs w:val="28"/>
              <w:highlight w:val="none"/>
              <w:u w:val="single"/>
            </w:rPr>
            <w:t>，</w:t>
          </w:r>
          <w:r>
            <w:rPr>
              <w:rStyle w:val="14"/>
              <w:rFonts w:hint="eastAsia" w:ascii="宋体" w:hAnsi="宋体" w:eastAsia="宋体" w:cs="宋体"/>
              <w:color w:val="auto"/>
              <w:sz w:val="28"/>
              <w:szCs w:val="28"/>
              <w:highlight w:val="none"/>
              <w:u w:val="single"/>
              <w:lang w:val="en-US" w:eastAsia="zh-CN"/>
            </w:rPr>
            <w:t>模板</w:t>
          </w:r>
          <w:r>
            <w:rPr>
              <w:rStyle w:val="14"/>
              <w:rFonts w:hint="eastAsia" w:ascii="宋体" w:hAnsi="宋体" w:eastAsia="宋体" w:cs="宋体"/>
              <w:color w:val="auto"/>
              <w:sz w:val="28"/>
              <w:szCs w:val="28"/>
              <w:highlight w:val="none"/>
              <w:u w:val="single"/>
            </w:rPr>
            <w:t>见附件1</w:t>
          </w:r>
          <w:r>
            <w:rPr>
              <w:rFonts w:hint="eastAsia" w:ascii="宋体" w:hAnsi="宋体" w:cs="宋体"/>
              <w:b w:val="0"/>
              <w:bCs/>
              <w:color w:val="auto"/>
              <w:sz w:val="28"/>
              <w:szCs w:val="28"/>
              <w:highlight w:val="none"/>
              <w:u w:val="single"/>
              <w:lang w:val="en-US" w:eastAsia="zh-CN"/>
            </w:rPr>
            <w:t xml:space="preserve">  </w:t>
          </w:r>
          <w:permEnd w:id="15"/>
          <w:r>
            <w:rPr>
              <w:rStyle w:val="14"/>
              <w:rFonts w:hint="eastAsia" w:ascii="宋体" w:hAnsi="宋体" w:eastAsia="宋体" w:cs="宋体"/>
              <w:b w:val="0"/>
              <w:bCs/>
              <w:color w:val="auto"/>
              <w:sz w:val="28"/>
              <w:szCs w:val="28"/>
              <w:highlight w:val="none"/>
            </w:rPr>
            <w:t>确定</w:t>
          </w:r>
          <w:r>
            <w:rPr>
              <w:rStyle w:val="14"/>
              <w:rFonts w:hint="eastAsia" w:ascii="宋体" w:hAnsi="宋体" w:eastAsia="宋体" w:cs="宋体"/>
              <w:b w:val="0"/>
              <w:bCs/>
              <w:color w:val="auto"/>
              <w:sz w:val="28"/>
              <w:szCs w:val="28"/>
              <w:highlight w:val="none"/>
              <w:lang w:eastAsia="zh-CN"/>
            </w:rPr>
            <w:t>。《</w:t>
          </w:r>
          <w:r>
            <w:rPr>
              <w:rStyle w:val="14"/>
              <w:rFonts w:hint="eastAsia" w:ascii="宋体" w:hAnsi="宋体" w:eastAsia="宋体" w:cs="宋体"/>
              <w:b w:val="0"/>
              <w:bCs/>
              <w:color w:val="auto"/>
              <w:sz w:val="28"/>
              <w:szCs w:val="28"/>
              <w:highlight w:val="none"/>
              <w:lang w:val="en-US" w:eastAsia="zh-CN"/>
            </w:rPr>
            <w:t>委托函</w:t>
          </w:r>
          <w:r>
            <w:rPr>
              <w:rStyle w:val="14"/>
              <w:rFonts w:hint="eastAsia" w:ascii="宋体" w:hAnsi="宋体" w:eastAsia="宋体" w:cs="宋体"/>
              <w:b w:val="0"/>
              <w:bCs/>
              <w:color w:val="auto"/>
              <w:sz w:val="28"/>
              <w:szCs w:val="28"/>
              <w:highlight w:val="none"/>
              <w:lang w:eastAsia="zh-CN"/>
            </w:rPr>
            <w:t>》的</w:t>
          </w:r>
          <w:r>
            <w:rPr>
              <w:rStyle w:val="14"/>
              <w:rFonts w:hint="eastAsia" w:ascii="宋体" w:hAnsi="宋体" w:eastAsia="宋体" w:cs="宋体"/>
              <w:b w:val="0"/>
              <w:bCs/>
              <w:color w:val="auto"/>
              <w:sz w:val="28"/>
              <w:szCs w:val="28"/>
              <w:highlight w:val="none"/>
              <w:lang w:val="en-US" w:eastAsia="zh-CN"/>
            </w:rPr>
            <w:t>签发</w:t>
          </w:r>
          <w:r>
            <w:rPr>
              <w:rStyle w:val="14"/>
              <w:rFonts w:hint="eastAsia" w:ascii="宋体" w:hAnsi="宋体" w:eastAsia="宋体" w:cs="宋体"/>
              <w:b w:val="0"/>
              <w:bCs/>
              <w:color w:val="auto"/>
              <w:sz w:val="28"/>
              <w:szCs w:val="28"/>
              <w:highlight w:val="none"/>
              <w:lang w:eastAsia="zh-CN"/>
            </w:rPr>
            <w:t>时间须在第</w:t>
          </w:r>
          <w:r>
            <w:rPr>
              <w:rStyle w:val="14"/>
              <w:rFonts w:hint="eastAsia" w:ascii="宋体" w:hAnsi="宋体" w:eastAsia="宋体" w:cs="宋体"/>
              <w:b w:val="0"/>
              <w:bCs/>
              <w:color w:val="auto"/>
              <w:sz w:val="28"/>
              <w:szCs w:val="28"/>
              <w:highlight w:val="none"/>
              <w:lang w:val="en-US" w:eastAsia="zh-CN"/>
            </w:rPr>
            <w:t>1.3款</w:t>
          </w:r>
          <w:r>
            <w:rPr>
              <w:rStyle w:val="14"/>
              <w:rFonts w:hint="eastAsia" w:ascii="宋体" w:hAnsi="宋体" w:eastAsia="宋体" w:cs="宋体"/>
              <w:b w:val="0"/>
              <w:bCs/>
              <w:color w:val="auto"/>
              <w:sz w:val="28"/>
              <w:szCs w:val="28"/>
              <w:highlight w:val="none"/>
              <w:lang w:eastAsia="zh-CN"/>
            </w:rPr>
            <w:t>约定的</w:t>
          </w:r>
          <w:r>
            <w:rPr>
              <w:rStyle w:val="14"/>
              <w:rFonts w:hint="eastAsia" w:ascii="宋体" w:hAnsi="宋体" w:eastAsia="宋体" w:cs="宋体"/>
              <w:b w:val="0"/>
              <w:bCs/>
              <w:color w:val="auto"/>
              <w:sz w:val="28"/>
              <w:szCs w:val="28"/>
              <w:highlight w:val="none"/>
              <w:lang w:val="en-US" w:eastAsia="zh-CN"/>
            </w:rPr>
            <w:t>框架有效期</w:t>
          </w:r>
          <w:r>
            <w:rPr>
              <w:rStyle w:val="14"/>
              <w:rFonts w:hint="eastAsia" w:ascii="宋体" w:hAnsi="宋体" w:eastAsia="宋体" w:cs="宋体"/>
              <w:b w:val="0"/>
              <w:bCs/>
              <w:color w:val="auto"/>
              <w:sz w:val="28"/>
              <w:szCs w:val="28"/>
              <w:highlight w:val="none"/>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16"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highlight w:val="none"/>
              <w:u w:val="single"/>
              <w:lang w:val="en-US" w:eastAsia="zh-CN"/>
            </w:rPr>
            <w:t>合同签订生效之日</w:t>
          </w:r>
          <w:r>
            <w:rPr>
              <w:rFonts w:hint="eastAsia" w:ascii="宋体" w:hAnsi="宋体" w:cs="宋体"/>
              <w:b w:val="0"/>
              <w:bCs/>
              <w:color w:val="auto"/>
              <w:sz w:val="28"/>
              <w:szCs w:val="28"/>
              <w:highlight w:val="none"/>
              <w:u w:val="single"/>
              <w:lang w:val="en-US" w:eastAsia="zh-CN"/>
            </w:rPr>
            <w:t xml:space="preserve">  </w:t>
          </w:r>
          <w:permEnd w:id="16"/>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17"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highlight w:val="none"/>
              <w:u w:val="single"/>
              <w:lang w:val="en-US" w:eastAsia="zh-CN"/>
            </w:rPr>
            <w:t>满2年之日</w:t>
          </w:r>
          <w:r>
            <w:rPr>
              <w:rFonts w:hint="eastAsia" w:ascii="宋体" w:hAnsi="宋体" w:cs="宋体"/>
              <w:b w:val="0"/>
              <w:bCs/>
              <w:color w:val="auto"/>
              <w:sz w:val="28"/>
              <w:szCs w:val="28"/>
              <w:highlight w:val="none"/>
              <w:u w:val="single"/>
              <w:lang w:val="en-US" w:eastAsia="zh-CN"/>
            </w:rPr>
            <w:t xml:space="preserve">  </w:t>
          </w:r>
          <w:permEnd w:id="17"/>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18" w:edGrp="everyone"/>
      <w:r>
        <w:rPr>
          <w:rFonts w:hint="eastAsia" w:ascii="宋体" w:hAnsi="宋体" w:eastAsia="宋体" w:cs="宋体"/>
          <w:b/>
          <w:bCs/>
          <w:color w:val="auto"/>
          <w:sz w:val="28"/>
          <w:szCs w:val="28"/>
          <w:highlight w:val="none"/>
          <w:lang w:val="en-US" w:eastAsia="zh-CN"/>
        </w:rPr>
        <w:sym w:font="Wingdings" w:char="00A8"/>
      </w:r>
      <w:permEnd w:id="18"/>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19"/>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0"/>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1"/>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highlight w:val="none"/>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cstheme="minorBidi"/>
              <w:b/>
              <w:bCs/>
              <w:color w:val="auto"/>
              <w:kern w:val="2"/>
              <w:sz w:val="28"/>
              <w:szCs w:val="36"/>
              <w:highlight w:val="none"/>
              <w:u w:val="single"/>
              <w:lang w:val="en-US" w:eastAsia="zh-CN" w:bidi="ar-SA"/>
            </w:rPr>
            <w:t xml:space="preserve">  </w:t>
          </w:r>
          <w:permEnd w:id="22"/>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cstheme="minorBidi"/>
              <w:b/>
              <w:bCs/>
              <w:color w:val="auto"/>
              <w:kern w:val="2"/>
              <w:sz w:val="28"/>
              <w:szCs w:val="36"/>
              <w:highlight w:val="none"/>
              <w:u w:val="single"/>
              <w:lang w:val="en-US" w:eastAsia="zh-CN" w:bidi="ar-SA"/>
            </w:rPr>
            <w:t xml:space="preserve">  </w:t>
          </w:r>
          <w:permEnd w:id="23"/>
        </w:sdtContent>
      </w:sdt>
      <w:r>
        <w:rPr>
          <w:rFonts w:hint="eastAsia" w:ascii="宋体" w:hAnsi="宋体" w:eastAsia="宋体" w:cs="宋体"/>
          <w:color w:val="auto"/>
          <w:sz w:val="28"/>
          <w:szCs w:val="28"/>
          <w:highlight w:val="none"/>
          <w:shd w:val="clear" w:color="auto" w:fill="auto"/>
        </w:rPr>
        <w:t>止。</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2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6"/>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7"/>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highlight w:val="none"/>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28" w:edGrp="everyone"/>
      <w:r>
        <w:rPr>
          <w:rFonts w:hint="eastAsia" w:ascii="宋体" w:hAnsi="宋体" w:cs="宋体"/>
          <w:b/>
          <w:bCs/>
          <w:color w:val="auto"/>
          <w:sz w:val="28"/>
          <w:szCs w:val="28"/>
          <w:highlight w:val="none"/>
          <w:u w:val="single"/>
          <w:lang w:val="en-US" w:eastAsia="zh-CN"/>
        </w:rPr>
        <w:t>详见附件《技术协议书》</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29" w:edGrp="everyone"/>
      <w:r>
        <w:rPr>
          <w:rFonts w:hint="eastAsia" w:ascii="宋体" w:hAnsi="宋体" w:cs="宋体"/>
          <w:b/>
          <w:bCs/>
          <w:color w:val="auto"/>
          <w:sz w:val="28"/>
          <w:szCs w:val="28"/>
          <w:highlight w:val="none"/>
          <w:u w:val="single"/>
          <w:lang w:val="en-US" w:eastAsia="zh-CN"/>
        </w:rPr>
        <w:t>详见附件《技术协议书》</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0" w:edGrp="everyone"/>
          <w:r>
            <w:rPr>
              <w:rFonts w:hint="eastAsia" w:ascii="宋体" w:hAnsi="宋体" w:cs="宋体"/>
              <w:b/>
              <w:bCs/>
              <w:color w:val="auto"/>
              <w:sz w:val="28"/>
              <w:szCs w:val="28"/>
              <w:highlight w:val="none"/>
              <w:u w:val="single"/>
              <w:lang w:val="en-US" w:eastAsia="zh-CN"/>
            </w:rPr>
            <w:t>详见附件《技术协议书》</w:t>
          </w:r>
          <w:permEnd w:id="30"/>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组成技术服务团队，同时指派</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 xml:space="preserve">XXX </w:t>
      </w:r>
      <w:permEnd w:id="32"/>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3"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乙方的项目人员未经甲方同意不得变更，如需变更须提前 </w:t>
          </w:r>
          <w:r>
            <w:rPr>
              <w:rFonts w:hint="eastAsia" w:ascii="宋体" w:hAnsi="宋体" w:cs="宋体"/>
              <w:b/>
              <w:bCs/>
              <w:color w:val="auto"/>
              <w:sz w:val="28"/>
              <w:szCs w:val="28"/>
              <w:highlight w:val="none"/>
              <w:u w:val="single"/>
              <w:lang w:val="en-US" w:eastAsia="zh-CN"/>
            </w:rPr>
            <w:t>【5个</w:t>
          </w:r>
          <w:r>
            <w:rPr>
              <w:rFonts w:hint="eastAsia" w:ascii="宋体" w:hAnsi="宋体" w:eastAsia="宋体" w:cs="宋体"/>
              <w:b/>
              <w:bCs/>
              <w:color w:val="auto"/>
              <w:sz w:val="28"/>
              <w:szCs w:val="28"/>
              <w:highlight w:val="none"/>
              <w:u w:val="single"/>
              <w:lang w:val="en-US" w:eastAsia="zh-CN"/>
            </w:rPr>
            <w:t>工作日</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3"/>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4"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4"/>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36"/>
        </w:sdtContent>
      </w:sdt>
      <w:r>
        <w:rPr>
          <w:rFonts w:hint="eastAsia" w:ascii="宋体" w:hAnsi="宋体" w:eastAsia="宋体" w:cs="宋体"/>
          <w:color w:val="auto"/>
          <w:sz w:val="28"/>
          <w:szCs w:val="28"/>
          <w:highlight w:val="none"/>
          <w:shd w:val="clear" w:color="auto" w:fill="auto"/>
        </w:rPr>
        <w:t>。</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7"/>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39"/>
        </w:sdtContent>
      </w:sdt>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0"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highlight w:val="none"/>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0"/>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1"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highlight w:val="none"/>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1"/>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2"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highlight w:val="none"/>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2"/>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420" w:firstLineChars="200"/>
        <w:rPr>
          <w:rFonts w:asciiTheme="minorEastAsia" w:hAnsiTheme="minorEastAsia" w:eastAsiaTheme="minorEastAsia"/>
          <w:color w:val="auto"/>
          <w:sz w:val="28"/>
          <w:szCs w:val="28"/>
          <w:highlight w:val="none"/>
        </w:rPr>
      </w:pPr>
      <w:r>
        <w:rPr>
          <w:rFonts w:hint="eastAsia"/>
          <w:color w:val="auto"/>
          <w:highlight w:val="none"/>
          <w:lang w:val="en-US" w:eastAsia="zh-CN"/>
        </w:rPr>
        <w:t xml:space="preserve"> </w:t>
      </w: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3"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3"/>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highlight w:val="none"/>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7.</w:t>
      </w:r>
      <w:bookmarkEnd w:id="5"/>
      <w:r>
        <w:rPr>
          <w:rFonts w:hint="eastAsia" w:ascii="黑体" w:hAnsi="黑体" w:eastAsia="黑体" w:cs="黑体"/>
          <w:b w:val="0"/>
          <w:bCs w:val="0"/>
          <w:color w:val="auto"/>
          <w:kern w:val="0"/>
          <w:sz w:val="28"/>
          <w:szCs w:val="28"/>
          <w:highlight w:val="none"/>
          <w:shd w:val="clear" w:color="auto" w:fill="auto"/>
          <w:lang w:val="en-US" w:eastAsia="zh-CN" w:bidi="ar-SA"/>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4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（4）</w:t>
          </w:r>
          <w:r>
            <w:rPr>
              <w:rFonts w:hint="eastAsia" w:cstheme="minorBidi"/>
              <w:color w:val="auto"/>
              <w:kern w:val="2"/>
              <w:sz w:val="28"/>
              <w:szCs w:val="36"/>
              <w:highlight w:val="none"/>
              <w:u w:val="single"/>
              <w:lang w:val="en-US" w:eastAsia="zh-CN" w:bidi="ar-SA"/>
            </w:rPr>
            <w:t xml:space="preserve"> </w:t>
          </w:r>
          <w:permEnd w:id="45"/>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6"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4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4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48"/>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2"/>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6856"/>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82323"/>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7949"/>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5"/>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6"/>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5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highlight w:val="none"/>
              <w:u w:val="single"/>
              <w:shd w:val="clear" w:color="auto" w:fill="auto"/>
              <w:lang w:val="en-US" w:eastAsia="zh-CN"/>
            </w:rPr>
            <w:t>合同</w:t>
          </w:r>
          <w:r>
            <w:rPr>
              <w:rFonts w:hint="eastAsia" w:ascii="宋体" w:hAnsi="宋体" w:cs="宋体"/>
              <w:b/>
              <w:bCs/>
              <w:color w:val="auto"/>
              <w:sz w:val="28"/>
              <w:szCs w:val="28"/>
              <w:highlight w:val="none"/>
              <w:u w:val="single"/>
              <w:shd w:val="clear" w:color="auto" w:fill="auto"/>
              <w:lang w:val="en-US" w:eastAsia="zh-CN"/>
            </w:rPr>
            <w:t>的</w:t>
          </w:r>
          <w:r>
            <w:rPr>
              <w:rFonts w:hint="eastAsia" w:ascii="宋体" w:hAnsi="宋体" w:eastAsia="宋体" w:cs="宋体"/>
              <w:b/>
              <w:bCs/>
              <w:color w:val="auto"/>
              <w:sz w:val="28"/>
              <w:szCs w:val="28"/>
              <w:highlight w:val="none"/>
              <w:u w:val="single"/>
              <w:shd w:val="clear" w:color="auto" w:fill="auto"/>
              <w:lang w:val="en-US" w:eastAsia="zh-CN"/>
            </w:rPr>
            <w:t>具体结算金额根据</w:t>
          </w:r>
          <w:r>
            <w:rPr>
              <w:rFonts w:hint="eastAsia" w:ascii="宋体" w:hAnsi="宋体" w:cs="宋体"/>
              <w:b/>
              <w:bCs/>
              <w:color w:val="auto"/>
              <w:sz w:val="28"/>
              <w:szCs w:val="28"/>
              <w:highlight w:val="none"/>
              <w:u w:val="single"/>
              <w:shd w:val="clear" w:color="auto" w:fill="auto"/>
              <w:lang w:val="en-US" w:eastAsia="zh-CN"/>
            </w:rPr>
            <w:t>附件《合同价格明细表》确定</w:t>
          </w:r>
          <w:r>
            <w:rPr>
              <w:rFonts w:hint="eastAsia" w:ascii="宋体" w:hAnsi="宋体" w:eastAsia="宋体" w:cs="宋体"/>
              <w:b/>
              <w:bCs/>
              <w:color w:val="auto"/>
              <w:sz w:val="28"/>
              <w:szCs w:val="28"/>
              <w:highlight w:val="none"/>
              <w:u w:val="single"/>
              <w:shd w:val="clear" w:color="auto" w:fill="auto"/>
              <w:lang w:val="en-US" w:eastAsia="zh-CN"/>
            </w:rPr>
            <w:t>的单价</w:t>
          </w:r>
          <w:r>
            <w:rPr>
              <w:rFonts w:hint="eastAsia" w:ascii="宋体" w:hAnsi="宋体" w:cs="宋体"/>
              <w:b/>
              <w:bCs/>
              <w:color w:val="auto"/>
              <w:sz w:val="28"/>
              <w:szCs w:val="28"/>
              <w:highlight w:val="none"/>
              <w:u w:val="single"/>
              <w:shd w:val="clear" w:color="auto" w:fill="auto"/>
              <w:lang w:val="en-US" w:eastAsia="zh-CN"/>
            </w:rPr>
            <w:t>标准和</w:t>
          </w:r>
          <w:r>
            <w:rPr>
              <w:rFonts w:hint="eastAsia" w:ascii="宋体" w:hAnsi="宋体" w:eastAsia="宋体" w:cs="宋体"/>
              <w:b/>
              <w:bCs/>
              <w:color w:val="auto"/>
              <w:sz w:val="28"/>
              <w:szCs w:val="28"/>
              <w:highlight w:val="none"/>
              <w:u w:val="single"/>
              <w:shd w:val="clear" w:color="auto" w:fill="auto"/>
              <w:lang w:val="en-US" w:eastAsia="zh-CN"/>
            </w:rPr>
            <w:t>乙方</w:t>
          </w:r>
          <w:r>
            <w:rPr>
              <w:rFonts w:hint="eastAsia" w:ascii="宋体" w:hAnsi="宋体" w:cs="宋体"/>
              <w:b/>
              <w:bCs/>
              <w:color w:val="auto"/>
              <w:sz w:val="28"/>
              <w:szCs w:val="28"/>
              <w:highlight w:val="none"/>
              <w:u w:val="single"/>
              <w:shd w:val="clear" w:color="auto" w:fill="auto"/>
              <w:lang w:val="en-US" w:eastAsia="zh-CN"/>
            </w:rPr>
            <w:t>实际完成的工作量综合</w:t>
          </w:r>
          <w:r>
            <w:rPr>
              <w:rFonts w:hint="eastAsia" w:ascii="宋体" w:hAnsi="宋体" w:eastAsia="宋体" w:cs="宋体"/>
              <w:b/>
              <w:bCs/>
              <w:color w:val="auto"/>
              <w:sz w:val="28"/>
              <w:szCs w:val="28"/>
              <w:highlight w:val="none"/>
              <w:u w:val="single"/>
              <w:shd w:val="clear" w:color="auto" w:fill="auto"/>
              <w:lang w:val="en-US" w:eastAsia="zh-CN"/>
            </w:rPr>
            <w:t>计算</w:t>
          </w:r>
          <w:r>
            <w:rPr>
              <w:rFonts w:hint="eastAsia" w:ascii="宋体" w:hAnsi="宋体" w:cs="宋体"/>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5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kern w:val="2"/>
              <w:sz w:val="28"/>
              <w:szCs w:val="36"/>
              <w:highlight w:val="none"/>
              <w:u w:val="single"/>
              <w:lang w:val="en-US" w:eastAsia="zh-CN" w:bidi="ar-SA"/>
            </w:rPr>
            <w:t>（3）</w:t>
          </w:r>
          <w:r>
            <w:rPr>
              <w:rFonts w:hint="eastAsia" w:cstheme="minorBidi"/>
              <w:color w:val="auto"/>
              <w:kern w:val="2"/>
              <w:sz w:val="28"/>
              <w:szCs w:val="36"/>
              <w:highlight w:val="none"/>
              <w:u w:val="single"/>
              <w:lang w:val="en-US" w:eastAsia="zh-CN" w:bidi="ar-SA"/>
            </w:rPr>
            <w:t xml:space="preserve">   </w:t>
          </w:r>
          <w:permEnd w:id="58"/>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highlight w:val="none"/>
          <w:u w:val="none"/>
          <w:shd w:val="clear" w:color="auto" w:fill="auto"/>
          <w:lang w:val="en-US" w:eastAsia="zh-CN"/>
        </w:rPr>
      </w:pPr>
      <w:permStart w:id="60" w:edGrp="everyone"/>
      <w:r>
        <w:rPr>
          <w:rFonts w:hint="eastAsia" w:asciiTheme="minorEastAsia" w:hAnsiTheme="minorEastAsia" w:eastAsiaTheme="minorEastAsia" w:cstheme="minorEastAsia"/>
          <w:b/>
          <w:bCs/>
          <w:color w:val="auto"/>
          <w:sz w:val="28"/>
          <w:szCs w:val="28"/>
          <w:highlight w:val="none"/>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highlight w:val="none"/>
          <w:u w:val="none"/>
          <w:shd w:val="clear" w:color="auto" w:fill="auto"/>
          <w:lang w:val="en-US" w:eastAsia="zh-CN"/>
        </w:rPr>
        <w:t>订单</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0"/>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color w:val="auto"/>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1"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highlight w:val="none"/>
              <w:u w:val="none"/>
              <w:shd w:val="clear" w:color="auto" w:fill="auto"/>
              <w:lang w:val="en-US" w:eastAsia="zh-CN"/>
            </w:rPr>
            <w:t xml:space="preserve">    分批结算：</w:t>
          </w:r>
          <w:r>
            <w:rPr>
              <w:rFonts w:hint="eastAsia" w:ascii="宋体" w:hAnsi="宋体" w:cs="宋体"/>
              <w:color w:val="auto"/>
              <w:sz w:val="28"/>
              <w:szCs w:val="28"/>
              <w:highlight w:val="none"/>
              <w:u w:val="none"/>
              <w:shd w:val="clear" w:color="auto" w:fill="auto"/>
              <w:lang w:val="en-US" w:eastAsia="zh-CN"/>
            </w:rPr>
            <w:t xml:space="preserve">甲乙双方按【框架合同签订之日后每年6月、12月及框架合同到期后次月】开展分批结算，具体要求如下： </w:t>
          </w:r>
          <w:r>
            <w:rPr>
              <w:rFonts w:hint="eastAsia" w:ascii="宋体" w:hAnsi="宋体" w:cs="宋体"/>
              <w:color w:val="auto"/>
              <w:sz w:val="28"/>
              <w:szCs w:val="28"/>
              <w:highlight w:val="none"/>
              <w:u w:val="none"/>
              <w:shd w:val="clear" w:color="auto" w:fill="auto"/>
              <w:lang w:val="en-US" w:eastAsia="zh-CN"/>
            </w:rPr>
            <w:br w:type="textWrapping"/>
          </w:r>
          <w:r>
            <w:rPr>
              <w:rFonts w:hint="eastAsia" w:ascii="宋体" w:hAnsi="宋体" w:cs="宋体"/>
              <w:color w:val="auto"/>
              <w:sz w:val="28"/>
              <w:szCs w:val="28"/>
              <w:highlight w:val="none"/>
              <w:u w:val="none"/>
              <w:shd w:val="clear" w:color="auto" w:fill="auto"/>
              <w:lang w:val="en-US" w:eastAsia="zh-CN"/>
            </w:rPr>
            <w:t xml:space="preserve">    </w:t>
          </w:r>
          <w:r>
            <w:rPr>
              <w:rFonts w:hint="eastAsia" w:ascii="宋体" w:hAnsi="宋体" w:cs="宋体"/>
              <w:b/>
              <w:bCs/>
              <w:color w:val="auto"/>
              <w:sz w:val="28"/>
              <w:szCs w:val="28"/>
              <w:highlight w:val="none"/>
              <w:u w:val="none"/>
              <w:shd w:val="clear" w:color="auto" w:fill="auto"/>
              <w:lang w:val="en-US" w:eastAsia="zh-CN"/>
            </w:rPr>
            <w:t>①</w:t>
          </w:r>
          <w:r>
            <w:rPr>
              <w:rFonts w:hint="eastAsia" w:ascii="宋体" w:hAnsi="宋体" w:cs="宋体"/>
              <w:color w:val="auto"/>
              <w:sz w:val="28"/>
              <w:szCs w:val="28"/>
              <w:highlight w:val="none"/>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highlight w:val="none"/>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highlight w:val="none"/>
              <w:u w:val="none"/>
              <w:shd w:val="clear" w:color="auto" w:fill="auto"/>
              <w:lang w:val="en-US" w:eastAsia="zh-CN"/>
            </w:rPr>
            <w:t>）的订单，向甲方提交批次结算申请材料，具体包括：</w:t>
          </w:r>
          <w:r>
            <w:rPr>
              <w:rFonts w:hint="eastAsia" w:ascii="宋体" w:hAnsi="宋体" w:cs="宋体"/>
              <w:b/>
              <w:bCs/>
              <w:color w:val="auto"/>
              <w:sz w:val="28"/>
              <w:szCs w:val="28"/>
              <w:highlight w:val="none"/>
              <w:u w:val="none"/>
              <w:shd w:val="clear" w:color="auto" w:fill="auto"/>
              <w:lang w:val="en-US" w:eastAsia="zh-CN"/>
            </w:rPr>
            <w:t>a.</w:t>
          </w:r>
          <w:r>
            <w:rPr>
              <w:rFonts w:hint="eastAsia" w:ascii="宋体" w:hAnsi="宋体" w:cs="宋体"/>
              <w:color w:val="auto"/>
              <w:sz w:val="28"/>
              <w:szCs w:val="28"/>
              <w:highlight w:val="none"/>
              <w:u w:val="none"/>
              <w:shd w:val="clear" w:color="auto" w:fill="auto"/>
              <w:lang w:val="en-US" w:eastAsia="zh-CN"/>
            </w:rPr>
            <w:t>双方签署的订单；</w:t>
          </w:r>
          <w:r>
            <w:rPr>
              <w:rFonts w:hint="eastAsia" w:ascii="宋体" w:hAnsi="宋体" w:cs="宋体"/>
              <w:b/>
              <w:bCs/>
              <w:color w:val="auto"/>
              <w:sz w:val="28"/>
              <w:szCs w:val="28"/>
              <w:highlight w:val="none"/>
              <w:u w:val="none"/>
              <w:shd w:val="clear" w:color="auto" w:fill="auto"/>
              <w:lang w:val="en-US" w:eastAsia="zh-CN"/>
            </w:rPr>
            <w:t>b.</w:t>
          </w:r>
          <w:r>
            <w:rPr>
              <w:rFonts w:hint="eastAsia" w:ascii="宋体" w:hAnsi="宋体" w:cs="宋体"/>
              <w:color w:val="auto"/>
              <w:sz w:val="28"/>
              <w:szCs w:val="28"/>
              <w:highlight w:val="none"/>
              <w:u w:val="none"/>
              <w:shd w:val="clear" w:color="auto" w:fill="auto"/>
              <w:lang w:val="en-US" w:eastAsia="zh-CN"/>
            </w:rPr>
            <w:t>经甲方确认的《订单结算单》（明确实际工作量和结算金额）；</w:t>
          </w:r>
          <w:r>
            <w:rPr>
              <w:rFonts w:hint="eastAsia" w:ascii="宋体" w:hAnsi="宋体" w:cs="宋体"/>
              <w:b/>
              <w:bCs/>
              <w:color w:val="auto"/>
              <w:sz w:val="28"/>
              <w:szCs w:val="28"/>
              <w:highlight w:val="none"/>
              <w:u w:val="none"/>
              <w:shd w:val="clear" w:color="auto" w:fill="auto"/>
              <w:lang w:val="en-US" w:eastAsia="zh-CN"/>
            </w:rPr>
            <w:t>c.</w:t>
          </w:r>
          <w:r>
            <w:rPr>
              <w:rFonts w:hint="eastAsia" w:ascii="宋体" w:hAnsi="宋体" w:cs="宋体"/>
              <w:color w:val="auto"/>
              <w:sz w:val="28"/>
              <w:szCs w:val="28"/>
              <w:highlight w:val="none"/>
              <w:u w:val="none"/>
              <w:shd w:val="clear" w:color="auto" w:fill="auto"/>
              <w:lang w:val="en-US" w:eastAsia="zh-CN"/>
            </w:rPr>
            <w:t>结算金对应额的合法有效发票；</w:t>
          </w:r>
          <w:r>
            <w:rPr>
              <w:rFonts w:hint="eastAsia" w:ascii="宋体" w:hAnsi="宋体" w:cs="宋体"/>
              <w:b/>
              <w:bCs/>
              <w:color w:val="auto"/>
              <w:sz w:val="28"/>
              <w:szCs w:val="28"/>
              <w:highlight w:val="none"/>
              <w:u w:val="none"/>
              <w:shd w:val="clear" w:color="auto" w:fill="auto"/>
              <w:lang w:val="en-US" w:eastAsia="zh-CN"/>
            </w:rPr>
            <w:t>d.</w:t>
          </w:r>
          <w:r>
            <w:rPr>
              <w:rFonts w:hint="eastAsia" w:ascii="宋体" w:hAnsi="宋体" w:cs="宋体"/>
              <w:color w:val="auto"/>
              <w:sz w:val="28"/>
              <w:szCs w:val="28"/>
              <w:highlight w:val="none"/>
              <w:u w:val="none"/>
              <w:shd w:val="clear" w:color="auto" w:fill="auto"/>
              <w:lang w:val="en-US" w:eastAsia="zh-CN"/>
            </w:rPr>
            <w:t>《</w:t>
          </w:r>
          <w:r>
            <w:rPr>
              <w:rFonts w:hint="eastAsia" w:hAnsi="宋体"/>
              <w:b/>
              <w:color w:val="auto"/>
              <w:sz w:val="28"/>
              <w:szCs w:val="28"/>
              <w:highlight w:val="none"/>
              <w:shd w:val="clear" w:color="auto" w:fill="auto"/>
              <w:lang w:val="en-US" w:eastAsia="zh-CN"/>
            </w:rPr>
            <w:t>框架合同执行与价款支付对账单</w:t>
          </w:r>
          <w:r>
            <w:rPr>
              <w:rFonts w:hint="eastAsia" w:ascii="宋体" w:hAnsi="宋体" w:cs="宋体"/>
              <w:color w:val="auto"/>
              <w:sz w:val="28"/>
              <w:szCs w:val="28"/>
              <w:highlight w:val="none"/>
              <w:u w:val="none"/>
              <w:shd w:val="clear" w:color="auto" w:fill="auto"/>
              <w:lang w:val="en-US" w:eastAsia="zh-CN"/>
            </w:rPr>
            <w:t>》。</w:t>
          </w:r>
          <w:r>
            <w:rPr>
              <w:rFonts w:hint="eastAsia" w:ascii="宋体" w:hAnsi="宋体" w:cs="宋体"/>
              <w:color w:val="auto"/>
              <w:sz w:val="28"/>
              <w:szCs w:val="28"/>
              <w:highlight w:val="none"/>
              <w:u w:val="none"/>
              <w:shd w:val="clear" w:color="auto" w:fill="auto"/>
              <w:lang w:val="en-US" w:eastAsia="zh-CN"/>
            </w:rPr>
            <w:br w:type="textWrapping"/>
          </w:r>
          <w:r>
            <w:rPr>
              <w:rFonts w:hint="eastAsia" w:ascii="宋体" w:hAnsi="宋体" w:cs="宋体"/>
              <w:color w:val="auto"/>
              <w:sz w:val="28"/>
              <w:szCs w:val="28"/>
              <w:highlight w:val="none"/>
              <w:u w:val="none"/>
              <w:shd w:val="clear" w:color="auto" w:fill="auto"/>
              <w:lang w:val="en-US" w:eastAsia="zh-CN"/>
            </w:rPr>
            <w:t xml:space="preserve">    </w:t>
          </w:r>
          <w:r>
            <w:rPr>
              <w:rFonts w:hint="eastAsia" w:ascii="宋体" w:hAnsi="宋体" w:cs="宋体"/>
              <w:b/>
              <w:bCs/>
              <w:color w:val="auto"/>
              <w:sz w:val="28"/>
              <w:szCs w:val="28"/>
              <w:highlight w:val="none"/>
              <w:u w:val="none"/>
              <w:shd w:val="clear" w:color="auto" w:fill="auto"/>
              <w:lang w:val="en-US" w:eastAsia="zh-CN"/>
            </w:rPr>
            <w:t>②</w:t>
          </w:r>
          <w:r>
            <w:rPr>
              <w:rFonts w:hint="eastAsia" w:ascii="宋体" w:hAnsi="宋体" w:cs="宋体"/>
              <w:color w:val="auto"/>
              <w:sz w:val="28"/>
              <w:szCs w:val="28"/>
              <w:highlight w:val="none"/>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highlight w:val="none"/>
              <w:u w:val="none"/>
              <w:shd w:val="clear" w:color="auto" w:fill="auto"/>
              <w:lang w:val="en-US" w:eastAsia="zh-CN"/>
            </w:rPr>
            <w:br w:type="textWrapping"/>
          </w:r>
          <w:r>
            <w:rPr>
              <w:rFonts w:hint="eastAsia" w:ascii="宋体" w:hAnsi="宋体" w:cs="宋体"/>
              <w:color w:val="auto"/>
              <w:sz w:val="28"/>
              <w:szCs w:val="28"/>
              <w:highlight w:val="none"/>
              <w:u w:val="none"/>
              <w:shd w:val="clear" w:color="auto" w:fill="auto"/>
              <w:lang w:val="en-US" w:eastAsia="zh-CN"/>
            </w:rPr>
            <w:t xml:space="preserve">    </w:t>
          </w:r>
          <w:r>
            <w:rPr>
              <w:rFonts w:hint="eastAsia" w:ascii="宋体" w:hAnsi="宋体" w:cs="宋体"/>
              <w:b/>
              <w:bCs/>
              <w:color w:val="auto"/>
              <w:sz w:val="28"/>
              <w:szCs w:val="28"/>
              <w:highlight w:val="none"/>
              <w:u w:val="none"/>
              <w:shd w:val="clear" w:color="auto" w:fill="auto"/>
              <w:lang w:val="en-US" w:eastAsia="zh-CN"/>
            </w:rPr>
            <w:t>注：</w:t>
          </w:r>
          <w:r>
            <w:rPr>
              <w:rFonts w:hint="eastAsia" w:ascii="宋体" w:hAnsi="宋体" w:cs="宋体"/>
              <w:b w:val="0"/>
              <w:bCs w:val="0"/>
              <w:color w:val="auto"/>
              <w:sz w:val="28"/>
              <w:szCs w:val="28"/>
              <w:highlight w:val="none"/>
              <w:u w:val="none"/>
              <w:shd w:val="clear" w:color="auto" w:fill="auto"/>
              <w:lang w:val="en-US" w:eastAsia="zh-CN"/>
            </w:rPr>
            <w:t xml:space="preserve">如订单在框架合同到期时尚未履行完毕的，甲乙双方可在相关订单履行完毕后，参照上述要求及时进行结算。   </w:t>
          </w:r>
          <w:permEnd w:id="61"/>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2"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2"/>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3"/>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4"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4"/>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5"/>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68"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color w:val="auto"/>
              <w:sz w:val="28"/>
              <w:szCs w:val="28"/>
              <w:highlight w:val="none"/>
              <w:u w:val="single"/>
              <w:lang w:val="en-US" w:eastAsia="zh-CN"/>
            </w:rPr>
            <w:t xml:space="preserve">        </w:t>
          </w:r>
          <w:permEnd w:id="68"/>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highlight w:val="none"/>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0"/>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1"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cs="宋体"/>
          <w:b/>
          <w:bCs/>
          <w:color w:val="auto"/>
          <w:sz w:val="28"/>
          <w:szCs w:val="28"/>
          <w:highlight w:val="none"/>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1"/>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5"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7"/>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78" w:edGrp="everyone"/>
          <w:r>
            <w:rPr>
              <w:rFonts w:hint="eastAsia" w:ascii="宋体" w:hAnsi="宋体" w:eastAsia="宋体" w:cs="宋体"/>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79" w:edGrp="everyone"/>
          <w:r>
            <w:rPr>
              <w:rFonts w:hint="eastAsia" w:ascii="宋体" w:hAnsi="宋体" w:eastAsia="宋体" w:cs="宋体"/>
              <w:color w:val="auto"/>
              <w:kern w:val="2"/>
              <w:sz w:val="28"/>
              <w:szCs w:val="36"/>
              <w:highlight w:val="none"/>
              <w:u w:val="single"/>
              <w:lang w:val="en-US" w:eastAsia="zh-CN" w:bidi="ar-SA"/>
            </w:rPr>
            <w:t xml:space="preserve"> 914400005645564342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1" w:edGrp="everyone"/>
          <w:r>
            <w:rPr>
              <w:rFonts w:hint="eastAsia" w:ascii="宋体" w:hAnsi="宋体" w:eastAsia="宋体" w:cs="宋体"/>
              <w:color w:val="auto"/>
              <w:sz w:val="28"/>
              <w:szCs w:val="28"/>
              <w:highlight w:val="none"/>
              <w:u w:val="single"/>
              <w:lang w:val="en-US" w:eastAsia="zh-CN"/>
            </w:rPr>
            <w:t xml:space="preserve"> ：44001403304059888168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广东省广州市萝岗区科学城科翔路11 号J1 栋3、4、5 楼及J3 栋3 楼 </w:t>
          </w:r>
          <w:permEnd w:id="82"/>
        </w:sdtContent>
      </w:sdt>
    </w:p>
    <w:p>
      <w:pPr>
        <w:pageBreakBefore w:val="0"/>
        <w:kinsoku/>
        <w:wordWrap/>
        <w:overflowPunct/>
        <w:topLinePunct w:val="0"/>
        <w:bidi w:val="0"/>
        <w:adjustRightInd/>
        <w:snapToGrid/>
        <w:spacing w:line="360" w:lineRule="auto"/>
        <w:ind w:firstLine="560"/>
        <w:textAlignment w:val="auto"/>
        <w:rPr>
          <w:rFonts w:hint="default"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xxxx </w:t>
      </w:r>
      <w:permEnd w:id="83"/>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8</w:t>
      </w:r>
      <w:r>
        <w:rPr>
          <w:rFonts w:hint="eastAsia" w:ascii="黑体" w:hAnsi="黑体" w:eastAsia="黑体" w:cs="黑体"/>
          <w:b w:val="0"/>
          <w:bCs w:val="0"/>
          <w:color w:val="auto"/>
          <w:kern w:val="0"/>
          <w:sz w:val="28"/>
          <w:szCs w:val="28"/>
          <w:highlight w:val="none"/>
          <w:shd w:val="clear" w:color="auto" w:fill="auto"/>
          <w:lang w:val="zh-CN" w:eastAsia="zh-CN" w:bidi="ar-SA"/>
        </w:rPr>
        <w:t>.</w:t>
      </w:r>
      <w:r>
        <w:rPr>
          <w:rFonts w:hint="eastAsia" w:ascii="黑体" w:hAnsi="黑体" w:eastAsia="黑体" w:cs="黑体"/>
          <w:b w:val="0"/>
          <w:bCs w:val="0"/>
          <w:color w:val="auto"/>
          <w:kern w:val="0"/>
          <w:sz w:val="28"/>
          <w:szCs w:val="28"/>
          <w:highlight w:val="none"/>
          <w:shd w:val="clear" w:color="auto" w:fill="auto"/>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4"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highlight w:val="none"/>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4"/>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5"/>
      <w:r>
        <w:rPr>
          <w:rFonts w:hint="eastAsia" w:ascii="宋体" w:hAnsi="宋体" w:eastAsia="宋体" w:cs="宋体"/>
          <w:color w:val="auto"/>
          <w:sz w:val="28"/>
          <w:szCs w:val="28"/>
          <w:highlight w:val="none"/>
        </w:rPr>
        <w:t>日内，按本合同价款</w:t>
      </w:r>
      <w:permStart w:id="8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6"/>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7"/>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元（大写：</w:t>
      </w:r>
      <w:permStart w:id="8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9"/>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9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9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5"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5"/>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highlight w:val="none"/>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highlight w:val="none"/>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73777"/>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5</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5</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/年</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09"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09"/>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0"/>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b w:val="0"/>
          <w:bCs w:val="0"/>
          <w:color w:val="auto"/>
          <w:kern w:val="0"/>
          <w:sz w:val="28"/>
          <w:szCs w:val="28"/>
          <w:highlight w:val="none"/>
          <w:shd w:val="clear" w:color="auto" w:fill="auto"/>
          <w:lang w:val="en-US" w:eastAsia="zh-CN" w:bidi="ar-SA"/>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highlight w:val="none"/>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3"/>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4"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highlight w:val="none"/>
          <w:u w:val="none"/>
          <w:lang w:val="en-US" w:eastAsia="zh-CN"/>
        </w:rPr>
        <w:t xml:space="preserve"> 甲方需就</w:t>
      </w:r>
      <w:r>
        <w:rPr>
          <w:rFonts w:hint="eastAsia" w:ascii="宋体" w:hAnsi="宋体" w:cs="宋体"/>
          <w:b w:val="0"/>
          <w:bCs w:val="0"/>
          <w:color w:val="auto"/>
          <w:sz w:val="28"/>
          <w:szCs w:val="28"/>
          <w:highlight w:val="none"/>
          <w:u w:val="none"/>
          <w:lang w:val="en-US" w:eastAsia="zh-CN"/>
        </w:rPr>
        <w:t>技术服务</w:t>
      </w:r>
      <w:r>
        <w:rPr>
          <w:rFonts w:hint="eastAsia" w:ascii="宋体" w:hAnsi="宋体" w:eastAsia="宋体" w:cs="宋体"/>
          <w:b w:val="0"/>
          <w:bCs w:val="0"/>
          <w:color w:val="auto"/>
          <w:sz w:val="28"/>
          <w:szCs w:val="28"/>
          <w:highlight w:val="none"/>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cs="宋体"/>
          <w:b/>
          <w:bCs/>
          <w:color w:val="auto"/>
          <w:sz w:val="28"/>
          <w:szCs w:val="28"/>
          <w:highlight w:val="none"/>
          <w:u w:val="none"/>
          <w:lang w:val="en-US" w:eastAsia="zh-CN"/>
        </w:rPr>
        <w:t>9.3.2</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highlight w:val="none"/>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cs="宋体"/>
          <w:b/>
          <w:bCs/>
          <w:color w:val="auto"/>
          <w:sz w:val="28"/>
          <w:szCs w:val="28"/>
          <w:highlight w:val="none"/>
          <w:u w:val="none"/>
          <w:lang w:val="en-US" w:eastAsia="zh-CN"/>
        </w:rPr>
        <w:t>9.3.3</w:t>
      </w:r>
      <w:r>
        <w:rPr>
          <w:rFonts w:hint="eastAsia" w:ascii="宋体" w:hAnsi="宋体" w:eastAsia="宋体" w:cs="宋体"/>
          <w:b w:val="0"/>
          <w:bCs w:val="0"/>
          <w:color w:val="auto"/>
          <w:sz w:val="28"/>
          <w:szCs w:val="28"/>
          <w:highlight w:val="none"/>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cs="宋体"/>
          <w:b/>
          <w:bCs/>
          <w:color w:val="auto"/>
          <w:sz w:val="28"/>
          <w:szCs w:val="28"/>
          <w:highlight w:val="none"/>
          <w:u w:val="none"/>
          <w:lang w:val="en-US" w:eastAsia="zh-CN"/>
        </w:rPr>
        <w:t xml:space="preserve">9.3.3.1 </w:t>
      </w:r>
      <w:r>
        <w:rPr>
          <w:rFonts w:hint="eastAsia" w:ascii="宋体" w:hAnsi="宋体" w:cs="宋体"/>
          <w:b w:val="0"/>
          <w:bCs w:val="0"/>
          <w:color w:val="auto"/>
          <w:sz w:val="28"/>
          <w:szCs w:val="28"/>
          <w:highlight w:val="none"/>
          <w:u w:val="none"/>
          <w:lang w:val="en-US" w:eastAsia="zh-CN"/>
        </w:rPr>
        <w:t>如</w:t>
      </w:r>
      <w:r>
        <w:rPr>
          <w:rFonts w:hint="eastAsia" w:ascii="宋体" w:hAnsi="宋体" w:eastAsia="宋体" w:cs="宋体"/>
          <w:b w:val="0"/>
          <w:bCs w:val="0"/>
          <w:color w:val="auto"/>
          <w:sz w:val="28"/>
          <w:szCs w:val="28"/>
          <w:highlight w:val="none"/>
          <w:u w:val="none"/>
          <w:lang w:val="en-US" w:eastAsia="zh-CN"/>
        </w:rPr>
        <w:t>专利权属归</w:t>
      </w:r>
      <w:r>
        <w:rPr>
          <w:rFonts w:hint="eastAsia" w:ascii="宋体" w:hAnsi="宋体" w:cs="宋体"/>
          <w:b/>
          <w:bCs/>
          <w:color w:val="auto"/>
          <w:sz w:val="28"/>
          <w:szCs w:val="28"/>
          <w:highlight w:val="none"/>
          <w:u w:val="none"/>
          <w:lang w:val="en-US" w:eastAsia="zh-CN"/>
        </w:rPr>
        <w:t>【甲方</w:t>
      </w:r>
      <w:r>
        <w:rPr>
          <w:rFonts w:hint="eastAsia" w:ascii="宋体" w:hAnsi="宋体" w:eastAsia="宋体" w:cs="宋体"/>
          <w:b/>
          <w:bCs/>
          <w:color w:val="auto"/>
          <w:sz w:val="28"/>
          <w:szCs w:val="28"/>
          <w:highlight w:val="none"/>
          <w:u w:val="none"/>
          <w:lang w:val="en-US" w:eastAsia="zh-CN"/>
        </w:rPr>
        <w:t>独享</w:t>
      </w:r>
      <w:r>
        <w:rPr>
          <w:rFonts w:hint="eastAsia" w:ascii="宋体" w:hAnsi="宋体" w:cs="宋体"/>
          <w:b/>
          <w:bCs/>
          <w:color w:val="auto"/>
          <w:sz w:val="28"/>
          <w:szCs w:val="28"/>
          <w:highlight w:val="none"/>
          <w:u w:val="none"/>
          <w:lang w:val="en-US" w:eastAsia="zh-CN"/>
        </w:rPr>
        <w:t>】</w:t>
      </w:r>
      <w:r>
        <w:rPr>
          <w:rFonts w:hint="eastAsia" w:ascii="宋体" w:hAnsi="宋体" w:eastAsia="宋体" w:cs="宋体"/>
          <w:b w:val="0"/>
          <w:bCs w:val="0"/>
          <w:color w:val="auto"/>
          <w:sz w:val="28"/>
          <w:szCs w:val="28"/>
          <w:highlight w:val="none"/>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cs="宋体"/>
          <w:b/>
          <w:bCs/>
          <w:color w:val="auto"/>
          <w:sz w:val="28"/>
          <w:szCs w:val="28"/>
          <w:highlight w:val="none"/>
          <w:u w:val="none"/>
          <w:lang w:val="en-US" w:eastAsia="zh-CN"/>
        </w:rPr>
        <w:t>9.3.3.2</w:t>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cs="宋体"/>
          <w:b w:val="0"/>
          <w:bCs w:val="0"/>
          <w:color w:val="auto"/>
          <w:sz w:val="28"/>
          <w:szCs w:val="28"/>
          <w:highlight w:val="none"/>
          <w:u w:val="none"/>
          <w:lang w:val="en-US" w:eastAsia="zh-CN"/>
        </w:rPr>
        <w:t>如</w:t>
      </w:r>
      <w:r>
        <w:rPr>
          <w:rFonts w:hint="eastAsia" w:ascii="宋体" w:hAnsi="宋体" w:eastAsia="宋体" w:cs="宋体"/>
          <w:b w:val="0"/>
          <w:bCs w:val="0"/>
          <w:color w:val="auto"/>
          <w:sz w:val="28"/>
          <w:szCs w:val="28"/>
          <w:highlight w:val="none"/>
          <w:u w:val="none"/>
          <w:lang w:val="en-US" w:eastAsia="zh-CN"/>
        </w:rPr>
        <w:t>专利权属归</w:t>
      </w:r>
      <w:r>
        <w:rPr>
          <w:rFonts w:hint="eastAsia" w:ascii="宋体" w:hAnsi="宋体" w:cs="宋体"/>
          <w:b/>
          <w:bCs/>
          <w:color w:val="auto"/>
          <w:sz w:val="28"/>
          <w:szCs w:val="28"/>
          <w:highlight w:val="none"/>
          <w:u w:val="none"/>
          <w:lang w:val="en-US" w:eastAsia="zh-CN"/>
        </w:rPr>
        <w:t>【甲乙双方</w:t>
      </w:r>
      <w:r>
        <w:rPr>
          <w:rFonts w:hint="eastAsia" w:ascii="宋体" w:hAnsi="宋体" w:eastAsia="宋体" w:cs="宋体"/>
          <w:b/>
          <w:bCs/>
          <w:color w:val="auto"/>
          <w:sz w:val="28"/>
          <w:szCs w:val="28"/>
          <w:highlight w:val="none"/>
          <w:u w:val="none"/>
          <w:lang w:val="en-US" w:eastAsia="zh-CN"/>
        </w:rPr>
        <w:t>共享</w:t>
      </w:r>
      <w:r>
        <w:rPr>
          <w:rFonts w:hint="eastAsia" w:ascii="宋体" w:hAnsi="宋体" w:cs="宋体"/>
          <w:b/>
          <w:bCs/>
          <w:color w:val="auto"/>
          <w:sz w:val="28"/>
          <w:szCs w:val="28"/>
          <w:highlight w:val="none"/>
          <w:u w:val="none"/>
          <w:lang w:val="en-US" w:eastAsia="zh-CN"/>
        </w:rPr>
        <w:t>】</w:t>
      </w:r>
      <w:r>
        <w:rPr>
          <w:rFonts w:hint="eastAsia" w:ascii="宋体" w:hAnsi="宋体" w:eastAsia="宋体" w:cs="宋体"/>
          <w:b w:val="0"/>
          <w:bCs w:val="0"/>
          <w:color w:val="auto"/>
          <w:sz w:val="28"/>
          <w:szCs w:val="28"/>
          <w:highlight w:val="none"/>
          <w:u w:val="none"/>
          <w:lang w:val="en-US" w:eastAsia="zh-CN"/>
        </w:rPr>
        <w:t>的，</w:t>
      </w:r>
      <w:r>
        <w:rPr>
          <w:rFonts w:hint="eastAsia" w:ascii="宋体" w:hAnsi="宋体" w:cs="宋体"/>
          <w:b w:val="0"/>
          <w:bCs w:val="0"/>
          <w:color w:val="auto"/>
          <w:sz w:val="28"/>
          <w:szCs w:val="28"/>
          <w:highlight w:val="none"/>
          <w:u w:val="none"/>
          <w:lang w:val="en-US" w:eastAsia="zh-CN"/>
        </w:rPr>
        <w:t>专利年费由</w:t>
      </w:r>
      <w:r>
        <w:rPr>
          <w:rFonts w:hint="eastAsia" w:ascii="宋体" w:hAnsi="宋体" w:eastAsia="宋体" w:cs="宋体"/>
          <w:b w:val="0"/>
          <w:bCs w:val="0"/>
          <w:color w:val="auto"/>
          <w:sz w:val="28"/>
          <w:szCs w:val="28"/>
          <w:highlight w:val="none"/>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highlight w:val="none"/>
          <w:u w:val="none"/>
          <w:lang w:val="en-US" w:eastAsia="zh-CN"/>
        </w:rPr>
        <w:t xml:space="preserve"> </w:t>
      </w:r>
      <w:permEnd w:id="114"/>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bookmarkStart w:id="7" w:name="_Toc301352985"/>
      <w:r>
        <w:rPr>
          <w:rFonts w:hint="eastAsia" w:ascii="黑体" w:hAnsi="黑体" w:eastAsia="黑体" w:cs="黑体"/>
          <w:b w:val="0"/>
          <w:bCs w:val="0"/>
          <w:color w:val="auto"/>
          <w:kern w:val="0"/>
          <w:sz w:val="28"/>
          <w:szCs w:val="28"/>
          <w:highlight w:val="none"/>
          <w:shd w:val="clear" w:color="auto" w:fill="auto"/>
          <w:lang w:val="en-US" w:eastAsia="zh-CN" w:bidi="ar-SA"/>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5"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5"/>
        </w:sdtContent>
      </w:sdt>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6" w:edGrp="everyone"/>
          <w:r>
            <w:rPr>
              <w:rFonts w:hint="eastAsia" w:ascii="宋体" w:hAnsi="宋体" w:cs="宋体"/>
              <w:color w:val="auto"/>
              <w:spacing w:val="-2"/>
              <w:sz w:val="28"/>
              <w:szCs w:val="28"/>
              <w:highlight w:val="none"/>
              <w:u w:val="single"/>
              <w:shd w:val="clear" w:color="auto" w:fill="auto"/>
              <w:lang w:val="en-US" w:eastAsia="zh-CN"/>
            </w:rPr>
            <w:t xml:space="preserve"> （2） </w:t>
          </w:r>
          <w:permEnd w:id="116"/>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highlight w:val="none"/>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7"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default" w:ascii="宋体" w:hAnsi="宋体" w:cs="宋体"/>
                <w:color w:val="auto"/>
                <w:spacing w:val="-2"/>
                <w:sz w:val="28"/>
                <w:szCs w:val="28"/>
                <w:highlight w:val="none"/>
                <w:u w:val="single"/>
                <w:shd w:val="clear" w:color="auto" w:fill="auto"/>
                <w:lang w:val="en-US" w:eastAsia="zh-CN"/>
              </w:rPr>
              <w:alias w:val="不得违反法律规定和招标文件（投标人须知等）分包要求"/>
              <w:tag w:val="分包要求"/>
              <w:id w:val="147481602"/>
              <w:placeholder>
                <w:docPart w:val="{64bd7e51-2f11-4bd0-8f77-7f424ee5a930}"/>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color w:val="auto"/>
                  <w:spacing w:val="-2"/>
                  <w:sz w:val="28"/>
                  <w:szCs w:val="28"/>
                  <w:highlight w:val="none"/>
                  <w:u w:val="single"/>
                  <w:shd w:val="clear" w:color="auto" w:fill="auto"/>
                  <w:lang w:val="en-US" w:eastAsia="zh-CN"/>
                </w:rPr>
                <w:t>30</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7"/>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18" w:edGrp="everyone"/>
      <w:r>
        <w:rPr>
          <w:rFonts w:hint="eastAsia" w:ascii="宋体" w:hAnsi="宋体" w:cs="宋体"/>
          <w:color w:val="auto"/>
          <w:spacing w:val="-2"/>
          <w:sz w:val="28"/>
          <w:szCs w:val="28"/>
          <w:highlight w:val="none"/>
          <w:shd w:val="clear" w:color="auto" w:fill="auto"/>
          <w:lang w:val="en-US" w:eastAsia="zh-CN"/>
        </w:rPr>
        <w:sym w:font="Wingdings 2" w:char="00A3"/>
      </w:r>
      <w:permEnd w:id="118"/>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19" w:edGrp="everyone"/>
      <w:r>
        <w:rPr>
          <w:rFonts w:hint="eastAsia" w:ascii="宋体" w:hAnsi="宋体" w:cs="宋体"/>
          <w:color w:val="auto"/>
          <w:spacing w:val="-2"/>
          <w:sz w:val="28"/>
          <w:szCs w:val="28"/>
          <w:highlight w:val="none"/>
          <w:shd w:val="clear" w:color="auto" w:fill="auto"/>
          <w:lang w:val="en-US" w:eastAsia="zh-CN"/>
        </w:rPr>
        <w:sym w:font="Wingdings 2" w:char="00A3"/>
      </w:r>
      <w:permEnd w:id="119"/>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52"/>
      </w:r>
      <w:permEnd w:id="122"/>
      <w:r>
        <w:rPr>
          <w:rFonts w:hint="eastAsia" w:ascii="宋体" w:hAnsi="宋体" w:cs="宋体"/>
          <w:color w:val="auto"/>
          <w:spacing w:val="-2"/>
          <w:sz w:val="28"/>
          <w:szCs w:val="28"/>
          <w:highlight w:val="none"/>
          <w:shd w:val="clear" w:color="auto" w:fill="auto"/>
          <w:lang w:val="en-US" w:eastAsia="zh-CN"/>
        </w:rPr>
        <w:t>其他：</w:t>
      </w:r>
      <w:permStart w:id="123" w:edGrp="everyone"/>
      <w:r>
        <w:rPr>
          <w:rFonts w:hint="eastAsia" w:ascii="宋体" w:hAnsi="宋体" w:cs="宋体"/>
          <w:color w:val="auto"/>
          <w:spacing w:val="-2"/>
          <w:sz w:val="28"/>
          <w:szCs w:val="28"/>
          <w:highlight w:val="none"/>
          <w:u w:val="single"/>
          <w:shd w:val="clear" w:color="auto" w:fill="auto"/>
          <w:lang w:val="en-US" w:eastAsia="zh-CN"/>
        </w:rPr>
        <w:t xml:space="preserve">   无   </w:t>
      </w:r>
      <w:permEnd w:id="123"/>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70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4"/>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5"/>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6"/>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90</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highlight w:val="none"/>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1"/>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2"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highlight w:val="none"/>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2"/>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highlight w:val="none"/>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highlight w:val="none"/>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5"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highlight w:val="none"/>
          <w:u w:val="single"/>
          <w:lang w:val="en-US" w:eastAsia="zh-CN"/>
        </w:rPr>
        <w:t>合同价款5%</w:t>
      </w:r>
      <w:r>
        <w:rPr>
          <w:rFonts w:hint="eastAsia" w:ascii="宋体" w:hAnsi="宋体" w:eastAsia="宋体" w:cs="宋体"/>
          <w:color w:val="auto"/>
          <w:sz w:val="28"/>
          <w:szCs w:val="28"/>
          <w:highlight w:val="none"/>
          <w:u w:val="single"/>
          <w:lang w:val="en-US"/>
        </w:rPr>
        <w:t xml:space="preserve"> </w:t>
      </w:r>
      <w:permEnd w:id="135"/>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237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highlight w:val="none"/>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2705"/>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7"/>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zh-CN" w:eastAsia="zh-CN" w:bidi="ar-SA"/>
        </w:rPr>
      </w:pPr>
      <w:bookmarkStart w:id="9" w:name="_Toc301352987"/>
      <w:r>
        <w:rPr>
          <w:rFonts w:hint="eastAsia" w:ascii="黑体" w:hAnsi="黑体" w:eastAsia="黑体" w:cs="黑体"/>
          <w:b w:val="0"/>
          <w:bCs w:val="0"/>
          <w:color w:val="auto"/>
          <w:kern w:val="0"/>
          <w:sz w:val="28"/>
          <w:szCs w:val="28"/>
          <w:highlight w:val="none"/>
          <w:shd w:val="clear" w:color="auto" w:fill="auto"/>
          <w:lang w:val="en-US" w:eastAsia="zh-CN" w:bidi="ar-SA"/>
        </w:rPr>
        <w:t>14.</w:t>
      </w:r>
      <w:bookmarkEnd w:id="9"/>
      <w:r>
        <w:rPr>
          <w:rFonts w:hint="eastAsia" w:ascii="黑体" w:hAnsi="黑体" w:eastAsia="黑体" w:cs="黑体"/>
          <w:b w:val="0"/>
          <w:bCs w:val="0"/>
          <w:color w:val="auto"/>
          <w:kern w:val="0"/>
          <w:sz w:val="28"/>
          <w:szCs w:val="28"/>
          <w:highlight w:val="none"/>
          <w:shd w:val="clear" w:color="auto" w:fill="auto"/>
          <w:lang w:val="zh-CN" w:eastAsia="zh-CN" w:bidi="ar-SA"/>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38"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highlight w:val="none"/>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38"/>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39"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highlight w:val="none"/>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39"/>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XXXX </w:t>
          </w:r>
          <w:permEnd w:id="140"/>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1"/>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XXXX</w:t>
          </w:r>
          <w:r>
            <w:rPr>
              <w:rFonts w:hint="eastAsia" w:ascii="宋体" w:hAnsi="宋体" w:eastAsia="宋体" w:cs="宋体"/>
              <w:color w:val="auto"/>
              <w:sz w:val="28"/>
              <w:szCs w:val="28"/>
              <w:highlight w:val="none"/>
              <w:u w:val="single"/>
              <w:shd w:val="clear" w:color="auto" w:fill="auto"/>
              <w:lang w:val="en-US" w:eastAsia="zh-CN"/>
            </w:rPr>
            <w:t xml:space="preserve"> </w:t>
          </w:r>
          <w:permEnd w:id="142"/>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highlight w:val="none"/>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3"/>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4"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highlight w:val="none"/>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4"/>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5"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highlight w:val="none"/>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5"/>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17.廉洁条款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发现甲方有违反廉洁规定的，应及时向甲方反映或举报。受理部门：</w:t>
      </w:r>
      <w:permStart w:id="146" w:edGrp="everyone"/>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eastAsia="宋体" w:cs="宋体"/>
          <w:b/>
          <w:bCs/>
          <w:color w:val="auto"/>
          <w:sz w:val="28"/>
          <w:szCs w:val="28"/>
          <w:highlight w:val="none"/>
          <w:u w:val="none"/>
          <w:lang w:val="zh-CN"/>
        </w:rPr>
        <w:t>南方电网科学研究院有限责任公司</w:t>
      </w:r>
      <w:r>
        <w:rPr>
          <w:rFonts w:hint="eastAsia" w:ascii="宋体" w:hAnsi="宋体" w:eastAsia="宋体" w:cs="宋体"/>
          <w:b/>
          <w:bCs/>
          <w:color w:val="auto"/>
          <w:sz w:val="28"/>
          <w:szCs w:val="28"/>
          <w:highlight w:val="none"/>
          <w:u w:val="none"/>
          <w:lang w:val="en-US" w:eastAsia="zh-CN"/>
        </w:rPr>
        <w:t>监督</w:t>
      </w:r>
      <w:r>
        <w:rPr>
          <w:rFonts w:hint="eastAsia" w:ascii="宋体" w:hAnsi="宋体" w:eastAsia="宋体" w:cs="宋体"/>
          <w:b/>
          <w:bCs/>
          <w:color w:val="auto"/>
          <w:sz w:val="28"/>
          <w:szCs w:val="28"/>
          <w:highlight w:val="none"/>
          <w:u w:val="none"/>
          <w:lang w:val="zh-CN"/>
        </w:rPr>
        <w:t>部</w:t>
      </w:r>
      <w:r>
        <w:rPr>
          <w:rFonts w:hint="eastAsia" w:ascii="宋体" w:hAnsi="宋体" w:eastAsia="宋体" w:cs="宋体"/>
          <w:b w:val="0"/>
          <w:bCs w:val="0"/>
          <w:color w:val="auto"/>
          <w:sz w:val="28"/>
          <w:szCs w:val="28"/>
          <w:highlight w:val="none"/>
          <w:u w:val="none"/>
          <w:lang w:val="en-US" w:eastAsia="zh-CN"/>
        </w:rPr>
        <w:t xml:space="preserve"> </w:t>
      </w:r>
      <w:permEnd w:id="146"/>
      <w:r>
        <w:rPr>
          <w:rFonts w:hint="eastAsia" w:ascii="宋体" w:hAnsi="宋体" w:eastAsia="宋体" w:cs="宋体"/>
          <w:b w:val="0"/>
          <w:bCs w:val="0"/>
          <w:color w:val="auto"/>
          <w:sz w:val="28"/>
          <w:szCs w:val="28"/>
          <w:highlight w:val="none"/>
        </w:rPr>
        <w:t>；举报地址：</w:t>
      </w:r>
      <w:permStart w:id="147" w:edGrp="everyone"/>
      <w:r>
        <w:rPr>
          <w:rFonts w:hint="eastAsia" w:ascii="宋体" w:hAnsi="宋体" w:eastAsia="宋体" w:cs="宋体"/>
          <w:b w:val="0"/>
          <w:bCs w:val="0"/>
          <w:color w:val="auto"/>
          <w:sz w:val="28"/>
          <w:szCs w:val="28"/>
          <w:highlight w:val="none"/>
          <w:u w:val="none"/>
          <w:lang w:val="en-US"/>
        </w:rPr>
        <w:t xml:space="preserve">  </w:t>
      </w:r>
      <w:r>
        <w:rPr>
          <w:rFonts w:hint="eastAsia" w:ascii="宋体" w:hAnsi="宋体" w:eastAsia="宋体" w:cs="宋体"/>
          <w:b/>
          <w:bCs/>
          <w:color w:val="auto"/>
          <w:sz w:val="28"/>
          <w:szCs w:val="28"/>
          <w:highlight w:val="none"/>
          <w:u w:val="none"/>
          <w:lang w:val="zh-CN"/>
        </w:rPr>
        <w:t>广东省广州市黄埔区科学城科翔路11号南网综合基地</w:t>
      </w:r>
      <w:r>
        <w:rPr>
          <w:rFonts w:hint="eastAsia" w:ascii="宋体" w:hAnsi="宋体" w:eastAsia="宋体" w:cs="宋体"/>
          <w:b/>
          <w:bCs/>
          <w:color w:val="auto"/>
          <w:sz w:val="28"/>
          <w:szCs w:val="28"/>
          <w:highlight w:val="none"/>
          <w:u w:val="none"/>
          <w:lang w:val="en-US" w:eastAsia="zh-CN"/>
        </w:rPr>
        <w:t>3</w:t>
      </w:r>
      <w:r>
        <w:rPr>
          <w:rFonts w:hint="eastAsia" w:ascii="宋体" w:hAnsi="宋体" w:eastAsia="宋体" w:cs="宋体"/>
          <w:b/>
          <w:bCs/>
          <w:color w:val="auto"/>
          <w:sz w:val="28"/>
          <w:szCs w:val="28"/>
          <w:highlight w:val="none"/>
          <w:u w:val="none"/>
          <w:lang w:val="zh-CN"/>
        </w:rPr>
        <w:t>号楼</w:t>
      </w:r>
      <w:r>
        <w:rPr>
          <w:rFonts w:hint="eastAsia" w:ascii="宋体" w:hAnsi="宋体" w:eastAsia="宋体" w:cs="宋体"/>
          <w:b/>
          <w:bCs/>
          <w:color w:val="auto"/>
          <w:sz w:val="28"/>
          <w:szCs w:val="28"/>
          <w:highlight w:val="none"/>
          <w:u w:val="none"/>
          <w:lang w:val="en-US" w:eastAsia="zh-CN"/>
        </w:rPr>
        <w:t>南网科研院监督部</w:t>
      </w:r>
      <w:r>
        <w:rPr>
          <w:rFonts w:hint="eastAsia" w:ascii="宋体" w:hAnsi="宋体" w:eastAsia="宋体" w:cs="宋体"/>
          <w:b w:val="0"/>
          <w:bCs w:val="0"/>
          <w:color w:val="auto"/>
          <w:sz w:val="28"/>
          <w:szCs w:val="28"/>
          <w:highlight w:val="none"/>
          <w:u w:val="none"/>
          <w:lang w:val="en-US"/>
        </w:rPr>
        <w:t xml:space="preserve"> </w:t>
      </w:r>
      <w:permEnd w:id="147"/>
      <w:r>
        <w:rPr>
          <w:rFonts w:hint="eastAsia" w:ascii="宋体" w:hAnsi="宋体" w:eastAsia="宋体" w:cs="宋体"/>
          <w:b w:val="0"/>
          <w:bCs w:val="0"/>
          <w:color w:val="auto"/>
          <w:sz w:val="28"/>
          <w:szCs w:val="28"/>
          <w:highlight w:val="none"/>
        </w:rPr>
        <w:t>；举报邮箱</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网站</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w:t>
      </w:r>
      <w:permStart w:id="148" w:edGrp="everyone"/>
      <w:r>
        <w:rPr>
          <w:rFonts w:hint="eastAsia" w:ascii="宋体" w:hAnsi="宋体" w:eastAsia="宋体" w:cs="宋体"/>
          <w:b w:val="0"/>
          <w:bCs w:val="0"/>
          <w:color w:val="auto"/>
          <w:sz w:val="28"/>
          <w:szCs w:val="28"/>
          <w:highlight w:val="none"/>
          <w:u w:val="none"/>
          <w:lang w:val="en-US"/>
        </w:rPr>
        <w:t xml:space="preserve"> </w:t>
      </w:r>
      <w:r>
        <w:rPr>
          <w:rFonts w:hint="eastAsia" w:ascii="宋体" w:hAnsi="宋体" w:eastAsia="宋体" w:cs="宋体"/>
          <w:b/>
          <w:bCs/>
          <w:color w:val="auto"/>
          <w:sz w:val="28"/>
          <w:szCs w:val="28"/>
          <w:highlight w:val="none"/>
          <w:u w:val="none"/>
        </w:rPr>
        <w:t>kyyjdb@csg.cn</w:t>
      </w:r>
      <w:r>
        <w:rPr>
          <w:rFonts w:hint="eastAsia" w:ascii="宋体" w:hAnsi="宋体" w:eastAsia="宋体" w:cs="宋体"/>
          <w:b w:val="0"/>
          <w:bCs w:val="0"/>
          <w:color w:val="auto"/>
          <w:sz w:val="28"/>
          <w:szCs w:val="28"/>
          <w:highlight w:val="none"/>
          <w:u w:val="none"/>
          <w:lang w:val="en-US"/>
        </w:rPr>
        <w:t xml:space="preserve"> </w:t>
      </w:r>
      <w:permEnd w:id="148"/>
      <w:r>
        <w:rPr>
          <w:rFonts w:hint="eastAsia" w:ascii="宋体" w:hAnsi="宋体" w:eastAsia="宋体" w:cs="宋体"/>
          <w:b w:val="0"/>
          <w:bCs w:val="0"/>
          <w:color w:val="auto"/>
          <w:sz w:val="28"/>
          <w:szCs w:val="28"/>
          <w:highlight w:val="none"/>
        </w:rPr>
        <w:t>；举报电话：</w:t>
      </w:r>
      <w:permStart w:id="149" w:edGrp="everyone"/>
      <w:r>
        <w:rPr>
          <w:rFonts w:hint="eastAsia" w:ascii="宋体" w:hAnsi="宋体" w:eastAsia="宋体" w:cs="宋体"/>
          <w:b w:val="0"/>
          <w:bCs w:val="0"/>
          <w:color w:val="auto"/>
          <w:sz w:val="28"/>
          <w:szCs w:val="28"/>
          <w:highlight w:val="none"/>
          <w:u w:val="single"/>
          <w:lang w:val="en-US"/>
        </w:rPr>
        <w:t xml:space="preserve"> </w:t>
      </w:r>
      <w:r>
        <w:rPr>
          <w:rFonts w:hint="eastAsia" w:ascii="宋体" w:hAnsi="宋体" w:eastAsia="宋体" w:cs="宋体"/>
          <w:b/>
          <w:bCs/>
          <w:color w:val="auto"/>
          <w:sz w:val="28"/>
          <w:szCs w:val="28"/>
          <w:highlight w:val="none"/>
          <w:u w:val="none"/>
        </w:rPr>
        <w:t>020-38300042</w:t>
      </w:r>
      <w:r>
        <w:rPr>
          <w:rFonts w:hint="eastAsia" w:ascii="宋体" w:hAnsi="宋体" w:eastAsia="宋体" w:cs="宋体"/>
          <w:b w:val="0"/>
          <w:bCs w:val="0"/>
          <w:color w:val="auto"/>
          <w:sz w:val="28"/>
          <w:szCs w:val="28"/>
          <w:highlight w:val="none"/>
          <w:u w:val="none"/>
          <w:lang w:val="en-US"/>
        </w:rPr>
        <w:t xml:space="preserve"> </w:t>
      </w:r>
      <w:permEnd w:id="149"/>
      <w:r>
        <w:rPr>
          <w:rFonts w:hint="eastAsia" w:ascii="宋体" w:hAnsi="宋体" w:eastAsia="宋体" w:cs="宋体"/>
          <w:b w:val="0"/>
          <w:bCs w:val="0"/>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default" w:ascii="黑体" w:hAnsi="黑体" w:eastAsia="黑体" w:cs="黑体"/>
          <w:b w:val="0"/>
          <w:bCs w:val="0"/>
          <w:color w:val="auto"/>
          <w:kern w:val="0"/>
          <w:sz w:val="28"/>
          <w:szCs w:val="28"/>
          <w:highlight w:val="none"/>
          <w:shd w:val="clear" w:color="auto" w:fill="auto"/>
          <w:lang w:val="en-US" w:eastAsia="zh-CN" w:bidi="ar-SA"/>
        </w:rPr>
        <w:t>18.</w:t>
      </w:r>
      <w:r>
        <w:rPr>
          <w:rFonts w:hint="eastAsia" w:ascii="黑体" w:hAnsi="黑体" w:eastAsia="黑体" w:cs="黑体"/>
          <w:b w:val="0"/>
          <w:bCs w:val="0"/>
          <w:color w:val="auto"/>
          <w:kern w:val="0"/>
          <w:sz w:val="28"/>
          <w:szCs w:val="28"/>
          <w:highlight w:val="none"/>
          <w:shd w:val="clear" w:color="auto" w:fill="auto"/>
          <w:lang w:val="en-US" w:eastAsia="zh-CN" w:bidi="ar-SA"/>
        </w:rPr>
        <w:t>争议解决方式</w:t>
      </w:r>
      <w:bookmarkEnd w:id="11"/>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b w:val="0"/>
          <w:bCs w:val="0"/>
          <w:color w:val="auto"/>
          <w:sz w:val="28"/>
          <w:szCs w:val="28"/>
          <w:highlight w:val="none"/>
        </w:rPr>
      </w:pPr>
      <w:bookmarkStart w:id="12" w:name="_Toc301352991"/>
      <w:r>
        <w:rPr>
          <w:rFonts w:hint="eastAsia" w:ascii="宋体" w:hAnsi="宋体" w:eastAsia="宋体" w:cs="宋体"/>
          <w:b w:val="0"/>
          <w:bCs w:val="0"/>
          <w:color w:val="auto"/>
          <w:sz w:val="28"/>
          <w:szCs w:val="28"/>
          <w:highlight w:val="none"/>
        </w:rPr>
        <w:t>本合同在履行过程中发生争议的，应友好</w:t>
      </w:r>
      <w:r>
        <w:rPr>
          <w:rFonts w:hint="eastAsia" w:ascii="宋体" w:hAnsi="宋体" w:eastAsia="宋体" w:cs="宋体"/>
          <w:b w:val="0"/>
          <w:bCs w:val="0"/>
          <w:color w:val="auto"/>
          <w:sz w:val="28"/>
          <w:szCs w:val="28"/>
          <w:highlight w:val="none"/>
          <w:lang w:val="zh-CN"/>
        </w:rPr>
        <w:t>协商解决；不能协商解决的，向</w:t>
      </w:r>
      <w:permStart w:id="150" w:edGrp="everyone"/>
      <w:r>
        <w:rPr>
          <w:rFonts w:hint="eastAsia" w:ascii="宋体" w:hAnsi="宋体" w:eastAsia="宋体" w:cs="宋体"/>
          <w:b w:val="0"/>
          <w:bCs w:val="0"/>
          <w:color w:val="auto"/>
          <w:sz w:val="28"/>
          <w:szCs w:val="28"/>
          <w:highlight w:val="none"/>
          <w:lang w:val="zh-CN"/>
        </w:rPr>
        <w:t>甲方所在地</w:t>
      </w:r>
      <w:permEnd w:id="150"/>
      <w:r>
        <w:rPr>
          <w:rFonts w:hint="eastAsia" w:ascii="宋体" w:hAnsi="宋体" w:eastAsia="宋体" w:cs="宋体"/>
          <w:b w:val="0"/>
          <w:bCs w:val="0"/>
          <w:color w:val="auto"/>
          <w:sz w:val="28"/>
          <w:szCs w:val="28"/>
          <w:highlight w:val="none"/>
          <w:lang w:val="zh-CN"/>
        </w:rPr>
        <w:t>人民法院起诉。</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b w:val="0"/>
          <w:bCs w:val="0"/>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1"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highlight w:val="none"/>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w:t>
      </w:r>
      <w:r>
        <w:rPr>
          <w:rFonts w:hint="eastAsia" w:ascii="宋体" w:hAnsi="宋体" w:cs="宋体"/>
          <w:b/>
          <w:bCs/>
          <w:color w:val="auto"/>
          <w:kern w:val="2"/>
          <w:sz w:val="28"/>
          <w:szCs w:val="28"/>
          <w:highlight w:val="none"/>
          <w:u w:val="single"/>
          <w:lang w:val="en-US" w:eastAsia="zh-CN" w:bidi="ar-SA"/>
        </w:rPr>
        <w:t>xxxx</w:t>
      </w:r>
      <w:r>
        <w:rPr>
          <w:rFonts w:hint="eastAsia" w:ascii="宋体" w:hAnsi="宋体" w:cs="宋体"/>
          <w:b/>
          <w:bCs/>
          <w:color w:val="auto"/>
          <w:kern w:val="2"/>
          <w:sz w:val="28"/>
          <w:szCs w:val="28"/>
          <w:highlight w:val="none"/>
          <w:u w:val="none"/>
          <w:lang w:val="en-US" w:eastAsia="zh-CN" w:bidi="ar-SA"/>
        </w:rPr>
        <w:t>万元】</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highlight w:val="none"/>
          <w:u w:val="none"/>
          <w:lang w:val="en-US" w:eastAsia="zh-CN"/>
        </w:rPr>
        <w:t>本</w:t>
      </w:r>
      <w:r>
        <w:rPr>
          <w:rFonts w:hint="eastAsia" w:ascii="宋体" w:hAnsi="宋体" w:cs="宋体"/>
          <w:b/>
          <w:bCs/>
          <w:color w:val="auto"/>
          <w:sz w:val="28"/>
          <w:szCs w:val="28"/>
          <w:highlight w:val="none"/>
          <w:u w:val="none"/>
          <w:lang w:val="en-US" w:eastAsia="zh-CN"/>
        </w:rPr>
        <w:t>框架</w:t>
      </w:r>
      <w:r>
        <w:rPr>
          <w:rFonts w:hint="eastAsia" w:ascii="宋体" w:hAnsi="宋体" w:eastAsia="宋体" w:cs="宋体"/>
          <w:b/>
          <w:bCs/>
          <w:color w:val="auto"/>
          <w:sz w:val="28"/>
          <w:szCs w:val="28"/>
          <w:highlight w:val="none"/>
          <w:u w:val="none"/>
          <w:lang w:val="en-US" w:eastAsia="zh-CN"/>
        </w:rPr>
        <w:t>合同满足以下任一条件时即终止：</w:t>
      </w:r>
      <w:r>
        <w:rPr>
          <w:rFonts w:hint="eastAsia" w:ascii="宋体" w:hAnsi="宋体" w:eastAsia="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bCs/>
          <w:color w:val="auto"/>
          <w:sz w:val="28"/>
          <w:szCs w:val="28"/>
          <w:highlight w:val="none"/>
          <w:u w:val="none"/>
          <w:lang w:val="en-US" w:eastAsia="zh-CN"/>
        </w:rPr>
        <w:t>（1）</w:t>
      </w:r>
      <w:r>
        <w:rPr>
          <w:rFonts w:hint="eastAsia" w:ascii="宋体" w:hAnsi="宋体" w:eastAsia="宋体" w:cs="宋体"/>
          <w:b w:val="0"/>
          <w:bCs w:val="0"/>
          <w:color w:val="auto"/>
          <w:sz w:val="28"/>
          <w:szCs w:val="28"/>
          <w:highlight w:val="none"/>
          <w:u w:val="none"/>
          <w:lang w:val="en-US" w:eastAsia="zh-CN"/>
        </w:rPr>
        <w:t>本合同正文1.</w:t>
      </w:r>
      <w:r>
        <w:rPr>
          <w:rFonts w:hint="eastAsia" w:ascii="宋体" w:hAnsi="宋体" w:cs="宋体"/>
          <w:b w:val="0"/>
          <w:bCs w:val="0"/>
          <w:color w:val="auto"/>
          <w:sz w:val="28"/>
          <w:szCs w:val="28"/>
          <w:highlight w:val="none"/>
          <w:u w:val="none"/>
          <w:lang w:val="en-US" w:eastAsia="zh-CN"/>
        </w:rPr>
        <w:t>3</w:t>
      </w:r>
      <w:r>
        <w:rPr>
          <w:rFonts w:hint="eastAsia" w:ascii="宋体" w:hAnsi="宋体" w:eastAsia="宋体" w:cs="宋体"/>
          <w:b w:val="0"/>
          <w:bCs w:val="0"/>
          <w:color w:val="auto"/>
          <w:sz w:val="28"/>
          <w:szCs w:val="28"/>
          <w:highlight w:val="none"/>
          <w:u w:val="none"/>
          <w:lang w:val="en-US" w:eastAsia="zh-CN"/>
        </w:rPr>
        <w:t>约定的</w:t>
      </w:r>
      <w:r>
        <w:rPr>
          <w:rFonts w:hint="eastAsia" w:ascii="宋体" w:hAnsi="宋体" w:cs="宋体"/>
          <w:b w:val="0"/>
          <w:bCs w:val="0"/>
          <w:color w:val="auto"/>
          <w:sz w:val="28"/>
          <w:szCs w:val="28"/>
          <w:highlight w:val="none"/>
          <w:u w:val="none"/>
          <w:lang w:val="en-US" w:eastAsia="zh-CN"/>
        </w:rPr>
        <w:t>框架合同有效期</w:t>
      </w:r>
      <w:r>
        <w:rPr>
          <w:rFonts w:hint="eastAsia" w:ascii="宋体" w:hAnsi="宋体" w:eastAsia="宋体" w:cs="宋体"/>
          <w:b w:val="0"/>
          <w:bCs w:val="0"/>
          <w:color w:val="auto"/>
          <w:sz w:val="28"/>
          <w:szCs w:val="28"/>
          <w:highlight w:val="none"/>
          <w:u w:val="none"/>
          <w:lang w:val="en-US" w:eastAsia="zh-CN"/>
        </w:rPr>
        <w:t xml:space="preserve">届满； </w:t>
      </w:r>
      <w:r>
        <w:rPr>
          <w:rFonts w:hint="eastAsia" w:ascii="宋体" w:hAnsi="宋体" w:eastAsia="宋体" w:cs="宋体"/>
          <w:b w:val="0"/>
          <w:bCs w:val="0"/>
          <w:color w:val="auto"/>
          <w:sz w:val="28"/>
          <w:szCs w:val="28"/>
          <w:highlight w:val="none"/>
          <w:u w:val="none"/>
          <w:lang w:val="en-US" w:eastAsia="zh-CN"/>
        </w:rPr>
        <w:br w:type="textWrapping"/>
      </w:r>
      <w:r>
        <w:rPr>
          <w:rFonts w:hint="eastAsia" w:ascii="宋体" w:hAnsi="宋体" w:eastAsia="宋体" w:cs="宋体"/>
          <w:b/>
          <w:bCs/>
          <w:color w:val="auto"/>
          <w:sz w:val="28"/>
          <w:szCs w:val="28"/>
          <w:highlight w:val="none"/>
          <w:u w:val="none"/>
          <w:lang w:val="en-US" w:eastAsia="zh-CN"/>
        </w:rPr>
        <w:t>（2）</w:t>
      </w:r>
      <w:r>
        <w:rPr>
          <w:rFonts w:hint="eastAsia" w:ascii="宋体" w:hAnsi="宋体" w:eastAsia="宋体" w:cs="宋体"/>
          <w:b w:val="0"/>
          <w:bCs w:val="0"/>
          <w:color w:val="auto"/>
          <w:sz w:val="28"/>
          <w:szCs w:val="28"/>
          <w:highlight w:val="none"/>
          <w:u w:val="none"/>
          <w:lang w:val="en-US" w:eastAsia="zh-CN"/>
        </w:rPr>
        <w:t>甲方累计采购金额满</w:t>
      </w:r>
      <w:r>
        <w:rPr>
          <w:rFonts w:hint="eastAsia" w:ascii="宋体" w:hAnsi="宋体" w:eastAsia="宋体" w:cs="宋体"/>
          <w:b/>
          <w:bCs/>
          <w:color w:val="auto"/>
          <w:sz w:val="28"/>
          <w:szCs w:val="28"/>
          <w:highlight w:val="none"/>
          <w:u w:val="none"/>
          <w:lang w:val="en-US" w:eastAsia="zh-CN"/>
        </w:rPr>
        <w:t>【采购上限金额 90 %】</w:t>
      </w:r>
      <w:r>
        <w:rPr>
          <w:rFonts w:hint="eastAsia" w:ascii="宋体" w:hAnsi="宋体" w:eastAsia="宋体" w:cs="宋体"/>
          <w:b w:val="0"/>
          <w:bCs w:val="0"/>
          <w:color w:val="auto"/>
          <w:sz w:val="28"/>
          <w:szCs w:val="28"/>
          <w:highlight w:val="none"/>
          <w:u w:val="none"/>
          <w:lang w:val="en-US" w:eastAsia="zh-CN"/>
        </w:rPr>
        <w:t>但不</w:t>
      </w:r>
      <w:r>
        <w:rPr>
          <w:rFonts w:hint="eastAsia" w:ascii="宋体" w:hAnsi="宋体" w:cs="宋体"/>
          <w:b w:val="0"/>
          <w:bCs w:val="0"/>
          <w:color w:val="auto"/>
          <w:sz w:val="28"/>
          <w:szCs w:val="28"/>
          <w:highlight w:val="none"/>
          <w:u w:val="none"/>
          <w:lang w:val="en-US" w:eastAsia="zh-CN"/>
        </w:rPr>
        <w:t>超过</w:t>
      </w:r>
      <w:r>
        <w:rPr>
          <w:rFonts w:hint="eastAsia" w:ascii="宋体" w:hAnsi="宋体" w:eastAsia="宋体" w:cs="宋体"/>
          <w:b/>
          <w:bCs/>
          <w:color w:val="auto"/>
          <w:sz w:val="28"/>
          <w:szCs w:val="28"/>
          <w:highlight w:val="none"/>
          <w:u w:val="none"/>
          <w:lang w:val="en-US" w:eastAsia="zh-CN"/>
        </w:rPr>
        <w:t>【采购上限金额</w:t>
      </w:r>
      <w:r>
        <w:rPr>
          <w:rFonts w:hint="eastAsia" w:ascii="宋体" w:hAnsi="宋体" w:cs="宋体"/>
          <w:b/>
          <w:bCs/>
          <w:color w:val="auto"/>
          <w:sz w:val="28"/>
          <w:szCs w:val="28"/>
          <w:highlight w:val="none"/>
          <w:u w:val="none"/>
          <w:lang w:val="en-US" w:eastAsia="zh-CN"/>
        </w:rPr>
        <w:t>100%</w:t>
      </w:r>
      <w:r>
        <w:rPr>
          <w:rFonts w:hint="eastAsia" w:ascii="宋体" w:hAnsi="宋体" w:eastAsia="宋体" w:cs="宋体"/>
          <w:b/>
          <w:bCs/>
          <w:color w:val="auto"/>
          <w:sz w:val="28"/>
          <w:szCs w:val="28"/>
          <w:highlight w:val="none"/>
          <w:u w:val="none"/>
          <w:lang w:val="en-US" w:eastAsia="zh-CN"/>
        </w:rPr>
        <w:t>】</w:t>
      </w:r>
      <w:r>
        <w:rPr>
          <w:rFonts w:hint="eastAsia" w:ascii="宋体" w:hAnsi="宋体" w:cs="宋体"/>
          <w:b/>
          <w:bCs/>
          <w:color w:val="auto"/>
          <w:sz w:val="28"/>
          <w:szCs w:val="28"/>
          <w:highlight w:val="none"/>
          <w:u w:val="none"/>
          <w:lang w:val="en-US" w:eastAsia="zh-CN"/>
        </w:rPr>
        <w:t>的</w:t>
      </w:r>
      <w:r>
        <w:rPr>
          <w:rFonts w:hint="eastAsia" w:ascii="宋体" w:hAnsi="宋体" w:eastAsia="宋体" w:cs="宋体"/>
          <w:b w:val="0"/>
          <w:bCs w:val="0"/>
          <w:color w:val="auto"/>
          <w:sz w:val="28"/>
          <w:szCs w:val="28"/>
          <w:highlight w:val="none"/>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highlight w:val="none"/>
          <w:u w:val="none"/>
          <w:lang w:eastAsia="zh-CN"/>
        </w:rPr>
        <w:t>本合同的技术合同认定登记工作</w:t>
      </w:r>
      <w:r>
        <w:rPr>
          <w:rFonts w:hint="eastAsia" w:ascii="宋体" w:hAnsi="宋体" w:eastAsia="宋体" w:cs="宋体"/>
          <w:b w:val="0"/>
          <w:bCs w:val="0"/>
          <w:color w:val="auto"/>
          <w:sz w:val="28"/>
          <w:szCs w:val="28"/>
          <w:highlight w:val="none"/>
          <w:u w:val="none"/>
        </w:rPr>
        <w:t>按以下</w:t>
      </w:r>
      <w:r>
        <w:rPr>
          <w:rFonts w:hint="eastAsia" w:ascii="宋体" w:hAnsi="宋体" w:eastAsia="宋体" w:cs="宋体"/>
          <w:b/>
          <w:bCs/>
          <w:color w:val="auto"/>
          <w:sz w:val="28"/>
          <w:szCs w:val="28"/>
          <w:highlight w:val="none"/>
          <w:u w:val="none"/>
        </w:rPr>
        <w:t>第</w:t>
      </w:r>
      <w:r>
        <w:rPr>
          <w:rFonts w:hint="eastAsia" w:ascii="宋体" w:hAnsi="宋体" w:cs="宋体"/>
          <w:b/>
          <w:bCs/>
          <w:color w:val="auto"/>
          <w:sz w:val="28"/>
          <w:szCs w:val="28"/>
          <w:highlight w:val="none"/>
          <w:u w:val="none"/>
          <w:lang w:eastAsia="zh-CN"/>
        </w:rPr>
        <w:t>【</w:t>
      </w:r>
      <w:r>
        <w:rPr>
          <w:rFonts w:hint="eastAsia" w:ascii="宋体" w:hAnsi="宋体" w:cs="宋体"/>
          <w:b/>
          <w:bCs/>
          <w:color w:val="auto"/>
          <w:sz w:val="28"/>
          <w:szCs w:val="28"/>
          <w:highlight w:val="none"/>
          <w:u w:val="single"/>
          <w:lang w:val="en-US" w:eastAsia="zh-CN"/>
        </w:rPr>
        <w:t xml:space="preserve"> （1） </w:t>
      </w:r>
      <w:r>
        <w:rPr>
          <w:rFonts w:hint="eastAsia" w:ascii="宋体" w:hAnsi="宋体" w:cs="宋体"/>
          <w:b/>
          <w:bCs/>
          <w:color w:val="auto"/>
          <w:sz w:val="28"/>
          <w:szCs w:val="28"/>
          <w:highlight w:val="none"/>
          <w:u w:val="none"/>
          <w:lang w:eastAsia="zh-CN"/>
        </w:rPr>
        <w:t>】</w:t>
      </w:r>
      <w:r>
        <w:rPr>
          <w:rFonts w:hint="eastAsia" w:ascii="宋体" w:hAnsi="宋体" w:eastAsia="宋体" w:cs="宋体"/>
          <w:b w:val="0"/>
          <w:bCs w:val="0"/>
          <w:color w:val="auto"/>
          <w:sz w:val="28"/>
          <w:szCs w:val="28"/>
          <w:highlight w:val="none"/>
          <w:u w:val="none"/>
        </w:rPr>
        <w:t xml:space="preserve">种方式执行： </w:t>
      </w:r>
      <w:r>
        <w:rPr>
          <w:rFonts w:hint="eastAsia" w:ascii="宋体" w:hAnsi="宋体" w:eastAsia="宋体" w:cs="宋体"/>
          <w:b w:val="0"/>
          <w:bCs w:val="0"/>
          <w:color w:val="auto"/>
          <w:sz w:val="28"/>
          <w:szCs w:val="28"/>
          <w:highlight w:val="none"/>
          <w:u w:val="none"/>
        </w:rPr>
        <w:br w:type="textWrapping"/>
      </w:r>
      <w:r>
        <w:rPr>
          <w:rFonts w:hint="eastAsia" w:ascii="宋体" w:hAnsi="宋体" w:eastAsia="宋体" w:cs="宋体"/>
          <w:b w:val="0"/>
          <w:bCs w:val="0"/>
          <w:color w:val="auto"/>
          <w:sz w:val="28"/>
          <w:szCs w:val="28"/>
          <w:highlight w:val="none"/>
          <w:u w:val="none"/>
        </w:rPr>
        <w:t>（1）本合同</w:t>
      </w:r>
      <w:r>
        <w:rPr>
          <w:rFonts w:hint="eastAsia" w:ascii="宋体" w:hAnsi="宋体" w:cs="宋体"/>
          <w:b w:val="0"/>
          <w:bCs w:val="0"/>
          <w:color w:val="auto"/>
          <w:sz w:val="28"/>
          <w:szCs w:val="28"/>
          <w:highlight w:val="none"/>
          <w:u w:val="none"/>
          <w:lang w:eastAsia="zh-CN"/>
        </w:rPr>
        <w:t>不需要开展技术合同认定登记。</w:t>
      </w:r>
      <w:r>
        <w:rPr>
          <w:rFonts w:hint="eastAsia" w:ascii="宋体" w:hAnsi="宋体" w:cs="宋体"/>
          <w:b w:val="0"/>
          <w:bCs w:val="0"/>
          <w:color w:val="auto"/>
          <w:sz w:val="28"/>
          <w:szCs w:val="28"/>
          <w:highlight w:val="none"/>
          <w:u w:val="none"/>
          <w:lang w:eastAsia="zh-CN"/>
        </w:rPr>
        <w:br w:type="textWrapping"/>
      </w:r>
      <w:r>
        <w:rPr>
          <w:rFonts w:hint="eastAsia" w:ascii="宋体" w:hAnsi="宋体" w:eastAsia="宋体" w:cs="宋体"/>
          <w:b w:val="0"/>
          <w:bCs w:val="0"/>
          <w:color w:val="auto"/>
          <w:sz w:val="28"/>
          <w:szCs w:val="28"/>
          <w:highlight w:val="none"/>
          <w:u w:val="none"/>
        </w:rPr>
        <w:t>（2）</w:t>
      </w:r>
      <w:r>
        <w:rPr>
          <w:rFonts w:hint="eastAsia" w:ascii="宋体" w:hAnsi="宋体" w:eastAsia="宋体" w:cs="宋体"/>
          <w:b w:val="0"/>
          <w:bCs w:val="0"/>
          <w:color w:val="auto"/>
          <w:sz w:val="28"/>
          <w:szCs w:val="28"/>
          <w:highlight w:val="none"/>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highlight w:val="none"/>
          <w:u w:val="none"/>
          <w:shd w:val="clear" w:color="auto" w:fill="auto"/>
          <w:lang w:val="en-US" w:eastAsia="zh-CN"/>
        </w:rPr>
        <w:t>一</w:t>
      </w:r>
      <w:r>
        <w:rPr>
          <w:rFonts w:hint="eastAsia" w:ascii="宋体" w:hAnsi="宋体" w:eastAsia="宋体" w:cs="宋体"/>
          <w:b w:val="0"/>
          <w:bCs w:val="0"/>
          <w:color w:val="auto"/>
          <w:sz w:val="28"/>
          <w:szCs w:val="28"/>
          <w:highlight w:val="none"/>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highlight w:val="none"/>
          <w:u w:val="none"/>
          <w:shd w:val="clear" w:color="auto" w:fill="auto"/>
          <w:lang w:val="en-US" w:eastAsia="zh-CN"/>
        </w:rPr>
        <w:t>。</w:t>
      </w:r>
      <w:r>
        <w:rPr>
          <w:rFonts w:hint="eastAsia" w:ascii="宋体" w:hAnsi="宋体" w:cs="宋体"/>
          <w:b/>
          <w:bCs/>
          <w:color w:val="auto"/>
          <w:sz w:val="28"/>
          <w:szCs w:val="28"/>
          <w:highlight w:val="none"/>
          <w:u w:val="none"/>
          <w:shd w:val="clear" w:color="auto" w:fill="auto"/>
          <w:lang w:val="en-US" w:eastAsia="zh-CN"/>
        </w:rPr>
        <w:t xml:space="preserve"> </w:t>
      </w:r>
      <w:r>
        <w:rPr>
          <w:rFonts w:hint="eastAsia" w:ascii="宋体" w:hAnsi="宋体" w:eastAsia="宋体" w:cs="宋体"/>
          <w:b/>
          <w:bCs/>
          <w:color w:val="auto"/>
          <w:sz w:val="28"/>
          <w:szCs w:val="28"/>
          <w:highlight w:val="none"/>
          <w:u w:val="none"/>
          <w:shd w:val="clear" w:color="auto" w:fill="auto"/>
          <w:lang w:val="en-US" w:eastAsia="zh-CN"/>
        </w:rPr>
        <w:t xml:space="preserve"> </w:t>
      </w:r>
      <w:permEnd w:id="151"/>
    </w:p>
    <w:p>
      <w:pPr>
        <w:pageBreakBefore w:val="0"/>
        <w:kinsoku/>
        <w:wordWrap/>
        <w:overflowPunct/>
        <w:topLinePunct w:val="0"/>
        <w:bidi w:val="0"/>
        <w:adjustRightInd/>
        <w:snapToGrid/>
        <w:spacing w:line="360" w:lineRule="auto"/>
        <w:ind w:firstLine="560"/>
        <w:textAlignment w:val="auto"/>
        <w:rPr>
          <w:rFonts w:hint="default" w:eastAsia="宋体" w:asciiTheme="minorEastAsia" w:hAnsiTheme="minorEastAsia"/>
          <w:color w:val="auto"/>
          <w:sz w:val="28"/>
          <w:szCs w:val="28"/>
          <w:highlight w:val="none"/>
          <w:shd w:val="clear" w:color="auto" w:fill="auto"/>
          <w:lang w:val="en-US" w:eastAsia="zh-CN"/>
        </w:rPr>
      </w:pPr>
      <w:r>
        <w:rPr>
          <w:rFonts w:hint="eastAsia" w:eastAsia="宋体" w:asciiTheme="minorEastAsia" w:hAnsiTheme="minorEastAsia"/>
          <w:color w:val="auto"/>
          <w:sz w:val="28"/>
          <w:szCs w:val="28"/>
          <w:highlight w:val="none"/>
          <w:shd w:val="clear" w:color="auto" w:fill="auto"/>
          <w:lang w:val="en-US" w:eastAsia="zh-CN"/>
        </w:rPr>
        <w:t>1</w:t>
      </w:r>
      <w:r>
        <w:rPr>
          <w:rFonts w:hint="default" w:eastAsia="宋体" w:asciiTheme="minorEastAsia" w:hAnsiTheme="minorEastAsia"/>
          <w:color w:val="auto"/>
          <w:sz w:val="28"/>
          <w:szCs w:val="28"/>
          <w:highlight w:val="none"/>
          <w:shd w:val="clear" w:color="auto" w:fill="auto"/>
          <w:lang w:val="en-US" w:eastAsia="zh-CN"/>
        </w:rPr>
        <w:t>9</w:t>
      </w:r>
      <w:r>
        <w:rPr>
          <w:rFonts w:hint="eastAsia" w:eastAsia="宋体" w:asciiTheme="minorEastAsia" w:hAnsiTheme="minorEastAsia"/>
          <w:color w:val="auto"/>
          <w:sz w:val="28"/>
          <w:szCs w:val="28"/>
          <w:highlight w:val="none"/>
          <w:shd w:val="clear" w:color="auto" w:fill="auto"/>
          <w:lang w:val="en-US" w:eastAsia="zh-CN"/>
        </w:rPr>
        <w:t>.2本条约定与本合同其他条款内容不一致的，以本条约定为准。</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zh-CN" w:eastAsia="zh-CN" w:bidi="ar-SA"/>
        </w:rPr>
      </w:pPr>
      <w:r>
        <w:rPr>
          <w:rFonts w:hint="default" w:ascii="黑体" w:hAnsi="黑体" w:eastAsia="黑体" w:cs="黑体"/>
          <w:b w:val="0"/>
          <w:bCs w:val="0"/>
          <w:color w:val="auto"/>
          <w:kern w:val="0"/>
          <w:sz w:val="28"/>
          <w:szCs w:val="28"/>
          <w:highlight w:val="none"/>
          <w:shd w:val="clear" w:color="auto" w:fill="auto"/>
          <w:lang w:val="en-US" w:eastAsia="zh-CN" w:bidi="ar-SA"/>
        </w:rPr>
        <w:t>20</w:t>
      </w:r>
      <w:r>
        <w:rPr>
          <w:rFonts w:hint="eastAsia" w:ascii="黑体" w:hAnsi="黑体" w:eastAsia="黑体" w:cs="黑体"/>
          <w:b w:val="0"/>
          <w:bCs w:val="0"/>
          <w:color w:val="auto"/>
          <w:kern w:val="0"/>
          <w:sz w:val="28"/>
          <w:szCs w:val="28"/>
          <w:highlight w:val="none"/>
          <w:shd w:val="clear" w:color="auto" w:fill="auto"/>
          <w:lang w:val="zh-CN" w:eastAsia="zh-CN" w:bidi="ar-SA"/>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highlight w:val="none"/>
              <w:u w:val="single"/>
              <w:lang w:val="en-US" w:eastAsia="zh-CN"/>
            </w:rPr>
            <w:t>附件一《订单（模板）》、附件二《订单结算单（模板）》、附件三《框架合同执行与价款支付对账单》、</w:t>
          </w:r>
          <w:r>
            <w:rPr>
              <w:rFonts w:hAnsi="宋体"/>
              <w:b/>
              <w:bCs/>
              <w:color w:val="auto"/>
              <w:sz w:val="28"/>
              <w:szCs w:val="28"/>
              <w:highlight w:val="none"/>
              <w:u w:val="single"/>
              <w:shd w:val="clear" w:color="auto" w:fill="auto"/>
            </w:rPr>
            <w:t>附件</w:t>
          </w:r>
          <w:r>
            <w:rPr>
              <w:rFonts w:hint="eastAsia" w:hAnsi="宋体"/>
              <w:b/>
              <w:bCs/>
              <w:color w:val="auto"/>
              <w:sz w:val="28"/>
              <w:szCs w:val="28"/>
              <w:highlight w:val="none"/>
              <w:u w:val="single"/>
              <w:shd w:val="clear" w:color="auto" w:fill="auto"/>
              <w:lang w:val="en-US" w:eastAsia="zh-CN"/>
            </w:rPr>
            <w:t>四</w:t>
          </w:r>
          <w:r>
            <w:rPr>
              <w:rFonts w:hint="eastAsia" w:hAnsi="宋体"/>
              <w:b/>
              <w:bCs/>
              <w:color w:val="auto"/>
              <w:sz w:val="28"/>
              <w:szCs w:val="28"/>
              <w:highlight w:val="none"/>
              <w:u w:val="single"/>
              <w:shd w:val="clear" w:color="auto" w:fill="auto"/>
              <w:lang w:eastAsia="zh-CN"/>
            </w:rPr>
            <w:t>《</w:t>
          </w:r>
          <w:r>
            <w:rPr>
              <w:rFonts w:hint="eastAsia" w:hAnsi="宋体" w:eastAsia="宋体" w:cs="Times New Roman"/>
              <w:b/>
              <w:bCs/>
              <w:color w:val="auto"/>
              <w:sz w:val="28"/>
              <w:szCs w:val="28"/>
              <w:highlight w:val="none"/>
              <w:u w:val="single"/>
              <w:shd w:val="clear" w:color="auto" w:fill="auto"/>
              <w:lang w:val="en-US" w:eastAsia="zh-CN"/>
            </w:rPr>
            <w:t>合同价格</w:t>
          </w:r>
          <w:r>
            <w:rPr>
              <w:rFonts w:hint="eastAsia" w:ascii="Times New Roman" w:hAnsi="宋体" w:eastAsia="宋体" w:cs="Times New Roman"/>
              <w:b/>
              <w:bCs/>
              <w:color w:val="auto"/>
              <w:sz w:val="28"/>
              <w:szCs w:val="28"/>
              <w:highlight w:val="none"/>
              <w:u w:val="single"/>
              <w:shd w:val="clear" w:color="auto" w:fill="auto"/>
            </w:rPr>
            <w:t>明细表</w:t>
          </w:r>
          <w:r>
            <w:rPr>
              <w:rFonts w:hint="eastAsia" w:hAnsi="宋体"/>
              <w:b/>
              <w:bCs/>
              <w:color w:val="auto"/>
              <w:sz w:val="28"/>
              <w:szCs w:val="28"/>
              <w:highlight w:val="none"/>
              <w:u w:val="single"/>
              <w:shd w:val="clear" w:color="auto" w:fill="auto"/>
              <w:lang w:eastAsia="zh-CN"/>
            </w:rPr>
            <w:t>》、</w:t>
          </w:r>
          <w:r>
            <w:rPr>
              <w:rFonts w:hint="eastAsia" w:hAnsi="宋体"/>
              <w:b/>
              <w:bCs/>
              <w:color w:val="auto"/>
              <w:sz w:val="28"/>
              <w:szCs w:val="28"/>
              <w:highlight w:val="none"/>
              <w:u w:val="single"/>
              <w:shd w:val="clear" w:color="auto" w:fill="auto"/>
              <w:lang w:val="en-US" w:eastAsia="zh-CN"/>
            </w:rPr>
            <w:t xml:space="preserve"> </w:t>
          </w:r>
          <w:r>
            <w:rPr>
              <w:rFonts w:hAnsi="宋体"/>
              <w:b/>
              <w:bCs/>
              <w:color w:val="auto"/>
              <w:sz w:val="28"/>
              <w:szCs w:val="28"/>
              <w:highlight w:val="none"/>
              <w:u w:val="single"/>
              <w:shd w:val="clear" w:color="auto" w:fill="auto"/>
            </w:rPr>
            <w:t>附件</w:t>
          </w:r>
          <w:r>
            <w:rPr>
              <w:rFonts w:hint="eastAsia" w:hAnsi="宋体"/>
              <w:b/>
              <w:bCs/>
              <w:color w:val="auto"/>
              <w:sz w:val="28"/>
              <w:szCs w:val="28"/>
              <w:highlight w:val="none"/>
              <w:u w:val="single"/>
              <w:shd w:val="clear" w:color="auto" w:fill="auto"/>
              <w:lang w:val="en-US" w:eastAsia="zh-CN"/>
            </w:rPr>
            <w:t>五</w:t>
          </w:r>
          <w:r>
            <w:rPr>
              <w:rFonts w:hint="eastAsia" w:hAnsi="宋体"/>
              <w:b/>
              <w:bCs/>
              <w:color w:val="auto"/>
              <w:sz w:val="28"/>
              <w:szCs w:val="28"/>
              <w:highlight w:val="none"/>
              <w:u w:val="single"/>
              <w:shd w:val="clear" w:color="auto" w:fill="auto"/>
              <w:lang w:eastAsia="zh-CN"/>
            </w:rPr>
            <w:t>《</w:t>
          </w:r>
          <w:r>
            <w:rPr>
              <w:rFonts w:hint="eastAsia" w:hAnsi="宋体"/>
              <w:b/>
              <w:bCs/>
              <w:color w:val="auto"/>
              <w:sz w:val="28"/>
              <w:szCs w:val="28"/>
              <w:highlight w:val="none"/>
              <w:u w:val="single"/>
              <w:shd w:val="clear" w:color="auto" w:fill="auto"/>
            </w:rPr>
            <w:t>技术协议书</w:t>
          </w:r>
          <w:r>
            <w:rPr>
              <w:rFonts w:hint="eastAsia" w:hAnsi="宋体"/>
              <w:b/>
              <w:bCs/>
              <w:color w:val="auto"/>
              <w:sz w:val="28"/>
              <w:szCs w:val="28"/>
              <w:highlight w:val="none"/>
              <w:u w:val="single"/>
              <w:shd w:val="clear" w:color="auto" w:fill="auto"/>
              <w:lang w:eastAsia="zh-CN"/>
            </w:rPr>
            <w:t>》、附件</w:t>
          </w:r>
          <w:r>
            <w:rPr>
              <w:rFonts w:hint="eastAsia" w:hAnsi="宋体"/>
              <w:b/>
              <w:bCs/>
              <w:color w:val="auto"/>
              <w:sz w:val="28"/>
              <w:szCs w:val="28"/>
              <w:highlight w:val="none"/>
              <w:u w:val="single"/>
              <w:shd w:val="clear" w:color="auto" w:fill="auto"/>
              <w:lang w:val="en-US" w:eastAsia="zh-CN"/>
            </w:rPr>
            <w:t>六</w:t>
          </w:r>
          <w:r>
            <w:rPr>
              <w:rFonts w:hint="eastAsia" w:hAnsi="宋体"/>
              <w:b/>
              <w:bCs/>
              <w:color w:val="auto"/>
              <w:sz w:val="28"/>
              <w:szCs w:val="28"/>
              <w:highlight w:val="none"/>
              <w:u w:val="single"/>
              <w:shd w:val="clear" w:color="auto" w:fill="auto"/>
              <w:lang w:eastAsia="zh-CN"/>
            </w:rPr>
            <w:t>《</w:t>
          </w:r>
          <w:r>
            <w:rPr>
              <w:rFonts w:hint="eastAsia" w:hAnsi="宋体"/>
              <w:b/>
              <w:bCs/>
              <w:color w:val="auto"/>
              <w:sz w:val="28"/>
              <w:szCs w:val="28"/>
              <w:highlight w:val="none"/>
              <w:u w:val="single"/>
              <w:shd w:val="clear" w:color="auto" w:fill="auto"/>
              <w:lang w:val="en-US" w:eastAsia="zh-CN"/>
            </w:rPr>
            <w:t>技术/</w:t>
          </w:r>
          <w:r>
            <w:rPr>
              <w:rFonts w:hint="eastAsia" w:hAnsi="宋体"/>
              <w:b/>
              <w:bCs/>
              <w:color w:val="auto"/>
              <w:sz w:val="28"/>
              <w:szCs w:val="28"/>
              <w:highlight w:val="none"/>
              <w:u w:val="single"/>
              <w:shd w:val="clear" w:color="auto" w:fill="auto"/>
              <w:lang w:eastAsia="zh-CN"/>
            </w:rPr>
            <w:t>商务</w:t>
          </w:r>
          <w:r>
            <w:rPr>
              <w:rFonts w:hint="eastAsia" w:hAnsi="宋体"/>
              <w:b/>
              <w:bCs/>
              <w:color w:val="auto"/>
              <w:sz w:val="28"/>
              <w:szCs w:val="28"/>
              <w:highlight w:val="none"/>
              <w:u w:val="single"/>
              <w:shd w:val="clear" w:color="auto" w:fill="auto"/>
              <w:lang w:val="en-US" w:eastAsia="zh-CN"/>
            </w:rPr>
            <w:t>偏差表</w:t>
          </w:r>
          <w:r>
            <w:rPr>
              <w:rFonts w:hint="eastAsia" w:hAnsi="宋体"/>
              <w:b/>
              <w:bCs/>
              <w:color w:val="auto"/>
              <w:sz w:val="28"/>
              <w:szCs w:val="28"/>
              <w:highlight w:val="none"/>
              <w:u w:val="single"/>
              <w:shd w:val="clear" w:color="auto" w:fill="auto"/>
              <w:lang w:eastAsia="zh-CN"/>
            </w:rPr>
            <w:t>》、</w:t>
          </w:r>
          <w:r>
            <w:rPr>
              <w:rFonts w:hint="eastAsia"/>
              <w:b/>
              <w:bCs/>
              <w:color w:val="auto"/>
              <w:sz w:val="28"/>
              <w:szCs w:val="28"/>
              <w:highlight w:val="none"/>
              <w:u w:val="single"/>
              <w:shd w:val="clear" w:color="auto" w:fill="auto"/>
            </w:rPr>
            <w:t>附件</w:t>
          </w:r>
          <w:r>
            <w:rPr>
              <w:rFonts w:hint="eastAsia"/>
              <w:b/>
              <w:bCs/>
              <w:color w:val="auto"/>
              <w:sz w:val="28"/>
              <w:szCs w:val="28"/>
              <w:highlight w:val="none"/>
              <w:u w:val="single"/>
              <w:shd w:val="clear" w:color="auto" w:fill="auto"/>
              <w:lang w:val="en-US" w:eastAsia="zh-CN"/>
            </w:rPr>
            <w:t>七</w:t>
          </w:r>
          <w:r>
            <w:rPr>
              <w:rFonts w:hint="eastAsia" w:hAnsi="宋体"/>
              <w:b/>
              <w:bCs/>
              <w:color w:val="auto"/>
              <w:sz w:val="28"/>
              <w:szCs w:val="28"/>
              <w:highlight w:val="none"/>
              <w:u w:val="single"/>
              <w:shd w:val="clear" w:color="auto" w:fill="auto"/>
              <w:lang w:val="en-US" w:eastAsia="zh-CN"/>
            </w:rPr>
            <w:t>《保密协议》、附件八《施工安全协议》</w:t>
          </w:r>
          <w:r>
            <w:rPr>
              <w:rFonts w:hint="eastAsia" w:eastAsia="宋体" w:cs="Times New Roman"/>
              <w:b/>
              <w:bCs/>
              <w:color w:val="auto"/>
              <w:kern w:val="44"/>
              <w:sz w:val="28"/>
              <w:szCs w:val="28"/>
              <w:highlight w:val="none"/>
              <w:lang w:val="en-US" w:eastAsia="zh-CN" w:bidi="ar-SA"/>
            </w:rPr>
            <w:t>、</w:t>
          </w:r>
          <w:r>
            <w:rPr>
              <w:rFonts w:hint="eastAsia" w:hAnsi="宋体"/>
              <w:b/>
              <w:bCs/>
              <w:color w:val="auto"/>
              <w:sz w:val="28"/>
              <w:szCs w:val="28"/>
              <w:highlight w:val="none"/>
              <w:u w:val="single"/>
              <w:shd w:val="clear" w:color="auto" w:fill="auto"/>
              <w:lang w:val="en-US" w:eastAsia="zh-CN"/>
            </w:rPr>
            <w:t>附件九《网络安全协议》</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2"/>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3"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3"/>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4"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4"/>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6" w:edGrp="everyone"/>
          <w:r>
            <w:rPr>
              <w:rFonts w:hint="eastAsia" w:ascii="宋体" w:hAnsi="宋体" w:eastAsia="宋体" w:cs="宋体"/>
              <w:color w:val="auto"/>
              <w:sz w:val="28"/>
              <w:szCs w:val="28"/>
              <w:highlight w:val="none"/>
              <w:u w:val="single"/>
              <w:lang w:val="en-US" w:eastAsia="zh-CN"/>
            </w:rPr>
            <w:t xml:space="preserve">               </w:t>
          </w:r>
          <w:permEnd w:id="156"/>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7" w:edGrp="everyone"/>
          <w:r>
            <w:rPr>
              <w:rFonts w:hint="eastAsia" w:ascii="宋体" w:hAnsi="宋体" w:eastAsia="宋体" w:cs="宋体"/>
              <w:color w:val="auto"/>
              <w:sz w:val="28"/>
              <w:szCs w:val="28"/>
              <w:highlight w:val="none"/>
              <w:u w:val="single"/>
              <w:lang w:val="en-US" w:eastAsia="zh-CN"/>
            </w:rPr>
            <w:t xml:space="preserve">      </w:t>
          </w:r>
          <w:permEnd w:id="15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permStart w:id="159" w:edGrp="everyone"/>
      <w:r>
        <w:rPr>
          <w:rFonts w:hint="eastAsia" w:eastAsia="宋体"/>
          <w:color w:val="auto"/>
          <w:sz w:val="28"/>
          <w:szCs w:val="28"/>
          <w:highlight w:val="none"/>
          <w:lang w:val="en-US" w:eastAsia="zh-CN"/>
        </w:rPr>
        <w:t>附件一：《订单》（模板）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sz w:val="24"/>
                <w:szCs w:val="24"/>
                <w:highlight w:val="none"/>
                <w:lang w:eastAsia="zh-CN"/>
              </w:rPr>
            </w:pPr>
          </w:p>
        </w:tc>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jc w:val="both"/>
              <w:textAlignment w:val="auto"/>
              <w:outlineLvl w:val="0"/>
              <w:rPr>
                <w:rFonts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编号：【    】</w:t>
            </w:r>
          </w:p>
        </w:tc>
      </w:tr>
      <w:tr>
        <w:tblPrEx>
          <w:tblCellMar>
            <w:top w:w="0" w:type="dxa"/>
            <w:left w:w="0" w:type="dxa"/>
            <w:bottom w:w="0" w:type="dxa"/>
            <w:right w:w="0" w:type="dxa"/>
          </w:tblCellMar>
        </w:tblPrEx>
        <w:trPr>
          <w:trHeight w:val="170" w:hRule="atLeast"/>
        </w:trPr>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甲</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乙</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r>
      <w:tr>
        <w:tblPrEx>
          <w:tblCellMar>
            <w:top w:w="0" w:type="dxa"/>
            <w:left w:w="0" w:type="dxa"/>
            <w:bottom w:w="0" w:type="dxa"/>
            <w:right w:w="0" w:type="dxa"/>
          </w:tblCellMar>
        </w:tblPrEx>
        <w:trPr>
          <w:trHeight w:val="170" w:hRule="atLeast"/>
        </w:trPr>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联</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人:</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c>
          <w:tcPr>
            <w:tcW w:w="427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联</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人:</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r>
      <w:tr>
        <w:tblPrEx>
          <w:tblCellMar>
            <w:top w:w="0" w:type="dxa"/>
            <w:left w:w="0" w:type="dxa"/>
            <w:bottom w:w="0" w:type="dxa"/>
            <w:right w:w="0" w:type="dxa"/>
          </w:tblCellMar>
        </w:tblPrEx>
        <w:trPr>
          <w:trHeight w:val="312" w:hRule="atLeast"/>
        </w:trPr>
        <w:tc>
          <w:tcPr>
            <w:tcW w:w="427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联系电话: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c>
          <w:tcPr>
            <w:tcW w:w="427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sz w:val="24"/>
                <w:szCs w:val="24"/>
                <w:highlight w:val="none"/>
              </w:rPr>
              <w:t>联系电话: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w:t>
            </w:r>
          </w:p>
        </w:tc>
      </w:tr>
      <w:tr>
        <w:tblPrEx>
          <w:tblCellMar>
            <w:top w:w="0" w:type="dxa"/>
            <w:left w:w="0" w:type="dxa"/>
            <w:bottom w:w="0" w:type="dxa"/>
            <w:right w:w="0" w:type="dxa"/>
          </w:tblCellMar>
        </w:tblPrEx>
        <w:trPr>
          <w:trHeight w:val="312" w:hRule="atLeast"/>
        </w:trPr>
        <w:tc>
          <w:tcPr>
            <w:tcW w:w="427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ascii="Times New Roman" w:hAnsi="Times New Roman" w:eastAsia="Times New Roman" w:cs="Times New Roman"/>
                <w:color w:val="auto"/>
                <w:sz w:val="24"/>
                <w:szCs w:val="24"/>
                <w:highlight w:val="none"/>
              </w:rPr>
            </w:pPr>
          </w:p>
        </w:tc>
        <w:tc>
          <w:tcPr>
            <w:tcW w:w="427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ascii="Times New Roman" w:hAnsi="Times New Roman" w:eastAsia="Times New Roman" w:cs="Times New Roman"/>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根据</w:t>
      </w:r>
      <w:r>
        <w:rPr>
          <w:rFonts w:ascii="宋体" w:hAnsi="宋体" w:eastAsia="宋体" w:cs="Times New Roman"/>
          <w:color w:val="auto"/>
          <w:sz w:val="24"/>
          <w:szCs w:val="24"/>
          <w:highlight w:val="none"/>
        </w:rPr>
        <w:t>甲乙双方</w:t>
      </w:r>
      <w:r>
        <w:rPr>
          <w:rFonts w:hint="eastAsia" w:ascii="宋体" w:hAnsi="宋体" w:eastAsia="宋体" w:cs="Times New Roman"/>
          <w:color w:val="auto"/>
          <w:sz w:val="24"/>
          <w:szCs w:val="24"/>
          <w:highlight w:val="none"/>
          <w:lang w:val="en-US" w:eastAsia="zh-CN"/>
        </w:rPr>
        <w:t>订立的《</w:t>
      </w:r>
      <w:r>
        <w:rPr>
          <w:rFonts w:hint="eastAsia" w:ascii="宋体" w:hAnsi="宋体" w:eastAsia="宋体" w:cs="Times New Roman"/>
          <w:b/>
          <w:bCs/>
          <w:color w:val="auto"/>
          <w:sz w:val="24"/>
          <w:szCs w:val="24"/>
          <w:highlight w:val="none"/>
          <w:u w:val="single"/>
          <w:lang w:val="en-US" w:eastAsia="zh-CN"/>
        </w:rPr>
        <w:t>XXX X 框架</w:t>
      </w:r>
      <w:r>
        <w:rPr>
          <w:rFonts w:hint="eastAsia" w:ascii="宋体" w:hAnsi="宋体" w:eastAsia="宋体" w:cs="Times New Roman"/>
          <w:color w:val="auto"/>
          <w:sz w:val="24"/>
          <w:szCs w:val="24"/>
          <w:highlight w:val="none"/>
          <w:lang w:val="en-US" w:eastAsia="zh-CN"/>
        </w:rPr>
        <w:t>合同》</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以下简称“主合同”</w:t>
      </w:r>
      <w:r>
        <w:rPr>
          <w:rFonts w:ascii="宋体" w:hAnsi="宋体" w:eastAsia="宋体" w:cs="Times New Roman"/>
          <w:color w:val="auto"/>
          <w:sz w:val="24"/>
          <w:szCs w:val="24"/>
          <w:highlight w:val="none"/>
        </w:rPr>
        <w:t>，甲方合同编号为：</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bCs/>
          <w:color w:val="auto"/>
          <w:sz w:val="24"/>
          <w:szCs w:val="24"/>
          <w:highlight w:val="none"/>
          <w:u w:val="single"/>
          <w:lang w:val="en-US" w:eastAsia="zh-CN"/>
        </w:rPr>
        <w:t>XXX</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，乙方合同编号为</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bCs/>
          <w:color w:val="auto"/>
          <w:sz w:val="24"/>
          <w:szCs w:val="24"/>
          <w:highlight w:val="none"/>
          <w:u w:val="single"/>
          <w:lang w:val="en-US" w:eastAsia="zh-CN"/>
        </w:rPr>
        <w:t>XXX</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w:t>
      </w:r>
      <w:r>
        <w:rPr>
          <w:rFonts w:hint="eastAsia" w:ascii="宋体" w:hAnsi="宋体" w:eastAsia="宋体" w:cs="Times New Roman"/>
          <w:color w:val="auto"/>
          <w:sz w:val="24"/>
          <w:szCs w:val="24"/>
          <w:highlight w:val="none"/>
          <w:u w:val="none"/>
          <w:lang w:val="en-US" w:eastAsia="zh-CN"/>
        </w:rPr>
        <w:t>现将甲方具体委托工作事项明确如下：</w:t>
      </w:r>
    </w:p>
    <w:tbl>
      <w:tblPr>
        <w:tblStyle w:val="11"/>
        <w:tblW w:w="5844"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671"/>
        <w:gridCol w:w="1078"/>
        <w:gridCol w:w="1483"/>
        <w:gridCol w:w="1289"/>
        <w:gridCol w:w="1276"/>
        <w:gridCol w:w="1280"/>
        <w:gridCol w:w="1439"/>
        <w:gridCol w:w="1445"/>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08" w:hRule="atLeast"/>
          <w:jc w:val="center"/>
        </w:trPr>
        <w:tc>
          <w:tcPr>
            <w:tcW w:w="33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rPr>
              <w:t>序号</w:t>
            </w:r>
          </w:p>
        </w:tc>
        <w:tc>
          <w:tcPr>
            <w:tcW w:w="541"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lang w:eastAsia="zh-CN"/>
              </w:rPr>
              <w:t>试品名称</w:t>
            </w:r>
          </w:p>
        </w:tc>
        <w:tc>
          <w:tcPr>
            <w:tcW w:w="74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lang w:eastAsia="zh-CN"/>
              </w:rPr>
              <w:t>试验项目</w:t>
            </w:r>
          </w:p>
        </w:tc>
        <w:tc>
          <w:tcPr>
            <w:tcW w:w="64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交付物要求</w:t>
            </w:r>
          </w:p>
        </w:tc>
        <w:tc>
          <w:tcPr>
            <w:tcW w:w="640"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服务时限</w:t>
            </w:r>
          </w:p>
        </w:tc>
        <w:tc>
          <w:tcPr>
            <w:tcW w:w="64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预计</w:t>
            </w:r>
            <w:r>
              <w:rPr>
                <w:rFonts w:hint="eastAsia" w:ascii="宋体" w:hAnsi="宋体" w:eastAsia="宋体" w:cs="宋体"/>
                <w:b/>
                <w:bCs/>
                <w:color w:val="auto"/>
                <w:sz w:val="21"/>
                <w:szCs w:val="16"/>
                <w:highlight w:val="none"/>
                <w:lang w:eastAsia="zh-CN"/>
              </w:rPr>
              <w:t>数量</w:t>
            </w:r>
          </w:p>
        </w:tc>
        <w:tc>
          <w:tcPr>
            <w:tcW w:w="72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单价（元）</w:t>
            </w:r>
          </w:p>
        </w:tc>
        <w:tc>
          <w:tcPr>
            <w:tcW w:w="7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小计（元）</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50" w:hRule="atLeast"/>
          <w:jc w:val="center"/>
        </w:trPr>
        <w:tc>
          <w:tcPr>
            <w:tcW w:w="337" w:type="pct"/>
            <w:shd w:val="clear" w:color="auto" w:fill="FFFFFF"/>
            <w:noWrap w:val="0"/>
            <w:vAlign w:val="center"/>
          </w:tcPr>
          <w:p>
            <w:pPr>
              <w:spacing w:line="240" w:lineRule="auto"/>
              <w:jc w:val="center"/>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1</w:t>
            </w:r>
          </w:p>
        </w:tc>
        <w:tc>
          <w:tcPr>
            <w:tcW w:w="541"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4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0"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50" w:hRule="atLeast"/>
          <w:jc w:val="center"/>
        </w:trPr>
        <w:tc>
          <w:tcPr>
            <w:tcW w:w="337" w:type="pct"/>
            <w:shd w:val="clear" w:color="auto" w:fill="FFFFFF"/>
            <w:noWrap w:val="0"/>
            <w:vAlign w:val="center"/>
          </w:tcPr>
          <w:p>
            <w:pPr>
              <w:spacing w:line="240" w:lineRule="auto"/>
              <w:jc w:val="center"/>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2</w:t>
            </w:r>
          </w:p>
        </w:tc>
        <w:tc>
          <w:tcPr>
            <w:tcW w:w="541"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4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0"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50" w:hRule="atLeast"/>
          <w:jc w:val="center"/>
        </w:trPr>
        <w:tc>
          <w:tcPr>
            <w:tcW w:w="337" w:type="pct"/>
            <w:shd w:val="clear" w:color="auto" w:fill="FFFFFF"/>
            <w:noWrap w:val="0"/>
            <w:vAlign w:val="center"/>
          </w:tcPr>
          <w:p>
            <w:pPr>
              <w:spacing w:line="240" w:lineRule="auto"/>
              <w:jc w:val="center"/>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3</w:t>
            </w:r>
          </w:p>
        </w:tc>
        <w:tc>
          <w:tcPr>
            <w:tcW w:w="541"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4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0"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50" w:hRule="atLeast"/>
          <w:jc w:val="center"/>
        </w:trPr>
        <w:tc>
          <w:tcPr>
            <w:tcW w:w="337" w:type="pct"/>
            <w:shd w:val="clear" w:color="auto" w:fill="FFFFFF"/>
            <w:noWrap w:val="0"/>
            <w:vAlign w:val="center"/>
          </w:tcPr>
          <w:p>
            <w:pPr>
              <w:spacing w:line="240" w:lineRule="auto"/>
              <w:jc w:val="center"/>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w:t>
            </w:r>
          </w:p>
        </w:tc>
        <w:tc>
          <w:tcPr>
            <w:tcW w:w="541"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4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0"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64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72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451" w:hRule="atLeast"/>
          <w:jc w:val="center"/>
        </w:trPr>
        <w:tc>
          <w:tcPr>
            <w:tcW w:w="33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合计</w:t>
            </w:r>
          </w:p>
        </w:tc>
        <w:tc>
          <w:tcPr>
            <w:tcW w:w="541"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74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647"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640"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64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722"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w:t>
            </w:r>
          </w:p>
        </w:tc>
        <w:tc>
          <w:tcPr>
            <w:tcW w:w="724" w:type="pct"/>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12" w:hRule="atLeast"/>
          <w:jc w:val="center"/>
        </w:trPr>
        <w:tc>
          <w:tcPr>
            <w:tcW w:w="878"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甲方委托部门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（盖章）</w:t>
            </w:r>
          </w:p>
        </w:tc>
        <w:tc>
          <w:tcPr>
            <w:tcW w:w="74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经办人</w:t>
            </w:r>
          </w:p>
        </w:tc>
        <w:tc>
          <w:tcPr>
            <w:tcW w:w="64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c>
          <w:tcPr>
            <w:tcW w:w="640"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日期</w:t>
            </w:r>
          </w:p>
        </w:tc>
        <w:tc>
          <w:tcPr>
            <w:tcW w:w="2089"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46" w:hRule="atLeast"/>
          <w:jc w:val="center"/>
        </w:trPr>
        <w:tc>
          <w:tcPr>
            <w:tcW w:w="878"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lang w:val="en-US" w:eastAsia="zh-CN"/>
              </w:rPr>
            </w:pPr>
          </w:p>
        </w:tc>
        <w:tc>
          <w:tcPr>
            <w:tcW w:w="74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部门负责人</w:t>
            </w:r>
          </w:p>
        </w:tc>
        <w:tc>
          <w:tcPr>
            <w:tcW w:w="64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c>
          <w:tcPr>
            <w:tcW w:w="640"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lang w:val="en-US" w:eastAsia="zh-CN"/>
              </w:rPr>
              <w:t>日期</w:t>
            </w:r>
          </w:p>
        </w:tc>
        <w:tc>
          <w:tcPr>
            <w:tcW w:w="2089"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54" w:hRule="atLeast"/>
          <w:jc w:val="center"/>
        </w:trPr>
        <w:tc>
          <w:tcPr>
            <w:tcW w:w="878"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乙方</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（盖章）</w:t>
            </w:r>
          </w:p>
        </w:tc>
        <w:tc>
          <w:tcPr>
            <w:tcW w:w="74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lang w:val="en-US" w:eastAsia="zh-CN"/>
              </w:rPr>
              <w:t>经办人</w:t>
            </w:r>
          </w:p>
        </w:tc>
        <w:tc>
          <w:tcPr>
            <w:tcW w:w="64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c>
          <w:tcPr>
            <w:tcW w:w="640"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lang w:val="en-US" w:eastAsia="zh-CN"/>
              </w:rPr>
              <w:t>日期</w:t>
            </w:r>
          </w:p>
        </w:tc>
        <w:tc>
          <w:tcPr>
            <w:tcW w:w="2089"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44" w:hRule="atLeast"/>
          <w:jc w:val="center"/>
        </w:trPr>
        <w:tc>
          <w:tcPr>
            <w:tcW w:w="878"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lang w:val="en-US" w:eastAsia="zh-CN"/>
              </w:rPr>
            </w:pPr>
          </w:p>
        </w:tc>
        <w:tc>
          <w:tcPr>
            <w:tcW w:w="74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lang w:val="en-US" w:eastAsia="zh-CN"/>
              </w:rPr>
              <w:t>负责人</w:t>
            </w:r>
          </w:p>
        </w:tc>
        <w:tc>
          <w:tcPr>
            <w:tcW w:w="64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c>
          <w:tcPr>
            <w:tcW w:w="640"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lang w:val="en-US" w:eastAsia="zh-CN"/>
              </w:rPr>
              <w:t>日期</w:t>
            </w:r>
          </w:p>
        </w:tc>
        <w:tc>
          <w:tcPr>
            <w:tcW w:w="2089"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18"/>
                <w:highlight w:val="none"/>
              </w:rPr>
            </w:pPr>
          </w:p>
        </w:tc>
      </w:tr>
    </w:tbl>
    <w:p>
      <w:pPr>
        <w:bidi w:val="0"/>
        <w:rPr>
          <w:rFonts w:hint="eastAsia"/>
          <w:color w:val="auto"/>
          <w:highlight w:val="none"/>
          <w:lang w:val="en-US" w:eastAsia="zh-CN"/>
        </w:rPr>
      </w:pPr>
      <w:r>
        <w:rPr>
          <w:rFonts w:hint="eastAsia"/>
          <w:color w:val="auto"/>
          <w:highlight w:val="none"/>
          <w:lang w:val="en-US" w:eastAsia="zh-CN"/>
        </w:rPr>
        <w:t>注：</w:t>
      </w:r>
    </w:p>
    <w:p>
      <w:pPr>
        <w:bidi w:val="0"/>
        <w:rPr>
          <w:color w:val="auto"/>
          <w:highlight w:val="none"/>
          <w:lang w:val="en-US" w:eastAsia="zh-CN"/>
        </w:rPr>
      </w:pPr>
      <w:r>
        <w:rPr>
          <w:rFonts w:hint="eastAsia"/>
          <w:color w:val="auto"/>
          <w:highlight w:val="none"/>
          <w:lang w:val="en-US" w:eastAsia="zh-CN"/>
        </w:rPr>
        <w:t>1、本订单</w:t>
      </w:r>
      <w:r>
        <w:rPr>
          <w:color w:val="auto"/>
          <w:highlight w:val="none"/>
          <w:lang w:val="en-US" w:eastAsia="zh-CN"/>
        </w:rPr>
        <w:t>未约定的事宜以双方在主合同中的约定为准。</w:t>
      </w:r>
    </w:p>
    <w:p>
      <w:pPr>
        <w:bidi w:val="0"/>
        <w:rPr>
          <w:rFonts w:hint="eastAsia"/>
          <w:color w:val="auto"/>
          <w:highlight w:val="none"/>
          <w:lang w:val="en-US" w:eastAsia="zh-CN"/>
        </w:rPr>
      </w:pPr>
      <w:r>
        <w:rPr>
          <w:rFonts w:hint="eastAsia"/>
          <w:color w:val="auto"/>
          <w:highlight w:val="none"/>
          <w:lang w:val="en-US" w:eastAsia="zh-CN"/>
        </w:rPr>
        <w:t>2、本订单一式【肆】份,双方各执【贰】份，具有同等效力。</w:t>
      </w:r>
    </w:p>
    <w:p>
      <w:pPr>
        <w:bidi w:val="0"/>
        <w:rPr>
          <w:color w:val="auto"/>
          <w:highlight w:val="none"/>
          <w:lang w:val="en-US" w:eastAsia="zh-CN"/>
        </w:rPr>
      </w:pPr>
      <w:r>
        <w:rPr>
          <w:rFonts w:hint="eastAsia"/>
          <w:color w:val="auto"/>
          <w:highlight w:val="none"/>
          <w:lang w:val="en-US" w:eastAsia="zh-CN"/>
        </w:rPr>
        <w:t>3、甲方的【采购上限金额】为【xxxx万元】。主合同满足以下任一条件时即终止：（1）本合同正文1.3约定的框架合同有效期届满；（2）甲方累计采购金额满【采购上限金额 90 %】但不超过【采购上限金额100%】的，甲方发送书面合同终止通知至乙方，自通知到达乙方之时主合同即终止。</w:t>
      </w:r>
    </w:p>
    <w:p>
      <w:pPr>
        <w:bidi w:val="0"/>
        <w:rPr>
          <w:rFonts w:hint="eastAsia"/>
          <w:color w:val="auto"/>
          <w:highlight w:val="none"/>
        </w:rPr>
        <w:sectPr>
          <w:pgSz w:w="11906" w:h="16838"/>
          <w:pgMar w:top="1440" w:right="1800" w:bottom="1440" w:left="1800" w:header="851" w:footer="992" w:gutter="0"/>
          <w:pgNumType w:fmt="decimal" w:start="1"/>
          <w:cols w:space="425" w:num="1"/>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附件二：《订单结算单》（模板）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编号：【                         】</w:t>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甲方(委托方)：</w:t>
      </w:r>
      <w:r>
        <w:rPr>
          <w:rFonts w:hint="eastAsia" w:ascii="宋体" w:hAnsi="宋体" w:eastAsia="宋体" w:cs="宋体"/>
          <w:b/>
          <w:bCs/>
          <w:color w:val="auto"/>
          <w:sz w:val="24"/>
          <w:highlight w:val="none"/>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乙方(受托方)：</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根据甲、乙双方订立的《</w:t>
      </w:r>
      <w:r>
        <w:rPr>
          <w:rFonts w:hint="eastAsia" w:ascii="宋体" w:hAnsi="宋体" w:eastAsia="宋体" w:cs="宋体"/>
          <w:b/>
          <w:bCs/>
          <w:color w:val="auto"/>
          <w:sz w:val="24"/>
          <w:szCs w:val="20"/>
          <w:highlight w:val="none"/>
          <w:u w:val="single"/>
          <w:lang w:val="en-US" w:eastAsia="zh-CN"/>
        </w:rPr>
        <w:t xml:space="preserve"> XXX </w:t>
      </w:r>
      <w:r>
        <w:rPr>
          <w:rFonts w:hint="eastAsia" w:ascii="宋体" w:hAnsi="宋体" w:eastAsia="宋体" w:cs="宋体"/>
          <w:color w:val="auto"/>
          <w:sz w:val="24"/>
          <w:szCs w:val="20"/>
          <w:highlight w:val="none"/>
          <w:lang w:val="en-US" w:eastAsia="zh-CN"/>
        </w:rPr>
        <w:t>订单</w:t>
      </w:r>
      <w:r>
        <w:rPr>
          <w:rFonts w:hint="eastAsia" w:ascii="宋体" w:hAnsi="宋体" w:eastAsia="宋体" w:cs="宋体"/>
          <w:color w:val="auto"/>
          <w:sz w:val="24"/>
          <w:szCs w:val="20"/>
          <w:highlight w:val="none"/>
        </w:rPr>
        <w:t>》（以下简称“</w:t>
      </w:r>
      <w:r>
        <w:rPr>
          <w:rFonts w:hint="eastAsia" w:ascii="宋体" w:hAnsi="宋体" w:eastAsia="宋体" w:cs="宋体"/>
          <w:color w:val="auto"/>
          <w:sz w:val="24"/>
          <w:szCs w:val="20"/>
          <w:highlight w:val="none"/>
          <w:lang w:val="en-US" w:eastAsia="zh-CN"/>
        </w:rPr>
        <w:t>订单</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编号为：</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b/>
          <w:bCs/>
          <w:color w:val="auto"/>
          <w:sz w:val="24"/>
          <w:szCs w:val="20"/>
          <w:highlight w:val="none"/>
          <w:u w:val="single"/>
          <w:lang w:val="en-US" w:eastAsia="zh-CN"/>
        </w:rPr>
        <w:t xml:space="preserve">XXX </w:t>
      </w:r>
      <w:r>
        <w:rPr>
          <w:rFonts w:hint="eastAsia" w:ascii="宋体" w:hAnsi="宋体" w:eastAsia="宋体" w:cs="宋体"/>
          <w:b/>
          <w:bCs/>
          <w:color w:val="auto"/>
          <w:sz w:val="24"/>
          <w:szCs w:val="20"/>
          <w:highlight w:val="none"/>
          <w:u w:val="none"/>
          <w:lang w:val="en-US" w:eastAsia="zh-CN"/>
        </w:rPr>
        <w:t>）</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highlight w:val="none"/>
        </w:rPr>
        <w:t>乙方已</w:t>
      </w:r>
      <w:r>
        <w:rPr>
          <w:rFonts w:hint="eastAsia" w:ascii="宋体" w:hAnsi="宋体" w:eastAsia="宋体" w:cs="宋体"/>
          <w:color w:val="auto"/>
          <w:sz w:val="24"/>
          <w:highlight w:val="none"/>
          <w:lang w:val="en-US" w:eastAsia="zh-CN"/>
        </w:rPr>
        <w:t>完成</w:t>
      </w:r>
      <w:r>
        <w:rPr>
          <w:rFonts w:hint="eastAsia" w:ascii="宋体" w:hAnsi="宋体" w:cs="宋体"/>
          <w:color w:val="auto"/>
          <w:sz w:val="24"/>
          <w:highlight w:val="none"/>
          <w:lang w:val="en-US" w:eastAsia="zh-CN"/>
        </w:rPr>
        <w:t>订单项下有关</w:t>
      </w:r>
      <w:r>
        <w:rPr>
          <w:rFonts w:hint="eastAsia" w:ascii="宋体" w:hAnsi="宋体" w:eastAsia="宋体" w:cs="宋体"/>
          <w:color w:val="auto"/>
          <w:sz w:val="24"/>
          <w:highlight w:val="none"/>
        </w:rPr>
        <w:t>工作</w:t>
      </w:r>
      <w:r>
        <w:rPr>
          <w:rFonts w:hint="eastAsia" w:ascii="宋体" w:hAnsi="宋体" w:eastAsia="宋体" w:cs="宋体"/>
          <w:color w:val="auto"/>
          <w:sz w:val="24"/>
          <w:highlight w:val="none"/>
          <w:lang w:val="en-US" w:eastAsia="zh-CN"/>
        </w:rPr>
        <w:t>任务</w:t>
      </w:r>
      <w:r>
        <w:rPr>
          <w:rFonts w:hint="eastAsia" w:ascii="宋体" w:hAnsi="宋体" w:eastAsia="宋体" w:cs="宋体"/>
          <w:color w:val="auto"/>
          <w:sz w:val="24"/>
          <w:highlight w:val="none"/>
        </w:rPr>
        <w:t>，现就</w:t>
      </w:r>
      <w:r>
        <w:rPr>
          <w:rFonts w:hint="eastAsia" w:ascii="宋体" w:hAnsi="宋体" w:cs="宋体"/>
          <w:color w:val="auto"/>
          <w:sz w:val="24"/>
          <w:highlight w:val="none"/>
          <w:lang w:val="en-US" w:eastAsia="zh-CN"/>
        </w:rPr>
        <w:t>订单</w:t>
      </w:r>
      <w:r>
        <w:rPr>
          <w:rFonts w:hint="eastAsia" w:ascii="宋体" w:hAnsi="宋体" w:eastAsia="宋体" w:cs="宋体"/>
          <w:color w:val="auto"/>
          <w:sz w:val="24"/>
          <w:highlight w:val="none"/>
        </w:rPr>
        <w:t>结算事宜</w:t>
      </w:r>
      <w:r>
        <w:rPr>
          <w:rFonts w:hint="eastAsia" w:ascii="宋体" w:hAnsi="宋体" w:eastAsia="宋体" w:cs="宋体"/>
          <w:color w:val="auto"/>
          <w:sz w:val="24"/>
          <w:highlight w:val="none"/>
          <w:lang w:val="en-US" w:eastAsia="zh-CN"/>
        </w:rPr>
        <w:t>确认如下。</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一、双方确认</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订单的</w:t>
      </w:r>
      <w:r>
        <w:rPr>
          <w:rFonts w:hint="eastAsia" w:ascii="宋体" w:hAnsi="宋体" w:eastAsia="宋体" w:cs="宋体"/>
          <w:b/>
          <w:bCs/>
          <w:color w:val="auto"/>
          <w:sz w:val="24"/>
          <w:highlight w:val="none"/>
        </w:rPr>
        <w:t>结算金额</w:t>
      </w:r>
      <w:r>
        <w:rPr>
          <w:rFonts w:hint="eastAsia" w:ascii="宋体" w:hAnsi="宋体" w:cs="宋体"/>
          <w:b/>
          <w:bCs/>
          <w:color w:val="auto"/>
          <w:sz w:val="24"/>
          <w:highlight w:val="none"/>
          <w:lang w:val="en-US" w:eastAsia="zh-CN"/>
        </w:rPr>
        <w:t>具体</w:t>
      </w:r>
      <w:r>
        <w:rPr>
          <w:rFonts w:hint="eastAsia" w:ascii="宋体" w:hAnsi="宋体" w:eastAsia="宋体" w:cs="宋体"/>
          <w:b/>
          <w:bCs/>
          <w:color w:val="auto"/>
          <w:sz w:val="24"/>
          <w:highlight w:val="none"/>
        </w:rPr>
        <w:t>如下：</w:t>
      </w:r>
      <w:r>
        <w:rPr>
          <w:rFonts w:hint="eastAsia" w:ascii="宋体" w:hAnsi="宋体" w:eastAsia="宋体" w:cs="宋体"/>
          <w:color w:val="auto"/>
          <w:sz w:val="24"/>
          <w:highlight w:val="none"/>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376"/>
        <w:gridCol w:w="1509"/>
        <w:gridCol w:w="1534"/>
        <w:gridCol w:w="1259"/>
        <w:gridCol w:w="1353"/>
        <w:gridCol w:w="1598"/>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rPr>
              <w:t>序号</w:t>
            </w:r>
          </w:p>
        </w:tc>
        <w:tc>
          <w:tcPr>
            <w:tcW w:w="1376"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lang w:eastAsia="zh-CN"/>
              </w:rPr>
              <w:t>试品名称</w:t>
            </w:r>
          </w:p>
        </w:tc>
        <w:tc>
          <w:tcPr>
            <w:tcW w:w="1509"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eastAsia="zh-CN"/>
              </w:rPr>
              <w:t>试验项目</w:t>
            </w:r>
          </w:p>
        </w:tc>
        <w:tc>
          <w:tcPr>
            <w:tcW w:w="153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sz w:val="21"/>
                <w:szCs w:val="16"/>
                <w:highlight w:val="none"/>
                <w:lang w:val="en-US" w:eastAsia="zh-CN"/>
              </w:rPr>
            </w:pPr>
            <w:r>
              <w:rPr>
                <w:rFonts w:hint="eastAsia" w:ascii="宋体" w:hAnsi="宋体" w:eastAsia="宋体" w:cs="宋体"/>
                <w:b/>
                <w:bCs/>
                <w:color w:val="auto"/>
                <w:sz w:val="21"/>
                <w:szCs w:val="16"/>
                <w:highlight w:val="none"/>
                <w:lang w:val="en-US" w:eastAsia="zh-CN"/>
              </w:rPr>
              <w:t>验收意见</w:t>
            </w:r>
          </w:p>
        </w:tc>
        <w:tc>
          <w:tcPr>
            <w:tcW w:w="1259"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lang w:val="en-US" w:eastAsia="zh-CN"/>
              </w:rPr>
              <w:t>完成数量</w:t>
            </w:r>
          </w:p>
        </w:tc>
        <w:tc>
          <w:tcPr>
            <w:tcW w:w="1353"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宋体"/>
                <w:color w:val="auto"/>
                <w:highlight w:val="none"/>
                <w:lang w:val="en-US" w:eastAsia="zh-CN"/>
              </w:rPr>
            </w:pPr>
            <w:r>
              <w:rPr>
                <w:rFonts w:hint="eastAsia" w:ascii="宋体" w:hAnsi="宋体" w:eastAsia="宋体" w:cs="宋体"/>
                <w:b/>
                <w:bCs/>
                <w:color w:val="auto"/>
                <w:sz w:val="21"/>
                <w:szCs w:val="16"/>
                <w:highlight w:val="none"/>
                <w:lang w:val="en-US" w:eastAsia="zh-CN"/>
              </w:rPr>
              <w:t>单价（元）</w:t>
            </w:r>
          </w:p>
        </w:tc>
        <w:tc>
          <w:tcPr>
            <w:tcW w:w="159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16"/>
                <w:highlight w:val="none"/>
              </w:rPr>
            </w:pPr>
            <w:r>
              <w:rPr>
                <w:rFonts w:hint="eastAsia" w:ascii="宋体" w:hAnsi="宋体" w:eastAsia="宋体" w:cs="宋体"/>
                <w:b/>
                <w:bCs/>
                <w:color w:val="auto"/>
                <w:sz w:val="21"/>
                <w:szCs w:val="16"/>
                <w:highlight w:val="none"/>
                <w:lang w:val="en-US" w:eastAsia="zh-CN"/>
              </w:rPr>
              <w:t>结算金额（元）</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spacing w:line="240" w:lineRule="auto"/>
              <w:jc w:val="center"/>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1</w:t>
            </w:r>
          </w:p>
        </w:tc>
        <w:tc>
          <w:tcPr>
            <w:tcW w:w="1376"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0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34"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25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35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598"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spacing w:line="240" w:lineRule="auto"/>
              <w:jc w:val="center"/>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2</w:t>
            </w:r>
          </w:p>
        </w:tc>
        <w:tc>
          <w:tcPr>
            <w:tcW w:w="1376"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0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34"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25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35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598"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spacing w:line="240" w:lineRule="auto"/>
              <w:jc w:val="center"/>
              <w:rPr>
                <w:rFonts w:hint="default"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3</w:t>
            </w:r>
          </w:p>
        </w:tc>
        <w:tc>
          <w:tcPr>
            <w:tcW w:w="1376"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0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34"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25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35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598"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lang w:eastAsia="zh-CN"/>
              </w:rPr>
            </w:pPr>
            <w:r>
              <w:rPr>
                <w:rFonts w:hint="eastAsia" w:ascii="宋体" w:hAnsi="宋体" w:eastAsia="宋体" w:cs="宋体"/>
                <w:b/>
                <w:bCs/>
                <w:color w:val="auto"/>
                <w:sz w:val="22"/>
                <w:szCs w:val="18"/>
                <w:highlight w:val="none"/>
                <w:lang w:val="en-US" w:eastAsia="zh-CN"/>
              </w:rPr>
              <w:t>...</w:t>
            </w:r>
          </w:p>
        </w:tc>
        <w:tc>
          <w:tcPr>
            <w:tcW w:w="1376"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0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34"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25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35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598"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71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合计</w:t>
            </w:r>
          </w:p>
        </w:tc>
        <w:tc>
          <w:tcPr>
            <w:tcW w:w="1376"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0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534"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rPr>
            </w:pPr>
          </w:p>
        </w:tc>
        <w:tc>
          <w:tcPr>
            <w:tcW w:w="1259"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353"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c>
          <w:tcPr>
            <w:tcW w:w="1598" w:type="dxa"/>
            <w:shd w:val="clear" w:color="auto" w:fill="FFFFFF"/>
            <w:noWrap w:val="0"/>
            <w:vAlign w:val="center"/>
          </w:tcPr>
          <w:p>
            <w:pPr>
              <w:spacing w:line="240" w:lineRule="auto"/>
              <w:jc w:val="center"/>
              <w:rPr>
                <w:rFonts w:hint="eastAsia" w:ascii="宋体" w:hAnsi="宋体" w:eastAsia="宋体" w:cs="宋体"/>
                <w:color w:val="auto"/>
                <w:sz w:val="22"/>
                <w:szCs w:val="18"/>
                <w:highlight w:val="none"/>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highlight w:val="none"/>
        </w:rPr>
      </w:pPr>
      <w:r>
        <w:rPr>
          <w:rFonts w:hint="eastAsia" w:ascii="宋体" w:hAnsi="宋体" w:cs="宋体"/>
          <w:b/>
          <w:bCs/>
          <w:color w:val="auto"/>
          <w:sz w:val="24"/>
          <w:szCs w:val="22"/>
          <w:highlight w:val="none"/>
          <w:lang w:val="en-US" w:eastAsia="zh-CN"/>
        </w:rPr>
        <w:t>二</w:t>
      </w:r>
      <w:r>
        <w:rPr>
          <w:rFonts w:hint="eastAsia" w:ascii="宋体" w:hAnsi="宋体" w:eastAsia="宋体" w:cs="宋体"/>
          <w:b/>
          <w:bCs/>
          <w:color w:val="auto"/>
          <w:sz w:val="24"/>
          <w:szCs w:val="22"/>
          <w:highlight w:val="none"/>
        </w:rPr>
        <w:t>、</w:t>
      </w:r>
      <w:r>
        <w:rPr>
          <w:rFonts w:hint="eastAsia" w:ascii="宋体" w:hAnsi="宋体" w:eastAsia="宋体" w:cs="宋体"/>
          <w:color w:val="auto"/>
          <w:sz w:val="24"/>
          <w:szCs w:val="22"/>
          <w:highlight w:val="none"/>
        </w:rPr>
        <w:t>本</w:t>
      </w:r>
      <w:r>
        <w:rPr>
          <w:rFonts w:hint="eastAsia" w:ascii="宋体" w:hAnsi="宋体" w:cs="宋体"/>
          <w:color w:val="auto"/>
          <w:sz w:val="24"/>
          <w:szCs w:val="22"/>
          <w:highlight w:val="none"/>
          <w:lang w:val="en-US" w:eastAsia="zh-CN"/>
        </w:rPr>
        <w:t>订单结算</w:t>
      </w:r>
      <w:r>
        <w:rPr>
          <w:rFonts w:hint="eastAsia" w:ascii="宋体" w:hAnsi="宋体" w:eastAsia="宋体" w:cs="宋体"/>
          <w:color w:val="auto"/>
          <w:sz w:val="24"/>
          <w:szCs w:val="22"/>
          <w:highlight w:val="none"/>
          <w:lang w:val="en-US" w:eastAsia="zh-CN"/>
        </w:rPr>
        <w:t>单</w:t>
      </w:r>
      <w:r>
        <w:rPr>
          <w:rFonts w:hint="eastAsia" w:ascii="宋体" w:hAnsi="宋体" w:eastAsia="宋体" w:cs="宋体"/>
          <w:color w:val="auto"/>
          <w:sz w:val="24"/>
          <w:szCs w:val="22"/>
          <w:highlight w:val="none"/>
        </w:rPr>
        <w:t>一式</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b/>
          <w:bCs/>
          <w:color w:val="auto"/>
          <w:sz w:val="24"/>
          <w:szCs w:val="22"/>
          <w:highlight w:val="none"/>
          <w:u w:val="single"/>
          <w:lang w:val="en-US" w:eastAsia="zh-CN"/>
        </w:rPr>
        <w:t xml:space="preserve">肆 </w:t>
      </w:r>
      <w:r>
        <w:rPr>
          <w:rFonts w:hint="eastAsia" w:ascii="宋体" w:hAnsi="宋体" w:eastAsia="宋体" w:cs="宋体"/>
          <w:color w:val="auto"/>
          <w:sz w:val="24"/>
          <w:szCs w:val="22"/>
          <w:highlight w:val="none"/>
        </w:rPr>
        <w:t>份，双方各执</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b/>
          <w:bCs/>
          <w:color w:val="auto"/>
          <w:sz w:val="24"/>
          <w:szCs w:val="22"/>
          <w:highlight w:val="none"/>
          <w:u w:val="single"/>
          <w:lang w:val="en-US" w:eastAsia="zh-CN"/>
        </w:rPr>
        <w:t xml:space="preserve">贰 </w:t>
      </w:r>
      <w:r>
        <w:rPr>
          <w:rFonts w:hint="eastAsia" w:ascii="宋体" w:hAnsi="宋体" w:eastAsia="宋体" w:cs="宋体"/>
          <w:color w:val="auto"/>
          <w:sz w:val="24"/>
          <w:szCs w:val="22"/>
          <w:highlight w:val="none"/>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甲 方 </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cs="宋体"/>
                <w:b/>
                <w:bCs/>
                <w:color w:val="auto"/>
                <w:sz w:val="22"/>
                <w:szCs w:val="18"/>
                <w:highlight w:val="none"/>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cs="宋体"/>
                <w:b/>
                <w:bCs/>
                <w:color w:val="auto"/>
                <w:sz w:val="22"/>
                <w:szCs w:val="18"/>
                <w:highlight w:val="none"/>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highlight w:val="none"/>
              </w:rPr>
            </w:pPr>
          </w:p>
        </w:tc>
      </w:tr>
    </w:tbl>
    <w:p>
      <w:pPr>
        <w:spacing w:line="360" w:lineRule="auto"/>
        <w:rPr>
          <w:rFonts w:hint="eastAsia" w:ascii="宋体" w:hAnsi="宋体" w:eastAsia="宋体" w:cs="宋体"/>
          <w:color w:val="auto"/>
          <w:highlight w:val="none"/>
        </w:rPr>
      </w:pPr>
    </w:p>
    <w:p>
      <w:pPr>
        <w:pStyle w:val="3"/>
        <w:jc w:val="both"/>
        <w:rPr>
          <w:color w:val="auto"/>
          <w:highlight w:val="none"/>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highlight w:val="none"/>
          <w:lang w:val="en-US" w:eastAsia="zh-CN"/>
        </w:rPr>
      </w:pPr>
      <w:r>
        <w:rPr>
          <w:rFonts w:hint="eastAsia" w:ascii="宋体" w:hAnsi="宋体" w:eastAsia="宋体" w:cs="宋体"/>
          <w:b/>
          <w:i w:val="0"/>
          <w:color w:val="auto"/>
          <w:spacing w:val="0"/>
          <w:sz w:val="24"/>
          <w:highlight w:val="none"/>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highlight w:val="none"/>
          <w:lang w:val="en-US" w:eastAsia="zh-CN"/>
        </w:rPr>
      </w:pPr>
      <w:r>
        <w:rPr>
          <w:rFonts w:hint="eastAsia" w:ascii="宋体" w:hAnsi="宋体" w:cs="宋体"/>
          <w:b/>
          <w:i w:val="0"/>
          <w:color w:val="auto"/>
          <w:spacing w:val="0"/>
          <w:sz w:val="24"/>
          <w:highlight w:val="none"/>
          <w:lang w:val="en-US" w:eastAsia="zh-CN"/>
        </w:rPr>
        <w:t>甲方（委托方）：</w:t>
      </w:r>
      <w:r>
        <w:rPr>
          <w:rFonts w:hint="eastAsia" w:ascii="宋体" w:hAnsi="宋体" w:eastAsia="宋体" w:cs="宋体"/>
          <w:b w:val="0"/>
          <w:i w:val="0"/>
          <w:color w:val="auto"/>
          <w:spacing w:val="0"/>
          <w:sz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highlight w:val="none"/>
          <w:lang w:val="en-US" w:eastAsia="zh-CN"/>
        </w:rPr>
      </w:pPr>
      <w:r>
        <w:rPr>
          <w:rFonts w:hint="eastAsia" w:ascii="宋体" w:hAnsi="宋体" w:cs="宋体"/>
          <w:b/>
          <w:i w:val="0"/>
          <w:color w:val="auto"/>
          <w:spacing w:val="0"/>
          <w:sz w:val="24"/>
          <w:highlight w:val="none"/>
          <w:lang w:val="en-US" w:eastAsia="zh-CN"/>
        </w:rPr>
        <w:t>乙方（受托方）</w:t>
      </w:r>
      <w:r>
        <w:rPr>
          <w:rFonts w:hint="eastAsia" w:ascii="宋体" w:hAnsi="宋体" w:eastAsia="宋体" w:cs="宋体"/>
          <w:b w:val="0"/>
          <w:i w:val="0"/>
          <w:color w:val="auto"/>
          <w:spacing w:val="0"/>
          <w:sz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highlight w:val="none"/>
          <w:lang w:val="en-US" w:eastAsia="zh-CN"/>
        </w:rPr>
      </w:pPr>
      <w:r>
        <w:rPr>
          <w:rFonts w:hint="eastAsia" w:ascii="宋体" w:hAnsi="宋体" w:cs="宋体"/>
          <w:b/>
          <w:i w:val="0"/>
          <w:color w:val="auto"/>
          <w:spacing w:val="0"/>
          <w:sz w:val="24"/>
          <w:highlight w:val="none"/>
          <w:lang w:val="en-US" w:eastAsia="zh-CN"/>
        </w:rPr>
        <w:t>框架</w:t>
      </w:r>
      <w:r>
        <w:rPr>
          <w:rFonts w:ascii="宋体" w:hAnsi="宋体" w:eastAsia="宋体" w:cs="宋体"/>
          <w:b/>
          <w:i w:val="0"/>
          <w:color w:val="auto"/>
          <w:spacing w:val="0"/>
          <w:sz w:val="24"/>
          <w:highlight w:val="none"/>
        </w:rPr>
        <w:t>合同名称：</w:t>
      </w:r>
      <w:r>
        <w:rPr>
          <w:rFonts w:hint="eastAsia" w:ascii="宋体" w:hAnsi="宋体" w:eastAsia="宋体" w:cs="宋体"/>
          <w:b w:val="0"/>
          <w:i w:val="0"/>
          <w:color w:val="auto"/>
          <w:spacing w:val="0"/>
          <w:sz w:val="24"/>
          <w:highlight w:val="none"/>
          <w:u w:val="single"/>
          <w:lang w:val="en-US" w:eastAsia="zh-CN"/>
        </w:rPr>
        <w:t xml:space="preserve">                </w:t>
      </w:r>
      <w:r>
        <w:rPr>
          <w:rFonts w:hint="eastAsia" w:ascii="宋体" w:hAnsi="宋体" w:cs="宋体"/>
          <w:b w:val="0"/>
          <w:i w:val="0"/>
          <w:color w:val="auto"/>
          <w:spacing w:val="0"/>
          <w:sz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highlight w:val="none"/>
          <w:lang w:val="en-US"/>
        </w:rPr>
      </w:pPr>
      <w:r>
        <w:rPr>
          <w:rFonts w:hint="eastAsia" w:ascii="宋体" w:hAnsi="宋体" w:cs="宋体"/>
          <w:b/>
          <w:i w:val="0"/>
          <w:color w:val="auto"/>
          <w:spacing w:val="0"/>
          <w:sz w:val="24"/>
          <w:highlight w:val="none"/>
          <w:lang w:val="en-US" w:eastAsia="zh-CN"/>
        </w:rPr>
        <w:t>框架</w:t>
      </w:r>
      <w:r>
        <w:rPr>
          <w:rFonts w:ascii="宋体" w:hAnsi="宋体" w:eastAsia="宋体" w:cs="宋体"/>
          <w:b/>
          <w:i w:val="0"/>
          <w:color w:val="auto"/>
          <w:spacing w:val="0"/>
          <w:sz w:val="24"/>
          <w:highlight w:val="none"/>
        </w:rPr>
        <w:t>合同编号：</w:t>
      </w:r>
      <w:r>
        <w:rPr>
          <w:rFonts w:hint="eastAsia" w:ascii="宋体" w:hAnsi="宋体" w:eastAsia="宋体" w:cs="宋体"/>
          <w:b w:val="0"/>
          <w:i w:val="0"/>
          <w:color w:val="auto"/>
          <w:spacing w:val="0"/>
          <w:sz w:val="24"/>
          <w:highlight w:val="none"/>
          <w:u w:val="single"/>
          <w:lang w:val="en-US" w:eastAsia="zh-CN"/>
        </w:rPr>
        <w:t xml:space="preserve">                </w:t>
      </w:r>
      <w:r>
        <w:rPr>
          <w:rFonts w:hint="eastAsia" w:ascii="宋体" w:hAnsi="宋体" w:cs="宋体"/>
          <w:b w:val="0"/>
          <w:i w:val="0"/>
          <w:color w:val="auto"/>
          <w:spacing w:val="0"/>
          <w:sz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highlight w:val="none"/>
        </w:rPr>
      </w:pPr>
      <w:r>
        <w:rPr>
          <w:rFonts w:ascii="宋体" w:hAnsi="宋体" w:eastAsia="宋体" w:cs="宋体"/>
          <w:b/>
          <w:i w:val="0"/>
          <w:color w:val="auto"/>
          <w:spacing w:val="0"/>
          <w:sz w:val="24"/>
          <w:highlight w:val="none"/>
        </w:rPr>
        <w:t>统计截止日期：</w:t>
      </w:r>
      <w:r>
        <w:rPr>
          <w:rFonts w:ascii="宋体" w:hAnsi="宋体" w:eastAsia="宋体" w:cs="宋体"/>
          <w:b w:val="0"/>
          <w:i w:val="0"/>
          <w:color w:val="auto"/>
          <w:spacing w:val="0"/>
          <w:sz w:val="24"/>
          <w:highlight w:val="none"/>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highlight w:val="none"/>
        </w:rPr>
      </w:pPr>
      <w:r>
        <w:rPr>
          <w:rFonts w:ascii="宋体" w:hAnsi="宋体" w:eastAsia="宋体" w:cs="宋体"/>
          <w:b/>
          <w:i w:val="0"/>
          <w:color w:val="auto"/>
          <w:spacing w:val="0"/>
          <w:sz w:val="24"/>
          <w:highlight w:val="none"/>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highlight w:val="none"/>
                <w:lang w:val="en-US" w:eastAsia="zh-CN" w:bidi="ar-SA"/>
              </w:rPr>
            </w:pPr>
            <w:r>
              <w:rPr>
                <w:rFonts w:ascii="宋体" w:hAnsi="宋体" w:eastAsia="宋体" w:cs="宋体"/>
                <w:b/>
                <w:bCs/>
                <w:i w:val="0"/>
                <w:color w:val="auto"/>
                <w:spacing w:val="0"/>
                <w:sz w:val="21"/>
                <w:szCs w:val="21"/>
                <w:highlight w:val="none"/>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宋体" w:hAnsi="宋体" w:cs="宋体"/>
                <w:b/>
                <w:bCs/>
                <w:i w:val="0"/>
                <w:color w:val="auto"/>
                <w:spacing w:val="0"/>
                <w:sz w:val="21"/>
                <w:szCs w:val="21"/>
                <w:highlight w:val="none"/>
                <w:lang w:val="en-US" w:eastAsia="zh-CN"/>
              </w:rPr>
              <w:t>甲方</w:t>
            </w:r>
            <w:r>
              <w:rPr>
                <w:rFonts w:hint="eastAsia" w:ascii="宋体" w:hAnsi="宋体" w:eastAsia="宋体" w:cs="宋体"/>
                <w:b/>
                <w:bCs/>
                <w:i w:val="0"/>
                <w:color w:val="auto"/>
                <w:spacing w:val="0"/>
                <w:sz w:val="21"/>
                <w:szCs w:val="21"/>
                <w:highlight w:val="none"/>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宋体" w:hAnsi="宋体" w:cs="宋体"/>
                <w:b/>
                <w:bCs/>
                <w:i w:val="0"/>
                <w:color w:val="auto"/>
                <w:spacing w:val="0"/>
                <w:sz w:val="21"/>
                <w:szCs w:val="21"/>
                <w:highlight w:val="none"/>
                <w:lang w:val="en-US" w:eastAsia="zh-CN"/>
              </w:rPr>
              <w:t>实际</w:t>
            </w:r>
            <w:r>
              <w:rPr>
                <w:rFonts w:hint="eastAsia" w:ascii="宋体" w:hAnsi="宋体" w:eastAsia="宋体" w:cs="宋体"/>
                <w:b/>
                <w:bCs/>
                <w:i w:val="0"/>
                <w:color w:val="auto"/>
                <w:spacing w:val="0"/>
                <w:sz w:val="21"/>
                <w:szCs w:val="21"/>
                <w:highlight w:val="none"/>
                <w:lang w:val="en-US" w:eastAsia="zh-CN"/>
              </w:rPr>
              <w:t>支付金额</w:t>
            </w:r>
            <w:r>
              <w:rPr>
                <w:rFonts w:hint="eastAsia"/>
                <w:b/>
                <w:bCs/>
                <w:color w:val="auto"/>
                <w:sz w:val="21"/>
                <w:szCs w:val="21"/>
                <w:highlight w:val="none"/>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宋体" w:hAnsi="宋体" w:cs="宋体"/>
                <w:b/>
                <w:bCs/>
                <w:i w:val="0"/>
                <w:color w:val="auto"/>
                <w:spacing w:val="0"/>
                <w:sz w:val="21"/>
                <w:szCs w:val="21"/>
                <w:highlight w:val="none"/>
                <w:lang w:val="en-US" w:eastAsia="zh-CN"/>
              </w:rPr>
              <w:t>未</w:t>
            </w:r>
            <w:r>
              <w:rPr>
                <w:rFonts w:hint="eastAsia" w:ascii="宋体" w:hAnsi="宋体" w:eastAsia="宋体" w:cs="宋体"/>
                <w:b/>
                <w:bCs/>
                <w:i w:val="0"/>
                <w:color w:val="auto"/>
                <w:spacing w:val="0"/>
                <w:sz w:val="21"/>
                <w:szCs w:val="21"/>
                <w:highlight w:val="none"/>
                <w:lang w:val="en-US" w:eastAsia="zh-CN"/>
              </w:rPr>
              <w:t>支付金额</w:t>
            </w:r>
            <w:r>
              <w:rPr>
                <w:rFonts w:hint="eastAsia"/>
                <w:b/>
                <w:bCs/>
                <w:color w:val="auto"/>
                <w:sz w:val="21"/>
                <w:szCs w:val="21"/>
                <w:highlight w:val="none"/>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highlight w:val="none"/>
                <w:lang w:val="en-US" w:eastAsia="zh-CN" w:bidi="ar-SA"/>
              </w:rPr>
            </w:pPr>
            <w:r>
              <w:rPr>
                <w:rFonts w:ascii="宋体" w:hAnsi="宋体" w:eastAsia="宋体" w:cs="宋体"/>
                <w:b/>
                <w:bCs/>
                <w:i w:val="0"/>
                <w:color w:val="auto"/>
                <w:spacing w:val="0"/>
                <w:sz w:val="21"/>
                <w:szCs w:val="21"/>
                <w:highlight w:val="none"/>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highlight w:val="none"/>
              </w:rPr>
            </w:pPr>
            <w:r>
              <w:rPr>
                <w:rFonts w:hint="eastAsia"/>
                <w:b/>
                <w:bCs/>
                <w:color w:val="auto"/>
                <w:sz w:val="21"/>
                <w:szCs w:val="21"/>
                <w:highlight w:val="none"/>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highlight w:val="none"/>
              </w:rPr>
            </w:pPr>
            <w:r>
              <w:rPr>
                <w:rFonts w:hint="eastAsia"/>
                <w:b/>
                <w:bCs/>
                <w:color w:val="auto"/>
                <w:sz w:val="21"/>
                <w:szCs w:val="21"/>
                <w:highlight w:val="none"/>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r>
              <w:rPr>
                <w:rFonts w:ascii="宋体" w:hAnsi="宋体" w:eastAsia="宋体" w:cs="宋体"/>
                <w:b/>
                <w:i w:val="0"/>
                <w:color w:val="auto"/>
                <w:spacing w:val="0"/>
                <w:sz w:val="21"/>
                <w:szCs w:val="21"/>
                <w:highlight w:val="none"/>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highlight w:val="none"/>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highlight w:val="none"/>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highlight w:val="none"/>
        </w:rPr>
      </w:pPr>
      <w:r>
        <w:rPr>
          <w:rFonts w:ascii="宋体" w:hAnsi="宋体" w:eastAsia="宋体" w:cs="宋体"/>
          <w:b/>
          <w:i w:val="0"/>
          <w:color w:val="auto"/>
          <w:spacing w:val="0"/>
          <w:sz w:val="24"/>
          <w:highlight w:val="none"/>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highlight w:val="none"/>
          <w:lang w:val="en-US" w:eastAsia="zh-CN"/>
        </w:rPr>
      </w:pPr>
      <w:r>
        <w:rPr>
          <w:rFonts w:hint="eastAsia" w:ascii="宋体" w:hAnsi="宋体" w:eastAsia="宋体" w:cs="宋体"/>
          <w:b/>
          <w:bCs/>
          <w:i w:val="0"/>
          <w:color w:val="auto"/>
          <w:spacing w:val="0"/>
          <w:sz w:val="24"/>
          <w:highlight w:val="none"/>
          <w:lang w:val="en-US" w:eastAsia="zh-CN"/>
        </w:rPr>
        <w:t>2.1</w:t>
      </w:r>
      <w:r>
        <w:rPr>
          <w:rFonts w:hint="eastAsia" w:ascii="宋体" w:hAnsi="宋体" w:eastAsia="宋体" w:cs="宋体"/>
          <w:b w:val="0"/>
          <w:bCs w:val="0"/>
          <w:i w:val="0"/>
          <w:color w:val="auto"/>
          <w:spacing w:val="0"/>
          <w:sz w:val="24"/>
          <w:highlight w:val="none"/>
          <w:lang w:val="en-US" w:eastAsia="zh-CN"/>
        </w:rPr>
        <w:t xml:space="preserve"> </w:t>
      </w:r>
      <w:r>
        <w:rPr>
          <w:rFonts w:ascii="宋体" w:hAnsi="宋体" w:eastAsia="宋体" w:cs="宋体"/>
          <w:b w:val="0"/>
          <w:bCs w:val="0"/>
          <w:i w:val="0"/>
          <w:color w:val="auto"/>
          <w:spacing w:val="0"/>
          <w:sz w:val="24"/>
          <w:highlight w:val="none"/>
        </w:rPr>
        <w:t>框架合同</w:t>
      </w:r>
      <w:r>
        <w:rPr>
          <w:rFonts w:hint="eastAsia" w:ascii="宋体" w:hAnsi="宋体" w:eastAsia="宋体" w:cs="宋体"/>
          <w:b w:val="0"/>
          <w:bCs w:val="0"/>
          <w:i w:val="0"/>
          <w:color w:val="auto"/>
          <w:spacing w:val="0"/>
          <w:sz w:val="24"/>
          <w:highlight w:val="none"/>
          <w:lang w:val="en-US" w:eastAsia="zh-CN"/>
        </w:rPr>
        <w:t>采购</w:t>
      </w:r>
      <w:r>
        <w:rPr>
          <w:rFonts w:ascii="宋体" w:hAnsi="宋体" w:eastAsia="宋体" w:cs="宋体"/>
          <w:b w:val="0"/>
          <w:bCs w:val="0"/>
          <w:i w:val="0"/>
          <w:color w:val="auto"/>
          <w:spacing w:val="0"/>
          <w:sz w:val="24"/>
          <w:highlight w:val="none"/>
        </w:rPr>
        <w:t>上限金额：</w:t>
      </w:r>
      <w:r>
        <w:rPr>
          <w:rFonts w:hint="eastAsia" w:ascii="宋体" w:hAnsi="宋体" w:eastAsia="宋体" w:cs="宋体"/>
          <w:b/>
          <w:i w:val="0"/>
          <w:color w:val="auto"/>
          <w:spacing w:val="0"/>
          <w:sz w:val="24"/>
          <w:highlight w:val="none"/>
          <w:lang w:val="en-US" w:eastAsia="zh-CN"/>
        </w:rPr>
        <w:t xml:space="preserve">¥ </w:t>
      </w:r>
      <w:r>
        <w:rPr>
          <w:rFonts w:hint="eastAsia" w:ascii="宋体" w:hAnsi="宋体" w:eastAsia="宋体" w:cs="宋体"/>
          <w:b/>
          <w:i w:val="0"/>
          <w:color w:val="auto"/>
          <w:spacing w:val="0"/>
          <w:sz w:val="24"/>
          <w:highlight w:val="none"/>
          <w:lang w:eastAsia="zh-CN"/>
        </w:rPr>
        <w:t>【</w:t>
      </w:r>
      <w:r>
        <w:rPr>
          <w:rFonts w:hint="eastAsia" w:ascii="宋体" w:hAnsi="宋体" w:eastAsia="宋体" w:cs="宋体"/>
          <w:b/>
          <w:i w:val="0"/>
          <w:color w:val="auto"/>
          <w:spacing w:val="0"/>
          <w:sz w:val="24"/>
          <w:highlight w:val="none"/>
          <w:u w:val="single"/>
          <w:lang w:val="en-US" w:eastAsia="zh-CN"/>
        </w:rPr>
        <w:t xml:space="preserve">             </w:t>
      </w:r>
      <w:r>
        <w:rPr>
          <w:rFonts w:hint="eastAsia" w:ascii="宋体" w:hAnsi="宋体" w:eastAsia="宋体" w:cs="宋体"/>
          <w:b/>
          <w:i w:val="0"/>
          <w:color w:val="auto"/>
          <w:spacing w:val="0"/>
          <w:sz w:val="24"/>
          <w:highlight w:val="none"/>
          <w:lang w:eastAsia="zh-CN"/>
        </w:rPr>
        <w:t>】</w:t>
      </w:r>
      <w:r>
        <w:rPr>
          <w:rFonts w:ascii="宋体" w:hAnsi="宋体" w:eastAsia="宋体" w:cs="宋体"/>
          <w:b w:val="0"/>
          <w:i w:val="0"/>
          <w:color w:val="auto"/>
          <w:spacing w:val="0"/>
          <w:sz w:val="24"/>
          <w:highlight w:val="none"/>
        </w:rPr>
        <w:t>元</w:t>
      </w:r>
      <w:r>
        <w:rPr>
          <w:rFonts w:hint="eastAsia" w:ascii="宋体" w:hAnsi="宋体" w:cs="宋体"/>
          <w:b w:val="0"/>
          <w:i w:val="0"/>
          <w:color w:val="auto"/>
          <w:spacing w:val="0"/>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highlight w:val="none"/>
          <w:lang w:eastAsia="zh-CN"/>
        </w:rPr>
      </w:pPr>
      <w:r>
        <w:rPr>
          <w:rFonts w:hint="eastAsia" w:ascii="宋体" w:hAnsi="宋体" w:eastAsia="宋体" w:cs="宋体"/>
          <w:b/>
          <w:bCs/>
          <w:i w:val="0"/>
          <w:color w:val="auto"/>
          <w:spacing w:val="0"/>
          <w:sz w:val="24"/>
          <w:highlight w:val="none"/>
          <w:lang w:val="en-US" w:eastAsia="zh-CN"/>
        </w:rPr>
        <w:t>2.2</w:t>
      </w:r>
      <w:r>
        <w:rPr>
          <w:rFonts w:hint="eastAsia" w:ascii="宋体" w:hAnsi="宋体" w:eastAsia="宋体" w:cs="宋体"/>
          <w:b w:val="0"/>
          <w:bCs w:val="0"/>
          <w:i w:val="0"/>
          <w:color w:val="auto"/>
          <w:spacing w:val="0"/>
          <w:sz w:val="24"/>
          <w:highlight w:val="none"/>
          <w:lang w:val="en-US" w:eastAsia="zh-CN"/>
        </w:rPr>
        <w:t xml:space="preserve"> </w:t>
      </w:r>
      <w:r>
        <w:rPr>
          <w:rFonts w:ascii="宋体" w:hAnsi="宋体" w:eastAsia="宋体" w:cs="宋体"/>
          <w:b w:val="0"/>
          <w:bCs w:val="0"/>
          <w:i w:val="0"/>
          <w:color w:val="auto"/>
          <w:spacing w:val="0"/>
          <w:sz w:val="24"/>
          <w:highlight w:val="none"/>
        </w:rPr>
        <w:t>本次支付后，</w:t>
      </w:r>
      <w:r>
        <w:rPr>
          <w:rFonts w:hint="eastAsia" w:ascii="宋体" w:hAnsi="宋体" w:eastAsia="宋体" w:cs="宋体"/>
          <w:b w:val="0"/>
          <w:bCs w:val="0"/>
          <w:i w:val="0"/>
          <w:color w:val="auto"/>
          <w:spacing w:val="0"/>
          <w:sz w:val="24"/>
          <w:highlight w:val="none"/>
          <w:lang w:val="en-US" w:eastAsia="zh-CN"/>
        </w:rPr>
        <w:t>框架</w:t>
      </w:r>
      <w:r>
        <w:rPr>
          <w:rFonts w:ascii="宋体" w:hAnsi="宋体" w:eastAsia="宋体" w:cs="宋体"/>
          <w:b w:val="0"/>
          <w:bCs w:val="0"/>
          <w:i w:val="0"/>
          <w:color w:val="auto"/>
          <w:spacing w:val="0"/>
          <w:sz w:val="24"/>
          <w:highlight w:val="none"/>
        </w:rPr>
        <w:t>合同累计执行金额为</w:t>
      </w:r>
      <w:r>
        <w:rPr>
          <w:rFonts w:ascii="宋体" w:hAnsi="宋体" w:eastAsia="宋体" w:cs="宋体"/>
          <w:b/>
          <w:bCs/>
          <w:i w:val="0"/>
          <w:color w:val="auto"/>
          <w:spacing w:val="0"/>
          <w:sz w:val="24"/>
          <w:highlight w:val="none"/>
        </w:rPr>
        <w:t>：</w:t>
      </w:r>
      <w:r>
        <w:rPr>
          <w:rFonts w:hint="eastAsia" w:ascii="宋体" w:hAnsi="宋体" w:eastAsia="宋体" w:cs="宋体"/>
          <w:b/>
          <w:i w:val="0"/>
          <w:color w:val="auto"/>
          <w:spacing w:val="0"/>
          <w:sz w:val="24"/>
          <w:highlight w:val="none"/>
          <w:lang w:val="en-US" w:eastAsia="zh-CN"/>
        </w:rPr>
        <w:t>¥</w:t>
      </w:r>
      <w:r>
        <w:rPr>
          <w:rFonts w:ascii="宋体" w:hAnsi="宋体" w:eastAsia="宋体" w:cs="宋体"/>
          <w:b w:val="0"/>
          <w:i w:val="0"/>
          <w:color w:val="auto"/>
          <w:spacing w:val="0"/>
          <w:sz w:val="24"/>
          <w:highlight w:val="none"/>
        </w:rPr>
        <w:t xml:space="preserve"> </w:t>
      </w:r>
      <w:r>
        <w:rPr>
          <w:rFonts w:hint="eastAsia" w:ascii="宋体" w:hAnsi="宋体" w:eastAsia="宋体" w:cs="宋体"/>
          <w:b/>
          <w:i w:val="0"/>
          <w:color w:val="auto"/>
          <w:spacing w:val="0"/>
          <w:sz w:val="24"/>
          <w:highlight w:val="none"/>
          <w:lang w:eastAsia="zh-CN"/>
        </w:rPr>
        <w:t>【</w:t>
      </w:r>
      <w:r>
        <w:rPr>
          <w:rFonts w:hint="eastAsia" w:ascii="宋体" w:hAnsi="宋体" w:eastAsia="宋体" w:cs="宋体"/>
          <w:b/>
          <w:i w:val="0"/>
          <w:color w:val="auto"/>
          <w:spacing w:val="0"/>
          <w:sz w:val="24"/>
          <w:highlight w:val="none"/>
          <w:u w:val="single"/>
          <w:lang w:val="en-US" w:eastAsia="zh-CN"/>
        </w:rPr>
        <w:t xml:space="preserve">            </w:t>
      </w:r>
      <w:r>
        <w:rPr>
          <w:rFonts w:hint="eastAsia" w:ascii="宋体" w:hAnsi="宋体" w:cs="宋体"/>
          <w:b/>
          <w:i w:val="0"/>
          <w:color w:val="auto"/>
          <w:spacing w:val="0"/>
          <w:sz w:val="24"/>
          <w:highlight w:val="none"/>
          <w:u w:val="single"/>
          <w:lang w:val="en-US" w:eastAsia="zh-CN"/>
        </w:rPr>
        <w:t xml:space="preserve">  </w:t>
      </w:r>
      <w:r>
        <w:rPr>
          <w:rFonts w:hint="eastAsia" w:ascii="宋体" w:hAnsi="宋体" w:eastAsia="宋体" w:cs="宋体"/>
          <w:b/>
          <w:i w:val="0"/>
          <w:color w:val="auto"/>
          <w:spacing w:val="0"/>
          <w:sz w:val="24"/>
          <w:highlight w:val="none"/>
          <w:lang w:eastAsia="zh-CN"/>
        </w:rPr>
        <w:t>】</w:t>
      </w:r>
      <w:r>
        <w:rPr>
          <w:rFonts w:ascii="宋体" w:hAnsi="宋体" w:eastAsia="宋体" w:cs="宋体"/>
          <w:b w:val="0"/>
          <w:i w:val="0"/>
          <w:color w:val="auto"/>
          <w:spacing w:val="0"/>
          <w:sz w:val="24"/>
          <w:highlight w:val="none"/>
        </w:rPr>
        <w:t>元</w:t>
      </w:r>
      <w:r>
        <w:rPr>
          <w:rFonts w:hint="eastAsia" w:ascii="宋体" w:hAnsi="宋体" w:eastAsia="宋体" w:cs="宋体"/>
          <w:b w:val="0"/>
          <w:i w:val="0"/>
          <w:color w:val="auto"/>
          <w:spacing w:val="0"/>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highlight w:val="none"/>
        </w:rPr>
      </w:pPr>
      <w:r>
        <w:rPr>
          <w:rFonts w:hint="eastAsia" w:ascii="宋体" w:hAnsi="宋体" w:eastAsia="宋体" w:cs="宋体"/>
          <w:b/>
          <w:bCs/>
          <w:i w:val="0"/>
          <w:color w:val="auto"/>
          <w:spacing w:val="0"/>
          <w:sz w:val="24"/>
          <w:highlight w:val="none"/>
          <w:lang w:val="en-US" w:eastAsia="zh-CN"/>
        </w:rPr>
        <w:t xml:space="preserve">2.3 </w:t>
      </w:r>
      <w:r>
        <w:rPr>
          <w:rFonts w:hint="eastAsia" w:ascii="宋体" w:hAnsi="宋体" w:eastAsia="宋体" w:cs="宋体"/>
          <w:b w:val="0"/>
          <w:bCs w:val="0"/>
          <w:i w:val="0"/>
          <w:color w:val="auto"/>
          <w:spacing w:val="0"/>
          <w:sz w:val="24"/>
          <w:highlight w:val="none"/>
          <w:lang w:val="en-US" w:eastAsia="zh-CN"/>
        </w:rPr>
        <w:t>框架合同</w:t>
      </w:r>
      <w:r>
        <w:rPr>
          <w:rFonts w:ascii="宋体" w:hAnsi="宋体" w:eastAsia="宋体" w:cs="宋体"/>
          <w:b w:val="0"/>
          <w:bCs w:val="0"/>
          <w:i w:val="0"/>
          <w:color w:val="auto"/>
          <w:spacing w:val="0"/>
          <w:sz w:val="24"/>
          <w:highlight w:val="none"/>
        </w:rPr>
        <w:t>剩余可用额度为：</w:t>
      </w:r>
      <w:r>
        <w:rPr>
          <w:rFonts w:hint="eastAsia" w:ascii="宋体" w:hAnsi="宋体" w:eastAsia="宋体" w:cs="宋体"/>
          <w:b/>
          <w:i w:val="0"/>
          <w:color w:val="auto"/>
          <w:spacing w:val="0"/>
          <w:sz w:val="24"/>
          <w:highlight w:val="none"/>
          <w:lang w:val="en-US" w:eastAsia="zh-CN"/>
        </w:rPr>
        <w:t>¥</w:t>
      </w:r>
      <w:r>
        <w:rPr>
          <w:rFonts w:ascii="宋体" w:hAnsi="宋体" w:eastAsia="宋体" w:cs="宋体"/>
          <w:b w:val="0"/>
          <w:i w:val="0"/>
          <w:color w:val="auto"/>
          <w:spacing w:val="0"/>
          <w:sz w:val="24"/>
          <w:highlight w:val="none"/>
        </w:rPr>
        <w:t xml:space="preserve"> </w:t>
      </w:r>
      <w:r>
        <w:rPr>
          <w:rFonts w:hint="eastAsia" w:ascii="宋体" w:hAnsi="宋体" w:eastAsia="宋体" w:cs="宋体"/>
          <w:b/>
          <w:i w:val="0"/>
          <w:color w:val="auto"/>
          <w:spacing w:val="0"/>
          <w:sz w:val="24"/>
          <w:highlight w:val="none"/>
          <w:lang w:eastAsia="zh-CN"/>
        </w:rPr>
        <w:t>【</w:t>
      </w:r>
      <w:r>
        <w:rPr>
          <w:rFonts w:hint="eastAsia" w:ascii="宋体" w:hAnsi="宋体" w:eastAsia="宋体" w:cs="宋体"/>
          <w:b/>
          <w:i w:val="0"/>
          <w:color w:val="auto"/>
          <w:spacing w:val="0"/>
          <w:sz w:val="24"/>
          <w:highlight w:val="none"/>
          <w:u w:val="single"/>
          <w:lang w:val="en-US" w:eastAsia="zh-CN"/>
        </w:rPr>
        <w:t xml:space="preserve">            </w:t>
      </w:r>
      <w:r>
        <w:rPr>
          <w:rFonts w:hint="eastAsia" w:ascii="宋体" w:hAnsi="宋体" w:cs="宋体"/>
          <w:b/>
          <w:i w:val="0"/>
          <w:color w:val="auto"/>
          <w:spacing w:val="0"/>
          <w:sz w:val="24"/>
          <w:highlight w:val="none"/>
          <w:u w:val="single"/>
          <w:lang w:val="en-US" w:eastAsia="zh-CN"/>
        </w:rPr>
        <w:t xml:space="preserve">  </w:t>
      </w:r>
      <w:r>
        <w:rPr>
          <w:rFonts w:hint="eastAsia" w:ascii="宋体" w:hAnsi="宋体" w:eastAsia="宋体" w:cs="宋体"/>
          <w:b/>
          <w:i w:val="0"/>
          <w:color w:val="auto"/>
          <w:spacing w:val="0"/>
          <w:sz w:val="24"/>
          <w:highlight w:val="none"/>
          <w:lang w:eastAsia="zh-CN"/>
        </w:rPr>
        <w:t>】</w:t>
      </w:r>
      <w:r>
        <w:rPr>
          <w:rFonts w:ascii="宋体" w:hAnsi="宋体" w:eastAsia="宋体" w:cs="宋体"/>
          <w:b w:val="0"/>
          <w:i w:val="0"/>
          <w:color w:val="auto"/>
          <w:spacing w:val="0"/>
          <w:sz w:val="24"/>
          <w:highlight w:val="none"/>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highlight w:val="none"/>
        </w:rPr>
      </w:pPr>
      <w:r>
        <w:rPr>
          <w:rFonts w:hint="eastAsia" w:ascii="宋体" w:hAnsi="宋体" w:eastAsia="宋体" w:cs="宋体"/>
          <w:b/>
          <w:i w:val="0"/>
          <w:color w:val="auto"/>
          <w:spacing w:val="0"/>
          <w:sz w:val="24"/>
          <w:highlight w:val="none"/>
          <w:lang w:val="en-US" w:eastAsia="zh-CN"/>
        </w:rPr>
        <w:t xml:space="preserve">2.4 </w:t>
      </w:r>
      <w:r>
        <w:rPr>
          <w:rFonts w:ascii="宋体" w:hAnsi="宋体" w:eastAsia="宋体" w:cs="宋体"/>
          <w:b w:val="0"/>
          <w:i w:val="0"/>
          <w:color w:val="auto"/>
          <w:spacing w:val="0"/>
          <w:sz w:val="24"/>
          <w:highlight w:val="none"/>
        </w:rPr>
        <w:t>本次支付后，</w:t>
      </w:r>
      <w:r>
        <w:rPr>
          <w:rFonts w:hint="eastAsia" w:ascii="宋体" w:hAnsi="宋体" w:eastAsia="宋体" w:cs="宋体"/>
          <w:b w:val="0"/>
          <w:i w:val="0"/>
          <w:color w:val="auto"/>
          <w:spacing w:val="0"/>
          <w:sz w:val="24"/>
          <w:highlight w:val="none"/>
          <w:lang w:val="en-US" w:eastAsia="zh-CN"/>
        </w:rPr>
        <w:t>框架合同</w:t>
      </w:r>
      <w:r>
        <w:rPr>
          <w:rFonts w:ascii="宋体" w:hAnsi="宋体" w:eastAsia="宋体" w:cs="宋体"/>
          <w:b w:val="0"/>
          <w:i w:val="0"/>
          <w:color w:val="auto"/>
          <w:spacing w:val="0"/>
          <w:sz w:val="24"/>
          <w:highlight w:val="none"/>
        </w:rPr>
        <w:t>累计</w:t>
      </w:r>
      <w:r>
        <w:rPr>
          <w:rFonts w:hint="eastAsia" w:ascii="宋体" w:hAnsi="宋体" w:eastAsia="宋体" w:cs="宋体"/>
          <w:b w:val="0"/>
          <w:i w:val="0"/>
          <w:color w:val="auto"/>
          <w:spacing w:val="0"/>
          <w:sz w:val="24"/>
          <w:highlight w:val="none"/>
          <w:lang w:val="en-US" w:eastAsia="zh-CN"/>
        </w:rPr>
        <w:t>采购</w:t>
      </w:r>
      <w:r>
        <w:rPr>
          <w:rFonts w:ascii="宋体" w:hAnsi="宋体" w:eastAsia="宋体" w:cs="宋体"/>
          <w:b w:val="0"/>
          <w:i w:val="0"/>
          <w:color w:val="auto"/>
          <w:spacing w:val="0"/>
          <w:sz w:val="24"/>
          <w:highlight w:val="none"/>
        </w:rPr>
        <w:t>金额</w:t>
      </w:r>
      <w:r>
        <w:rPr>
          <w:rFonts w:ascii="宋体" w:hAnsi="宋体" w:eastAsia="宋体" w:cs="宋体"/>
          <w:b w:val="0"/>
          <w:i w:val="0"/>
          <w:color w:val="auto"/>
          <w:spacing w:val="0"/>
          <w:sz w:val="24"/>
          <w:highlight w:val="none"/>
          <w:u w:val="single"/>
        </w:rPr>
        <w:t xml:space="preserve"> </w:t>
      </w:r>
      <w:r>
        <w:rPr>
          <w:rFonts w:hint="eastAsia" w:ascii="宋体" w:hAnsi="宋体" w:eastAsia="宋体" w:cs="宋体"/>
          <w:b w:val="0"/>
          <w:i w:val="0"/>
          <w:color w:val="auto"/>
          <w:spacing w:val="0"/>
          <w:sz w:val="24"/>
          <w:highlight w:val="none"/>
          <w:u w:val="single"/>
          <w:lang w:val="en-US" w:eastAsia="zh-CN"/>
        </w:rPr>
        <w:t xml:space="preserve"> </w:t>
      </w:r>
      <w:r>
        <w:rPr>
          <w:rFonts w:ascii="宋体" w:hAnsi="宋体" w:eastAsia="宋体" w:cs="宋体"/>
          <w:b/>
          <w:i w:val="0"/>
          <w:color w:val="auto"/>
          <w:spacing w:val="0"/>
          <w:sz w:val="24"/>
          <w:highlight w:val="none"/>
          <w:u w:val="single"/>
        </w:rPr>
        <w:t>□未超出 / □已超出</w:t>
      </w:r>
      <w:r>
        <w:rPr>
          <w:rFonts w:hint="eastAsia" w:ascii="宋体" w:hAnsi="宋体" w:eastAsia="宋体" w:cs="宋体"/>
          <w:b/>
          <w:i w:val="0"/>
          <w:color w:val="auto"/>
          <w:spacing w:val="0"/>
          <w:sz w:val="24"/>
          <w:highlight w:val="none"/>
          <w:u w:val="single"/>
          <w:lang w:val="en-US" w:eastAsia="zh-CN"/>
        </w:rPr>
        <w:t xml:space="preserve"> </w:t>
      </w:r>
      <w:r>
        <w:rPr>
          <w:rFonts w:ascii="宋体" w:hAnsi="宋体" w:eastAsia="宋体" w:cs="宋体"/>
          <w:b w:val="0"/>
          <w:i w:val="0"/>
          <w:color w:val="auto"/>
          <w:spacing w:val="0"/>
          <w:sz w:val="24"/>
          <w:highlight w:val="none"/>
          <w:u w:val="single"/>
        </w:rPr>
        <w:t xml:space="preserve"> </w:t>
      </w:r>
      <w:r>
        <w:rPr>
          <w:rFonts w:ascii="宋体" w:hAnsi="宋体" w:eastAsia="宋体" w:cs="宋体"/>
          <w:b w:val="0"/>
          <w:i w:val="0"/>
          <w:color w:val="auto"/>
          <w:spacing w:val="0"/>
          <w:sz w:val="24"/>
          <w:highlight w:val="none"/>
        </w:rPr>
        <w:t>框架合同</w:t>
      </w:r>
      <w:r>
        <w:rPr>
          <w:rFonts w:hint="eastAsia" w:ascii="宋体" w:hAnsi="宋体" w:eastAsia="宋体" w:cs="宋体"/>
          <w:b w:val="0"/>
          <w:i w:val="0"/>
          <w:color w:val="auto"/>
          <w:spacing w:val="0"/>
          <w:sz w:val="24"/>
          <w:highlight w:val="none"/>
          <w:lang w:val="en-US" w:eastAsia="zh-CN"/>
        </w:rPr>
        <w:t>采购</w:t>
      </w:r>
      <w:r>
        <w:rPr>
          <w:rFonts w:ascii="宋体" w:hAnsi="宋体" w:eastAsia="宋体" w:cs="宋体"/>
          <w:b w:val="0"/>
          <w:i w:val="0"/>
          <w:color w:val="auto"/>
          <w:spacing w:val="0"/>
          <w:sz w:val="24"/>
          <w:highlight w:val="none"/>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highlight w:val="none"/>
        </w:rPr>
      </w:pPr>
      <w:r>
        <w:rPr>
          <w:rFonts w:hint="eastAsia" w:ascii="宋体" w:hAnsi="宋体" w:eastAsia="宋体" w:cs="宋体"/>
          <w:b/>
          <w:i w:val="0"/>
          <w:color w:val="auto"/>
          <w:spacing w:val="0"/>
          <w:sz w:val="24"/>
          <w:highlight w:val="none"/>
          <w:lang w:val="en-US" w:eastAsia="zh-CN"/>
        </w:rPr>
        <w:t>四</w:t>
      </w:r>
      <w:r>
        <w:rPr>
          <w:rFonts w:ascii="宋体" w:hAnsi="宋体" w:eastAsia="宋体" w:cs="宋体"/>
          <w:b/>
          <w:i w:val="0"/>
          <w:color w:val="auto"/>
          <w:spacing w:val="0"/>
          <w:sz w:val="24"/>
          <w:highlight w:val="none"/>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0"/>
        <w:gridCol w:w="4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30"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highlight w:val="none"/>
                <w:vertAlign w:val="baseline"/>
              </w:rPr>
            </w:pPr>
            <w:r>
              <w:rPr>
                <w:rFonts w:hint="eastAsia" w:ascii="宋体" w:hAnsi="宋体" w:eastAsia="宋体" w:cs="宋体"/>
                <w:b/>
                <w:i w:val="0"/>
                <w:color w:val="auto"/>
                <w:spacing w:val="0"/>
                <w:sz w:val="24"/>
                <w:highlight w:val="none"/>
                <w:lang w:val="en-US" w:eastAsia="zh-CN"/>
              </w:rPr>
              <w:t>框架合同承办</w:t>
            </w:r>
            <w:r>
              <w:rPr>
                <w:rFonts w:hint="eastAsia" w:ascii="宋体" w:hAnsi="宋体" w:cs="宋体"/>
                <w:b/>
                <w:i w:val="0"/>
                <w:color w:val="auto"/>
                <w:spacing w:val="0"/>
                <w:sz w:val="24"/>
                <w:highlight w:val="none"/>
                <w:lang w:val="en-US" w:eastAsia="zh-CN"/>
              </w:rPr>
              <w:t>部所</w:t>
            </w:r>
            <w:r>
              <w:rPr>
                <w:rFonts w:ascii="宋体" w:hAnsi="宋体" w:eastAsia="宋体" w:cs="宋体"/>
                <w:b/>
                <w:i w:val="0"/>
                <w:color w:val="auto"/>
                <w:spacing w:val="0"/>
                <w:sz w:val="24"/>
                <w:highlight w:val="none"/>
              </w:rPr>
              <w:t>意见：</w:t>
            </w:r>
          </w:p>
        </w:tc>
        <w:tc>
          <w:tcPr>
            <w:tcW w:w="4598"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highlight w:val="none"/>
                <w:vertAlign w:val="baseline"/>
              </w:rPr>
            </w:pPr>
            <w:r>
              <w:rPr>
                <w:rFonts w:ascii="宋体" w:hAnsi="宋体" w:eastAsia="宋体" w:cs="宋体"/>
                <w:b/>
                <w:i w:val="0"/>
                <w:color w:val="auto"/>
                <w:spacing w:val="0"/>
                <w:sz w:val="24"/>
                <w:highlight w:val="none"/>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30"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highlight w:val="none"/>
                <w:lang w:val="en-US" w:eastAsia="zh-CN"/>
              </w:rPr>
            </w:pPr>
            <w:r>
              <w:rPr>
                <w:rFonts w:ascii="宋体" w:hAnsi="宋体" w:eastAsia="宋体" w:cs="宋体"/>
                <w:b w:val="0"/>
                <w:i w:val="0"/>
                <w:color w:val="auto"/>
                <w:spacing w:val="0"/>
                <w:sz w:val="24"/>
                <w:highlight w:val="none"/>
              </w:rPr>
              <w:t>确认上述数据</w:t>
            </w:r>
            <w:r>
              <w:rPr>
                <w:rFonts w:hint="eastAsia" w:ascii="宋体" w:hAnsi="宋体" w:eastAsia="宋体" w:cs="宋体"/>
                <w:b w:val="0"/>
                <w:i w:val="0"/>
                <w:color w:val="auto"/>
                <w:spacing w:val="0"/>
                <w:sz w:val="24"/>
                <w:highlight w:val="none"/>
                <w:lang w:val="en-US" w:eastAsia="zh-CN"/>
              </w:rPr>
              <w:t>无误</w:t>
            </w:r>
            <w:r>
              <w:rPr>
                <w:rFonts w:hint="eastAsia" w:ascii="宋体" w:hAnsi="宋体" w:eastAsia="宋体" w:cs="宋体"/>
                <w:b w:val="0"/>
                <w:i w:val="0"/>
                <w:color w:val="auto"/>
                <w:spacing w:val="0"/>
                <w:sz w:val="24"/>
                <w:highlight w:val="none"/>
                <w:lang w:eastAsia="zh-CN"/>
              </w:rPr>
              <w:t>。</w:t>
            </w:r>
          </w:p>
        </w:tc>
        <w:tc>
          <w:tcPr>
            <w:tcW w:w="4598"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highlight w:val="none"/>
              </w:rPr>
            </w:pPr>
            <w:r>
              <w:rPr>
                <w:rFonts w:ascii="宋体" w:hAnsi="宋体" w:eastAsia="宋体" w:cs="宋体"/>
                <w:b/>
                <w:i w:val="0"/>
                <w:color w:val="auto"/>
                <w:spacing w:val="0"/>
                <w:sz w:val="24"/>
                <w:highlight w:val="none"/>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highlight w:val="none"/>
              </w:rPr>
            </w:pPr>
            <w:r>
              <w:rPr>
                <w:rFonts w:ascii="宋体" w:hAnsi="宋体" w:eastAsia="宋体" w:cs="宋体"/>
                <w:b w:val="0"/>
                <w:i w:val="0"/>
                <w:color w:val="auto"/>
                <w:spacing w:val="0"/>
                <w:sz w:val="24"/>
                <w:highlight w:val="none"/>
              </w:rPr>
              <w:t>经核对，截至 20__年 ____月 ____日，本单位与</w:t>
            </w:r>
            <w:r>
              <w:rPr>
                <w:rFonts w:hint="eastAsia" w:ascii="宋体" w:hAnsi="宋体" w:cs="宋体"/>
                <w:b w:val="0"/>
                <w:i w:val="0"/>
                <w:color w:val="auto"/>
                <w:spacing w:val="0"/>
                <w:sz w:val="24"/>
                <w:highlight w:val="none"/>
                <w:lang w:val="en-US" w:eastAsia="zh-CN"/>
              </w:rPr>
              <w:t>甲方</w:t>
            </w:r>
            <w:r>
              <w:rPr>
                <w:rFonts w:ascii="宋体" w:hAnsi="宋体" w:eastAsia="宋体" w:cs="宋体"/>
                <w:b w:val="0"/>
                <w:i w:val="0"/>
                <w:color w:val="auto"/>
                <w:spacing w:val="0"/>
                <w:sz w:val="24"/>
                <w:highlight w:val="none"/>
              </w:rPr>
              <w:t>签订的上述框架合同，累计已结算金额</w:t>
            </w:r>
            <w:r>
              <w:rPr>
                <w:rFonts w:ascii="宋体" w:hAnsi="宋体" w:eastAsia="宋体" w:cs="宋体"/>
                <w:b/>
                <w:bCs/>
                <w:i w:val="0"/>
                <w:color w:val="auto"/>
                <w:spacing w:val="0"/>
                <w:sz w:val="24"/>
                <w:highlight w:val="none"/>
              </w:rPr>
              <w:t>（含本次）</w:t>
            </w:r>
            <w:r>
              <w:rPr>
                <w:rFonts w:ascii="宋体" w:hAnsi="宋体" w:eastAsia="宋体" w:cs="宋体"/>
                <w:b w:val="0"/>
                <w:i w:val="0"/>
                <w:color w:val="auto"/>
                <w:spacing w:val="0"/>
                <w:sz w:val="24"/>
                <w:highlight w:val="none"/>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highlight w:val="none"/>
              </w:rPr>
            </w:pPr>
            <w:r>
              <w:rPr>
                <w:rFonts w:ascii="宋体" w:hAnsi="宋体" w:eastAsia="宋体" w:cs="宋体"/>
                <w:b/>
                <w:i w:val="0"/>
                <w:color w:val="auto"/>
                <w:spacing w:val="0"/>
                <w:sz w:val="24"/>
                <w:highlight w:val="none"/>
              </w:rPr>
              <w:t>本单位承诺：</w:t>
            </w:r>
            <w:r>
              <w:rPr>
                <w:rFonts w:ascii="宋体" w:hAnsi="宋体" w:eastAsia="宋体" w:cs="宋体"/>
                <w:b w:val="0"/>
                <w:i w:val="0"/>
                <w:color w:val="auto"/>
                <w:spacing w:val="0"/>
                <w:sz w:val="24"/>
                <w:highlight w:val="none"/>
              </w:rPr>
              <w:t>知悉该框架合同</w:t>
            </w:r>
            <w:r>
              <w:rPr>
                <w:rFonts w:hint="eastAsia" w:ascii="宋体" w:hAnsi="宋体" w:cs="宋体"/>
                <w:b w:val="0"/>
                <w:i w:val="0"/>
                <w:color w:val="auto"/>
                <w:spacing w:val="0"/>
                <w:sz w:val="24"/>
                <w:highlight w:val="none"/>
                <w:lang w:val="en-US" w:eastAsia="zh-CN"/>
              </w:rPr>
              <w:t>采购</w:t>
            </w:r>
            <w:r>
              <w:rPr>
                <w:rFonts w:ascii="宋体" w:hAnsi="宋体" w:eastAsia="宋体" w:cs="宋体"/>
                <w:b w:val="0"/>
                <w:i w:val="0"/>
                <w:color w:val="auto"/>
                <w:spacing w:val="0"/>
                <w:sz w:val="24"/>
                <w:highlight w:val="none"/>
              </w:rPr>
              <w:t>上限金额，并同意在合同有效期内，累计结算金额不超过</w:t>
            </w:r>
            <w:r>
              <w:rPr>
                <w:rFonts w:hint="eastAsia" w:ascii="宋体" w:hAnsi="宋体" w:cs="宋体"/>
                <w:b w:val="0"/>
                <w:i w:val="0"/>
                <w:color w:val="auto"/>
                <w:spacing w:val="0"/>
                <w:sz w:val="24"/>
                <w:highlight w:val="none"/>
                <w:lang w:val="en-US" w:eastAsia="zh-CN"/>
              </w:rPr>
              <w:t>采购</w:t>
            </w:r>
            <w:r>
              <w:rPr>
                <w:rFonts w:ascii="宋体" w:hAnsi="宋体" w:eastAsia="宋体" w:cs="宋体"/>
                <w:b w:val="0"/>
                <w:i w:val="0"/>
                <w:color w:val="auto"/>
                <w:spacing w:val="0"/>
                <w:sz w:val="24"/>
                <w:highlight w:val="none"/>
              </w:rPr>
              <w:t>上限</w:t>
            </w:r>
            <w:r>
              <w:rPr>
                <w:rFonts w:hint="eastAsia" w:ascii="宋体" w:hAnsi="宋体" w:cs="宋体"/>
                <w:b w:val="0"/>
                <w:i w:val="0"/>
                <w:color w:val="auto"/>
                <w:spacing w:val="0"/>
                <w:sz w:val="24"/>
                <w:highlight w:val="none"/>
                <w:lang w:val="en-US" w:eastAsia="zh-CN"/>
              </w:rPr>
              <w:t>金额</w:t>
            </w:r>
            <w:r>
              <w:rPr>
                <w:rFonts w:ascii="宋体" w:hAnsi="宋体" w:eastAsia="宋体" w:cs="宋体"/>
                <w:b w:val="0"/>
                <w:i w:val="0"/>
                <w:color w:val="auto"/>
                <w:spacing w:val="0"/>
                <w:sz w:val="24"/>
                <w:highlight w:val="none"/>
              </w:rPr>
              <w:t>。</w:t>
            </w:r>
            <w:r>
              <w:rPr>
                <w:rFonts w:ascii="宋体" w:hAnsi="宋体" w:eastAsia="宋体" w:cs="宋体"/>
                <w:b/>
                <w:bCs/>
                <w:i w:val="0"/>
                <w:color w:val="auto"/>
                <w:spacing w:val="0"/>
                <w:sz w:val="24"/>
                <w:highlight w:val="none"/>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3930"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highlight w:val="none"/>
              </w:rPr>
            </w:pPr>
            <w:r>
              <w:rPr>
                <w:rFonts w:hint="eastAsia" w:ascii="宋体" w:hAnsi="宋体" w:cs="宋体"/>
                <w:b w:val="0"/>
                <w:i w:val="0"/>
                <w:color w:val="auto"/>
                <w:spacing w:val="0"/>
                <w:sz w:val="24"/>
                <w:highlight w:val="none"/>
                <w:lang w:val="en-US" w:eastAsia="zh-CN"/>
              </w:rPr>
              <w:t>框架合同</w:t>
            </w:r>
            <w:r>
              <w:rPr>
                <w:rFonts w:ascii="宋体" w:hAnsi="宋体" w:eastAsia="宋体" w:cs="宋体"/>
                <w:b w:val="0"/>
                <w:i w:val="0"/>
                <w:color w:val="auto"/>
                <w:spacing w:val="0"/>
                <w:sz w:val="24"/>
                <w:highlight w:val="none"/>
              </w:rPr>
              <w:t>经办人</w:t>
            </w:r>
            <w:r>
              <w:rPr>
                <w:rFonts w:hint="eastAsia" w:ascii="宋体" w:hAnsi="宋体" w:cs="宋体"/>
                <w:b w:val="0"/>
                <w:i w:val="0"/>
                <w:color w:val="auto"/>
                <w:spacing w:val="0"/>
                <w:sz w:val="24"/>
                <w:highlight w:val="none"/>
                <w:lang w:val="en-US" w:eastAsia="zh-CN"/>
              </w:rPr>
              <w:t>签字</w:t>
            </w:r>
            <w:r>
              <w:rPr>
                <w:rFonts w:ascii="宋体" w:hAnsi="宋体" w:eastAsia="宋体" w:cs="宋体"/>
                <w:b w:val="0"/>
                <w:i w:val="0"/>
                <w:color w:val="auto"/>
                <w:spacing w:val="0"/>
                <w:sz w:val="24"/>
                <w:highlight w:val="none"/>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highlight w:val="none"/>
                <w:vertAlign w:val="baseline"/>
              </w:rPr>
            </w:pPr>
            <w:r>
              <w:rPr>
                <w:rFonts w:hint="eastAsia" w:ascii="宋体" w:hAnsi="宋体" w:cs="宋体"/>
                <w:b w:val="0"/>
                <w:i w:val="0"/>
                <w:color w:val="auto"/>
                <w:spacing w:val="0"/>
                <w:sz w:val="24"/>
                <w:highlight w:val="none"/>
                <w:lang w:val="en-US" w:eastAsia="zh-CN"/>
              </w:rPr>
              <w:t>承办部所</w:t>
            </w:r>
            <w:r>
              <w:rPr>
                <w:rFonts w:ascii="宋体" w:hAnsi="宋体" w:eastAsia="宋体" w:cs="宋体"/>
                <w:b w:val="0"/>
                <w:i w:val="0"/>
                <w:color w:val="auto"/>
                <w:spacing w:val="0"/>
                <w:sz w:val="24"/>
                <w:highlight w:val="none"/>
              </w:rPr>
              <w:t>负责人</w:t>
            </w:r>
            <w:r>
              <w:rPr>
                <w:rFonts w:hint="eastAsia" w:ascii="宋体" w:hAnsi="宋体" w:cs="宋体"/>
                <w:b w:val="0"/>
                <w:i w:val="0"/>
                <w:color w:val="auto"/>
                <w:spacing w:val="0"/>
                <w:sz w:val="24"/>
                <w:highlight w:val="none"/>
                <w:lang w:val="en-US" w:eastAsia="zh-CN"/>
              </w:rPr>
              <w:t>签字</w:t>
            </w:r>
            <w:r>
              <w:rPr>
                <w:rFonts w:ascii="宋体" w:hAnsi="宋体" w:eastAsia="宋体" w:cs="宋体"/>
                <w:b w:val="0"/>
                <w:i w:val="0"/>
                <w:color w:val="auto"/>
                <w:spacing w:val="0"/>
                <w:sz w:val="24"/>
                <w:highlight w:val="none"/>
              </w:rPr>
              <w:t>：__________</w:t>
            </w:r>
          </w:p>
        </w:tc>
        <w:tc>
          <w:tcPr>
            <w:tcW w:w="4598"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highlight w:val="none"/>
              </w:rPr>
            </w:pPr>
            <w:r>
              <w:rPr>
                <w:rFonts w:ascii="宋体" w:hAnsi="宋体" w:eastAsia="宋体" w:cs="宋体"/>
                <w:b w:val="0"/>
                <w:i w:val="0"/>
                <w:color w:val="auto"/>
                <w:spacing w:val="0"/>
                <w:sz w:val="24"/>
                <w:highlight w:val="none"/>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highlight w:val="none"/>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highlight w:val="none"/>
                <w:vertAlign w:val="baseline"/>
              </w:rPr>
            </w:pPr>
            <w:r>
              <w:rPr>
                <w:rFonts w:ascii="宋体" w:hAnsi="宋体" w:eastAsia="宋体" w:cs="宋体"/>
                <w:b w:val="0"/>
                <w:i w:val="0"/>
                <w:color w:val="auto"/>
                <w:spacing w:val="0"/>
                <w:sz w:val="24"/>
                <w:highlight w:val="none"/>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trPr>
        <w:tc>
          <w:tcPr>
            <w:tcW w:w="3930"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highlight w:val="none"/>
                <w:vertAlign w:val="baseline"/>
              </w:rPr>
            </w:pPr>
            <w:r>
              <w:rPr>
                <w:rFonts w:ascii="宋体" w:hAnsi="宋体" w:eastAsia="宋体" w:cs="宋体"/>
                <w:b w:val="0"/>
                <w:i w:val="0"/>
                <w:color w:val="auto"/>
                <w:spacing w:val="0"/>
                <w:sz w:val="24"/>
                <w:highlight w:val="none"/>
              </w:rPr>
              <w:t>日期：20____ 年 ____ 月 ____ 日</w:t>
            </w:r>
          </w:p>
        </w:tc>
        <w:tc>
          <w:tcPr>
            <w:tcW w:w="4598"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highlight w:val="none"/>
              </w:rPr>
            </w:pPr>
            <w:r>
              <w:rPr>
                <w:rFonts w:ascii="宋体" w:hAnsi="宋体" w:eastAsia="宋体" w:cs="宋体"/>
                <w:b w:val="0"/>
                <w:i w:val="0"/>
                <w:color w:val="auto"/>
                <w:spacing w:val="0"/>
                <w:sz w:val="24"/>
                <w:highlight w:val="none"/>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highlight w:val="none"/>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附件四：《合同价格明细表》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highlight w:val="none"/>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247"/>
        <w:gridCol w:w="1644"/>
        <w:gridCol w:w="3204"/>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序号</w:t>
            </w: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default" w:ascii="宋体" w:hAnsi="宋体" w:eastAsia="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试品名称</w:t>
            </w: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default" w:ascii="宋体" w:hAnsi="宋体" w:eastAsia="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试验项目名称</w:t>
            </w: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最高限价（元/套）</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default" w:ascii="宋体" w:hAnsi="宋体" w:eastAsia="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（含试品、运输、调试、检测、复测等费用）</w:t>
            </w: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lang w:val="en-US" w:eastAsia="zh-CN"/>
              </w:rPr>
            </w:pPr>
            <w:r>
              <w:rPr>
                <w:rFonts w:hint="eastAsia" w:ascii="宋体" w:hAnsi="宋体" w:cs="宋体"/>
                <w:b w:val="0"/>
                <w:i w:val="0"/>
                <w:color w:val="auto"/>
                <w:spacing w:val="0"/>
                <w:sz w:val="24"/>
                <w:highlight w:val="none"/>
                <w:lang w:val="en-US" w:eastAsia="zh-CN"/>
              </w:rPr>
              <w:t>报价（元/套）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247"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64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320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c>
          <w:tcPr>
            <w:tcW w:w="1706"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center"/>
              <w:textAlignment w:val="auto"/>
              <w:rPr>
                <w:rFonts w:hint="eastAsia" w:ascii="宋体" w:hAnsi="宋体" w:eastAsia="宋体" w:cs="宋体"/>
                <w:b w:val="0"/>
                <w:i w:val="0"/>
                <w:color w:val="auto"/>
                <w:spacing w:val="0"/>
                <w:sz w:val="24"/>
                <w:highlight w:val="none"/>
              </w:rPr>
            </w:pPr>
          </w:p>
        </w:tc>
      </w:tr>
    </w:tbl>
    <w:p>
      <w:pPr>
        <w:rPr>
          <w:rFonts w:hint="eastAsia"/>
          <w:color w:val="auto"/>
          <w:highlight w:val="none"/>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附件五：《技术协议书》</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highlight w:val="none"/>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附件六：《技术/商务偏差表》</w:t>
      </w:r>
    </w:p>
    <w:p>
      <w:pPr>
        <w:rPr>
          <w:color w:val="auto"/>
          <w:highlight w:val="none"/>
        </w:rPr>
      </w:pPr>
      <w:r>
        <w:rPr>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hAnsi="宋体" w:eastAsia="宋体"/>
          <w:b/>
          <w:color w:val="auto"/>
          <w:sz w:val="28"/>
          <w:szCs w:val="28"/>
          <w:highlight w:val="none"/>
          <w:shd w:val="clear" w:color="auto" w:fill="auto"/>
          <w:lang w:eastAsia="zh-CN"/>
        </w:rPr>
      </w:pPr>
      <w:r>
        <w:rPr>
          <w:rFonts w:hint="eastAsia" w:ascii="Times New Roman" w:hAnsi="Times New Roman" w:eastAsia="宋体" w:cs="Times New Roman"/>
          <w:b/>
          <w:bCs/>
          <w:color w:val="auto"/>
          <w:kern w:val="44"/>
          <w:sz w:val="28"/>
          <w:szCs w:val="28"/>
          <w:highlight w:val="none"/>
          <w:lang w:val="en-US" w:eastAsia="zh-CN" w:bidi="ar-SA"/>
        </w:rPr>
        <w:t>附件七：《</w:t>
      </w:r>
      <w:r>
        <w:rPr>
          <w:rFonts w:hint="eastAsia" w:eastAsia="宋体"/>
          <w:color w:val="auto"/>
          <w:sz w:val="28"/>
          <w:szCs w:val="28"/>
          <w:highlight w:val="none"/>
          <w:lang w:val="en-US" w:eastAsia="zh-CN"/>
        </w:rPr>
        <w:t>保密</w:t>
      </w:r>
      <w:r>
        <w:rPr>
          <w:rFonts w:hint="eastAsia" w:ascii="Times New Roman" w:hAnsi="Times New Roman" w:eastAsia="宋体" w:cs="Times New Roman"/>
          <w:b/>
          <w:bCs/>
          <w:color w:val="auto"/>
          <w:kern w:val="44"/>
          <w:sz w:val="28"/>
          <w:szCs w:val="28"/>
          <w:highlight w:val="none"/>
          <w:lang w:val="en-US" w:eastAsia="zh-CN" w:bidi="ar-SA"/>
        </w:rPr>
        <w:t>协议》</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highlight w:val="none"/>
        </w:rPr>
      </w:pPr>
      <w:r>
        <w:rPr>
          <w:rFonts w:hint="eastAsia" w:ascii="宋体" w:hAnsi="宋体"/>
          <w:color w:val="auto"/>
          <w:sz w:val="24"/>
          <w:szCs w:val="24"/>
          <w:highlight w:val="none"/>
        </w:rPr>
        <w:t>本协议签约双方就南方电网科学研究院有限责任公司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合同</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olor w:val="auto"/>
          <w:sz w:val="24"/>
          <w:szCs w:val="24"/>
          <w:highlight w:val="none"/>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1 </w:t>
      </w:r>
      <w:r>
        <w:rPr>
          <w:rFonts w:hint="eastAsia" w:ascii="宋体" w:hAnsi="宋体"/>
          <w:b/>
          <w:color w:val="auto"/>
          <w:sz w:val="24"/>
          <w:szCs w:val="24"/>
          <w:highlight w:val="none"/>
        </w:rPr>
        <w:t>保密信息</w:t>
      </w:r>
    </w:p>
    <w:p>
      <w:pPr>
        <w:spacing w:line="360" w:lineRule="auto"/>
        <w:ind w:firstLine="420" w:firstLineChars="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本协议中的“保密信息”指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XXX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olor w:val="auto"/>
          <w:sz w:val="24"/>
          <w:szCs w:val="24"/>
          <w:highlight w:val="none"/>
          <w:u w:val="none"/>
        </w:rPr>
        <w:t>（必</w:t>
      </w:r>
      <w:r>
        <w:rPr>
          <w:rFonts w:hint="eastAsia" w:ascii="宋体" w:hAnsi="宋体"/>
          <w:color w:val="auto"/>
          <w:sz w:val="24"/>
          <w:szCs w:val="24"/>
          <w:highlight w:val="none"/>
        </w:rPr>
        <w:t>要时可加附件）</w:t>
      </w:r>
      <w:r>
        <w:rPr>
          <w:rFonts w:hint="eastAsia" w:ascii="宋体" w:hAnsi="宋体"/>
          <w:color w:val="auto"/>
          <w:sz w:val="24"/>
          <w:szCs w:val="24"/>
          <w:highlight w:val="none"/>
          <w:lang w:eastAsia="zh-CN"/>
        </w:rPr>
        <w:t>。</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2 </w:t>
      </w:r>
      <w:r>
        <w:rPr>
          <w:rFonts w:hint="eastAsia" w:ascii="宋体" w:hAnsi="宋体"/>
          <w:b/>
          <w:color w:val="auto"/>
          <w:sz w:val="24"/>
          <w:szCs w:val="24"/>
          <w:highlight w:val="none"/>
        </w:rPr>
        <w:t>保密人员</w:t>
      </w:r>
    </w:p>
    <w:p>
      <w:pPr>
        <w:spacing w:line="360" w:lineRule="auto"/>
        <w:ind w:firstLine="420" w:firstLineChars="0"/>
        <w:rPr>
          <w:rFonts w:ascii="宋体" w:hAnsi="宋体"/>
          <w:color w:val="auto"/>
          <w:sz w:val="24"/>
          <w:szCs w:val="24"/>
          <w:highlight w:val="none"/>
        </w:rPr>
      </w:pPr>
      <w:r>
        <w:rPr>
          <w:rFonts w:ascii="宋体" w:hAnsi="宋体"/>
          <w:color w:val="auto"/>
          <w:sz w:val="24"/>
          <w:szCs w:val="24"/>
          <w:highlight w:val="none"/>
        </w:rPr>
        <w:t>2.1</w:t>
      </w:r>
      <w:r>
        <w:rPr>
          <w:rFonts w:hint="eastAsia" w:ascii="宋体" w:hAnsi="宋体"/>
          <w:color w:val="auto"/>
          <w:sz w:val="24"/>
          <w:szCs w:val="24"/>
          <w:highlight w:val="none"/>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3 </w:t>
      </w:r>
      <w:r>
        <w:rPr>
          <w:rFonts w:hint="eastAsia" w:ascii="宋体" w:hAnsi="宋体"/>
          <w:b/>
          <w:color w:val="auto"/>
          <w:sz w:val="24"/>
          <w:szCs w:val="24"/>
          <w:highlight w:val="none"/>
        </w:rPr>
        <w:t>保密义务</w:t>
      </w:r>
    </w:p>
    <w:p>
      <w:pPr>
        <w:spacing w:line="360" w:lineRule="auto"/>
        <w:ind w:firstLine="420" w:firstLineChars="0"/>
        <w:rPr>
          <w:rFonts w:ascii="宋体" w:hAnsi="宋体"/>
          <w:color w:val="auto"/>
          <w:sz w:val="24"/>
          <w:szCs w:val="24"/>
          <w:highlight w:val="none"/>
        </w:rPr>
      </w:pPr>
      <w:r>
        <w:rPr>
          <w:rFonts w:hint="eastAsia" w:ascii="宋体" w:hAnsi="宋体"/>
          <w:color w:val="auto"/>
          <w:sz w:val="24"/>
          <w:szCs w:val="24"/>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highlight w:val="none"/>
        </w:rPr>
      </w:pPr>
      <w:r>
        <w:rPr>
          <w:rFonts w:hint="eastAsia" w:ascii="宋体" w:hAnsi="宋体"/>
          <w:color w:val="auto"/>
          <w:sz w:val="24"/>
          <w:szCs w:val="24"/>
          <w:highlight w:val="none"/>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highlight w:val="none"/>
        </w:rPr>
      </w:pPr>
      <w:r>
        <w:rPr>
          <w:rFonts w:hint="eastAsia" w:ascii="宋体" w:hAnsi="宋体"/>
          <w:color w:val="auto"/>
          <w:sz w:val="24"/>
          <w:szCs w:val="24"/>
          <w:highlight w:val="none"/>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highlight w:val="none"/>
        </w:rPr>
      </w:pPr>
      <w:r>
        <w:rPr>
          <w:rFonts w:hint="eastAsia" w:ascii="宋体" w:hAnsi="宋体"/>
          <w:color w:val="auto"/>
          <w:sz w:val="24"/>
          <w:szCs w:val="24"/>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4 </w:t>
      </w:r>
      <w:r>
        <w:rPr>
          <w:rFonts w:hint="eastAsia" w:ascii="宋体" w:hAnsi="宋体"/>
          <w:b/>
          <w:color w:val="auto"/>
          <w:sz w:val="24"/>
          <w:szCs w:val="24"/>
          <w:highlight w:val="none"/>
        </w:rPr>
        <w:t>违约责任</w:t>
      </w:r>
    </w:p>
    <w:p>
      <w:pPr>
        <w:spacing w:line="360" w:lineRule="auto"/>
        <w:ind w:firstLine="420" w:firstLineChars="0"/>
        <w:rPr>
          <w:rFonts w:hint="eastAsia" w:ascii="宋体" w:hAnsi="宋体"/>
          <w:color w:val="auto"/>
          <w:sz w:val="24"/>
          <w:szCs w:val="24"/>
          <w:highlight w:val="none"/>
        </w:rPr>
      </w:pPr>
      <w:r>
        <w:rPr>
          <w:rFonts w:hint="eastAsia" w:ascii="宋体" w:hAnsi="宋体"/>
          <w:color w:val="auto"/>
          <w:sz w:val="24"/>
          <w:szCs w:val="24"/>
          <w:highlight w:val="none"/>
        </w:rPr>
        <w:t>乙方必须遵照本保密协议，承担保密责任；如果乙方违反上述保密条款，每次应承担</w:t>
      </w:r>
      <w:r>
        <w:rPr>
          <w:rFonts w:hint="eastAsia" w:ascii="宋体" w:hAnsi="宋体"/>
          <w:color w:val="auto"/>
          <w:sz w:val="24"/>
          <w:szCs w:val="24"/>
          <w:highlight w:val="none"/>
          <w:lang w:eastAsia="zh-CN"/>
        </w:rPr>
        <w:t>的违约金按照主合同条款执行</w:t>
      </w:r>
      <w:r>
        <w:rPr>
          <w:rFonts w:hint="eastAsia" w:ascii="宋体" w:hAnsi="宋体"/>
          <w:color w:val="auto"/>
          <w:sz w:val="24"/>
          <w:szCs w:val="24"/>
          <w:highlight w:val="none"/>
        </w:rPr>
        <w:t>,</w:t>
      </w:r>
      <w:r>
        <w:rPr>
          <w:rFonts w:ascii="宋体" w:hAnsi="宋体"/>
          <w:color w:val="auto"/>
          <w:sz w:val="24"/>
          <w:szCs w:val="24"/>
          <w:highlight w:val="none"/>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5 </w:t>
      </w:r>
      <w:r>
        <w:rPr>
          <w:rFonts w:hint="eastAsia" w:ascii="宋体" w:hAnsi="宋体"/>
          <w:b/>
          <w:color w:val="auto"/>
          <w:sz w:val="24"/>
          <w:szCs w:val="24"/>
          <w:highlight w:val="none"/>
        </w:rPr>
        <w:t>有效期限</w:t>
      </w:r>
    </w:p>
    <w:p>
      <w:pPr>
        <w:spacing w:line="360" w:lineRule="auto"/>
        <w:ind w:firstLine="420" w:firstLineChars="0"/>
        <w:rPr>
          <w:rFonts w:hint="eastAsia" w:ascii="宋体" w:hAnsi="宋体"/>
          <w:color w:val="auto"/>
          <w:sz w:val="24"/>
          <w:szCs w:val="24"/>
          <w:highlight w:val="none"/>
        </w:rPr>
      </w:pPr>
      <w:r>
        <w:rPr>
          <w:rFonts w:hint="eastAsia" w:ascii="宋体" w:hAnsi="宋体"/>
          <w:color w:val="auto"/>
          <w:sz w:val="24"/>
          <w:szCs w:val="24"/>
          <w:highlight w:val="none"/>
        </w:rPr>
        <w:t>本协议是</w:t>
      </w:r>
      <w:r>
        <w:rPr>
          <w:rFonts w:hint="eastAsia" w:ascii="宋体" w:hAnsi="宋体"/>
          <w:b/>
          <w:bCs/>
          <w:color w:val="auto"/>
          <w:sz w:val="24"/>
          <w:szCs w:val="24"/>
          <w:highlight w:val="none"/>
        </w:rPr>
        <w:t>《</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XXX</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none"/>
          <w:lang w:val="en-US" w:eastAsia="zh-CN"/>
        </w:rPr>
        <w:t>合同</w:t>
      </w:r>
      <w:r>
        <w:rPr>
          <w:rFonts w:hint="eastAsia" w:ascii="宋体" w:hAnsi="宋体"/>
          <w:b/>
          <w:bCs/>
          <w:color w:val="auto"/>
          <w:sz w:val="24"/>
          <w:szCs w:val="24"/>
          <w:highlight w:val="none"/>
        </w:rPr>
        <w:t>》</w:t>
      </w:r>
      <w:r>
        <w:rPr>
          <w:rFonts w:hint="eastAsia" w:ascii="宋体" w:hAnsi="宋体"/>
          <w:color w:val="auto"/>
          <w:sz w:val="24"/>
          <w:szCs w:val="24"/>
          <w:highlight w:val="none"/>
        </w:rPr>
        <w:t>的附件，与</w:t>
      </w:r>
      <w:r>
        <w:rPr>
          <w:rFonts w:hint="eastAsia" w:ascii="宋体" w:hAnsi="宋体"/>
          <w:b/>
          <w:bCs/>
          <w:color w:val="auto"/>
          <w:sz w:val="24"/>
          <w:szCs w:val="24"/>
          <w:highlight w:val="none"/>
        </w:rPr>
        <w:t>《</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XXX</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none"/>
          <w:lang w:val="en-US" w:eastAsia="zh-CN"/>
        </w:rPr>
        <w:t>合同</w:t>
      </w:r>
      <w:r>
        <w:rPr>
          <w:rFonts w:hint="eastAsia" w:ascii="宋体" w:hAnsi="宋体"/>
          <w:b/>
          <w:bCs/>
          <w:color w:val="auto"/>
          <w:sz w:val="24"/>
          <w:szCs w:val="24"/>
          <w:highlight w:val="none"/>
        </w:rPr>
        <w:t>》</w:t>
      </w:r>
      <w:r>
        <w:rPr>
          <w:rFonts w:hint="eastAsia" w:ascii="宋体" w:hAnsi="宋体"/>
          <w:color w:val="auto"/>
          <w:sz w:val="24"/>
          <w:szCs w:val="24"/>
          <w:highlight w:val="none"/>
        </w:rPr>
        <w:t>同时生效，并永久有效。</w:t>
      </w:r>
    </w:p>
    <w:p>
      <w:pPr>
        <w:spacing w:line="360" w:lineRule="auto"/>
        <w:ind w:firstLine="420" w:firstLineChars="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本协议自双方在主合同签字盖章后生效；本协议单独签订时，自双方在本协议签字盖章后生效</w:t>
      </w:r>
      <w:r>
        <w:rPr>
          <w:rFonts w:hint="eastAsia" w:ascii="宋体" w:hAnsi="宋体"/>
          <w:color w:val="auto"/>
          <w:sz w:val="24"/>
          <w:szCs w:val="24"/>
          <w:highlight w:val="none"/>
          <w:lang w:eastAsia="zh-CN"/>
        </w:rPr>
        <w:t>。</w:t>
      </w:r>
    </w:p>
    <w:p>
      <w:pPr>
        <w:spacing w:line="360" w:lineRule="auto"/>
        <w:ind w:firstLine="420" w:firstLineChars="0"/>
        <w:rPr>
          <w:rFonts w:ascii="宋体" w:hAnsi="宋体"/>
          <w:b/>
          <w:color w:val="auto"/>
          <w:sz w:val="24"/>
          <w:szCs w:val="24"/>
          <w:highlight w:val="none"/>
        </w:rPr>
      </w:pPr>
      <w:r>
        <w:rPr>
          <w:rFonts w:ascii="宋体" w:hAnsi="宋体"/>
          <w:b/>
          <w:color w:val="auto"/>
          <w:sz w:val="24"/>
          <w:szCs w:val="24"/>
          <w:highlight w:val="none"/>
        </w:rPr>
        <w:t xml:space="preserve">6 </w:t>
      </w:r>
      <w:r>
        <w:rPr>
          <w:rFonts w:hint="eastAsia" w:ascii="宋体" w:hAnsi="宋体"/>
          <w:b/>
          <w:color w:val="auto"/>
          <w:sz w:val="24"/>
          <w:szCs w:val="24"/>
          <w:highlight w:val="none"/>
        </w:rPr>
        <w:t>其它</w:t>
      </w:r>
    </w:p>
    <w:p>
      <w:pPr>
        <w:spacing w:line="360" w:lineRule="auto"/>
        <w:ind w:firstLine="420" w:firstLineChars="0"/>
        <w:rPr>
          <w:rFonts w:ascii="宋体" w:hAnsi="宋体"/>
          <w:color w:val="auto"/>
          <w:sz w:val="24"/>
          <w:szCs w:val="24"/>
          <w:highlight w:val="none"/>
        </w:rPr>
      </w:pPr>
      <w:r>
        <w:rPr>
          <w:rFonts w:ascii="宋体" w:hAnsi="宋体"/>
          <w:color w:val="auto"/>
          <w:sz w:val="24"/>
          <w:szCs w:val="24"/>
          <w:highlight w:val="none"/>
        </w:rPr>
        <w:t>6.1</w:t>
      </w:r>
      <w:r>
        <w:rPr>
          <w:rFonts w:hint="eastAsia" w:ascii="宋体" w:hAnsi="宋体"/>
          <w:color w:val="auto"/>
          <w:sz w:val="24"/>
          <w:szCs w:val="24"/>
          <w:highlight w:val="none"/>
        </w:rPr>
        <w:t>本协议</w:t>
      </w:r>
      <w:r>
        <w:rPr>
          <w:rFonts w:hint="eastAsia" w:ascii="宋体" w:hAnsi="宋体"/>
          <w:color w:val="auto"/>
          <w:sz w:val="24"/>
          <w:szCs w:val="24"/>
          <w:highlight w:val="none"/>
          <w:lang w:eastAsia="zh-CN"/>
        </w:rPr>
        <w:t>与主合同份数保持一致</w:t>
      </w:r>
      <w:r>
        <w:rPr>
          <w:rFonts w:hint="eastAsia" w:ascii="宋体" w:hAnsi="宋体"/>
          <w:color w:val="auto"/>
          <w:sz w:val="24"/>
          <w:szCs w:val="24"/>
          <w:highlight w:val="none"/>
        </w:rPr>
        <w:t>。</w:t>
      </w:r>
    </w:p>
    <w:p>
      <w:pPr>
        <w:spacing w:line="360" w:lineRule="auto"/>
        <w:ind w:firstLine="420" w:firstLineChars="0"/>
        <w:rPr>
          <w:color w:val="auto"/>
          <w:highlight w:val="none"/>
        </w:rPr>
      </w:pPr>
      <w:r>
        <w:rPr>
          <w:rFonts w:ascii="宋体" w:hAnsi="宋体"/>
          <w:color w:val="auto"/>
          <w:sz w:val="24"/>
          <w:szCs w:val="24"/>
          <w:highlight w:val="none"/>
        </w:rPr>
        <w:t>6.2</w:t>
      </w:r>
      <w:r>
        <w:rPr>
          <w:rFonts w:hint="eastAsia" w:ascii="宋体" w:hAnsi="宋体"/>
          <w:color w:val="auto"/>
          <w:sz w:val="24"/>
          <w:szCs w:val="24"/>
          <w:highlight w:val="none"/>
        </w:rPr>
        <w:t>任何因本协议及本协议的履行发生的争议，应由双方协商解决；协商不成，任何一方均有权</w:t>
      </w:r>
      <w:r>
        <w:rPr>
          <w:rFonts w:hint="eastAsia" w:ascii="宋体" w:hAnsi="宋体"/>
          <w:color w:val="auto"/>
          <w:sz w:val="24"/>
          <w:szCs w:val="24"/>
          <w:highlight w:val="none"/>
          <w:lang w:eastAsia="zh-CN"/>
        </w:rPr>
        <w:t>采用主合同约定的争议解决方式</w:t>
      </w:r>
      <w:r>
        <w:rPr>
          <w:rFonts w:hint="eastAsia" w:ascii="宋体" w:hAnsi="宋体"/>
          <w:color w:val="auto"/>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highlight w:val="none"/>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highlight w:val="none"/>
          <w:shd w:val="clear" w:color="auto" w:fill="auto"/>
        </w:rPr>
        <w:t>（以下无正文</w:t>
      </w:r>
      <w:r>
        <w:rPr>
          <w:rFonts w:hint="eastAsia"/>
          <w:b/>
          <w:color w:val="auto"/>
          <w:kern w:val="0"/>
          <w:sz w:val="24"/>
          <w:szCs w:val="24"/>
          <w:highlight w:val="none"/>
          <w:shd w:val="clear" w:color="auto" w:fill="auto"/>
          <w:lang w:eastAsia="zh-CN"/>
        </w:rPr>
        <w:t>）</w:t>
      </w: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hAnsi="宋体" w:eastAsia="宋体"/>
          <w:b/>
          <w:color w:val="auto"/>
          <w:sz w:val="28"/>
          <w:szCs w:val="28"/>
          <w:highlight w:val="none"/>
          <w:shd w:val="clear" w:color="auto" w:fill="auto"/>
          <w:lang w:eastAsia="zh-CN"/>
        </w:rPr>
      </w:pPr>
      <w:r>
        <w:rPr>
          <w:rFonts w:hint="eastAsia" w:ascii="Times New Roman" w:hAnsi="Times New Roman" w:eastAsia="宋体" w:cs="Times New Roman"/>
          <w:b/>
          <w:bCs/>
          <w:color w:val="auto"/>
          <w:kern w:val="44"/>
          <w:sz w:val="28"/>
          <w:szCs w:val="28"/>
          <w:highlight w:val="none"/>
          <w:lang w:val="en-US" w:eastAsia="zh-CN" w:bidi="ar-SA"/>
        </w:rPr>
        <w:t>附件八：《施工安全协议》</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p>
    <w:p>
      <w:pPr>
        <w:pStyle w:val="6"/>
        <w:spacing w:line="360" w:lineRule="auto"/>
        <w:ind w:left="0" w:leftChars="0" w:firstLine="0" w:firstLineChars="0"/>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甲</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方：</w:t>
      </w:r>
      <w:r>
        <w:rPr>
          <w:rFonts w:hint="eastAsia" w:asciiTheme="minorEastAsia" w:hAnsiTheme="minorEastAsia" w:eastAsiaTheme="minorEastAsia" w:cstheme="minorEastAsia"/>
          <w:b/>
          <w:bCs/>
          <w:color w:val="auto"/>
          <w:sz w:val="24"/>
          <w:szCs w:val="24"/>
          <w:highlight w:val="none"/>
          <w:u w:val="single"/>
          <w:lang w:val="en-US" w:eastAsia="zh-CN"/>
        </w:rPr>
        <w:t xml:space="preserve">       XXXX                      </w:t>
      </w:r>
      <w:r>
        <w:rPr>
          <w:rFonts w:hint="eastAsia" w:asciiTheme="minorEastAsia" w:hAnsiTheme="minorEastAsia" w:eastAsiaTheme="minorEastAsia" w:cstheme="minorEastAsia"/>
          <w:b/>
          <w:bCs/>
          <w:color w:val="auto"/>
          <w:sz w:val="24"/>
          <w:szCs w:val="24"/>
          <w:highlight w:val="none"/>
        </w:rPr>
        <w:t>（以下简称甲方）</w:t>
      </w:r>
    </w:p>
    <w:p>
      <w:pPr>
        <w:pStyle w:val="6"/>
        <w:spacing w:line="360" w:lineRule="auto"/>
        <w:ind w:left="0" w:leftChars="0" w:firstLine="0" w:firstLineChars="0"/>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乙</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方：</w:t>
      </w:r>
      <w:r>
        <w:rPr>
          <w:rFonts w:hint="eastAsia" w:asciiTheme="minorEastAsia" w:hAnsiTheme="minorEastAsia" w:eastAsiaTheme="minorEastAsia" w:cstheme="minorEastAsia"/>
          <w:b/>
          <w:bCs/>
          <w:color w:val="auto"/>
          <w:sz w:val="24"/>
          <w:szCs w:val="24"/>
          <w:highlight w:val="none"/>
          <w:u w:val="single"/>
          <w:lang w:val="en-US" w:eastAsia="zh-CN"/>
        </w:rPr>
        <w:t xml:space="preserve">       XXXX                      </w:t>
      </w:r>
      <w:r>
        <w:rPr>
          <w:rFonts w:hint="eastAsia" w:asciiTheme="minorEastAsia" w:hAnsiTheme="minorEastAsia" w:eastAsiaTheme="minorEastAsia" w:cstheme="minorEastAsia"/>
          <w:b/>
          <w:bCs/>
          <w:color w:val="auto"/>
          <w:sz w:val="24"/>
          <w:szCs w:val="24"/>
          <w:highlight w:val="none"/>
        </w:rPr>
        <w:t>（以下简称乙方）</w:t>
      </w:r>
    </w:p>
    <w:p>
      <w:pPr>
        <w:suppressAutoHyphens/>
        <w:adjustRightInd w:val="0"/>
        <w:snapToGri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项目名称：</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      XXXX                      </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第一条 为贯彻“安全第一，预防为主”的方针，明确双方的安全责任，确保施工中的人身、电网和设备安全，做到“</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rPr>
        <w:t>不伤害”(不伤害自己、不伤害他人、不被他人伤害</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保护别人不被伤害</w:t>
      </w:r>
      <w:r>
        <w:rPr>
          <w:rFonts w:hint="eastAsia" w:asciiTheme="minorEastAsia" w:hAnsiTheme="minorEastAsia" w:eastAsiaTheme="minorEastAsia" w:cstheme="minorEastAsia"/>
          <w:color w:val="auto"/>
          <w:sz w:val="24"/>
          <w:szCs w:val="24"/>
          <w:highlight w:val="none"/>
        </w:rPr>
        <w:t>)。根据中华人民共和国《安全生产法》《建筑法》《电力法》《消防法》《民法</w:t>
      </w:r>
      <w:r>
        <w:rPr>
          <w:rFonts w:hint="eastAsia" w:asciiTheme="minorEastAsia" w:hAnsiTheme="minorEastAsia" w:eastAsiaTheme="minorEastAsia" w:cstheme="minorEastAsia"/>
          <w:color w:val="auto"/>
          <w:sz w:val="24"/>
          <w:szCs w:val="24"/>
          <w:highlight w:val="none"/>
          <w:lang w:val="en-US" w:eastAsia="zh-CN"/>
        </w:rPr>
        <w:t>典</w:t>
      </w:r>
      <w:r>
        <w:rPr>
          <w:rFonts w:hint="eastAsia" w:asciiTheme="minorEastAsia" w:hAnsiTheme="minorEastAsia" w:eastAsiaTheme="minorEastAsia" w:cstheme="minorEastAsia"/>
          <w:color w:val="auto"/>
          <w:sz w:val="24"/>
          <w:szCs w:val="24"/>
          <w:highlight w:val="none"/>
        </w:rPr>
        <w:t>》以及《建设工程安全生产管理条例》《中国南方电网有限责任公司电力安全工作规程》《中国南方电网有限责任公司安全管理规定》《中国南方电网有限责任公司电力事故事件调查规程》，经双方协商一致，在平等、自愿的原则上签订本协议。</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第二条 施工前，甲方必须向乙方交待清楚施工范围、边界，如运行设备和检修设备，以及在施工区域内存放的易燃易爆和有毒物质等，以安全技术措施交底单为准。</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第三条 凡是在甲方生产区域参加施工的所有人员，必须经甲方进行</w:t>
      </w:r>
      <w:r>
        <w:rPr>
          <w:rFonts w:hint="eastAsia" w:asciiTheme="minorEastAsia" w:hAnsiTheme="minorEastAsia" w:eastAsiaTheme="minorEastAsia" w:cstheme="minorEastAsia"/>
          <w:color w:val="auto"/>
          <w:sz w:val="24"/>
          <w:szCs w:val="24"/>
          <w:highlight w:val="none"/>
          <w:lang w:eastAsia="zh-CN"/>
        </w:rPr>
        <w:t>安规考试等安全教育。</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第四条 施工前，乙方应将加盖单位公章的负责本工程的安全管理人员的名单书面报送甲方审核。</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第五条 乙方在施工中必须贯彻执行国家和行业有关安全生产的法律法规，技术标准、规程规范和制度。</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在施工全过程中要对存在可能导致事故事件发生的设备等物的不安全状态、人的不安全行为和管理上的缺陷开展事故隐患排查工作，对排查的事故隐患有针对性地制定整改措施并落实整改，有效防止因隐患引发的各类事故和电力安全事件。重大安全隐患在治理前要采取有效的控制措施，制定相应应急预案并经本单位审核后报甲方备案。</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2、甲方对施工全过程中的事故隐患排查治理承担统一协调和监督管理的职责，在对乙方施工资质、人员持证、临时用工情况、安全施工方案和施工机械等开展排查，并监督乙方对隐患进行及时有效治理。</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第六条 当甲方发现乙方在施工中有不符合安全文明施工的行为和现象时，有权进行制止、纠正或发出安全监督通知书。</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第七条 在甲方生产区域工作，乙方根据甲方要求必须办理</w:t>
      </w:r>
      <w:r>
        <w:rPr>
          <w:rFonts w:hint="eastAsia" w:asciiTheme="minorEastAsia" w:hAnsiTheme="minorEastAsia" w:eastAsiaTheme="minorEastAsia" w:cstheme="minorEastAsia"/>
          <w:color w:val="auto"/>
          <w:sz w:val="24"/>
          <w:szCs w:val="24"/>
          <w:highlight w:val="none"/>
          <w:lang w:eastAsia="zh-CN"/>
        </w:rPr>
        <w:t>工作许可</w:t>
      </w:r>
      <w:r>
        <w:rPr>
          <w:rFonts w:hint="eastAsia" w:asciiTheme="minorEastAsia" w:hAnsiTheme="minorEastAsia" w:eastAsiaTheme="minorEastAsia" w:cstheme="minorEastAsia"/>
          <w:color w:val="auto"/>
          <w:sz w:val="24"/>
          <w:szCs w:val="24"/>
          <w:highlight w:val="none"/>
        </w:rPr>
        <w:t>时，甲方对工作票所填写的安全措施是否正确完备负责，并履行工作许可手续。</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第八条 在施工期间，乙方应按《中华人民共和国安全生产法》及相关的规定，设置安全生产管理机构或者配备专职、兼职安全生产管理人员。</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第九条 施工前,乙方必须制定施工方案（施工方案应包括乙方施工组织措施、施工技术措施、施工安全措施等）一式三份，报送甲方</w:t>
      </w:r>
      <w:r>
        <w:rPr>
          <w:rFonts w:hint="eastAsia" w:asciiTheme="minorEastAsia" w:hAnsiTheme="minorEastAsia" w:eastAsiaTheme="minorEastAsia" w:cstheme="minorEastAsia"/>
          <w:color w:val="auto"/>
          <w:sz w:val="24"/>
          <w:szCs w:val="24"/>
          <w:highlight w:val="none"/>
          <w:lang w:eastAsia="zh-CN"/>
        </w:rPr>
        <w:t>组织</w:t>
      </w:r>
      <w:r>
        <w:rPr>
          <w:rFonts w:hint="eastAsia" w:asciiTheme="minorEastAsia" w:hAnsiTheme="minorEastAsia" w:eastAsiaTheme="minorEastAsia" w:cstheme="minorEastAsia"/>
          <w:color w:val="auto"/>
          <w:sz w:val="24"/>
          <w:szCs w:val="24"/>
          <w:highlight w:val="none"/>
          <w:lang w:val="en-US" w:eastAsia="zh-CN"/>
        </w:rPr>
        <w:t>审核</w:t>
      </w:r>
      <w:r>
        <w:rPr>
          <w:rFonts w:hint="eastAsia" w:asciiTheme="minorEastAsia" w:hAnsiTheme="minorEastAsia" w:eastAsiaTheme="minorEastAsia" w:cstheme="minorEastAsia"/>
          <w:color w:val="auto"/>
          <w:sz w:val="24"/>
          <w:szCs w:val="24"/>
          <w:highlight w:val="none"/>
        </w:rPr>
        <w:t>。经双方对施工方案确认无异议后，乙方方可正式组织实施。同时，乙方应根据具体施工内容和施工中出现的特殊情况，及时制定和采取可靠的安全措施，并向全体施工人员交待清楚，在确认施工人员掌握后，方可施工。乙方应对自己的施工方案和安全措施负全部责任。</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第十条 乙方应自备满足安全施工所需的安全防护用具和设施。</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第十一条 特种作业人员必须持有国家相关部门核发的合格有效的上岗作业资格证书。</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第十二条 开工前，乙方应到甲方办理外来人员出入证并佩戴方可进入施工现场，出入证严禁转借他人。乙方人员进入生产区域或施工现场着装必须符合有关安全规程、规定的要求。</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第十三条 施工前，乙方应组织人员对施工区域、作业环境及甲方提供的设施设备、工器具等进行检查，确认符合安全要求。一经开工，就表示乙方已确认施工现场、作业环境、设施设备、工器具符合安全要求并处于安全状态。</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第十四条 乙方人员严禁酒后进入生产区域或施工现场，甲方一经发现，立即责令其退出现场。</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第十五条 乙方人员严禁在生产区域内吸烟或其他违规、违法事件。</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第十六条 乙方应在施工范围装设临时围栏或警告标志，不得超越甲方指定的施工范围进行施工。</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第十七条 禁止乙方人员带领与施工无关人员进入生产区域，甲方一经发现，立即责令退出现场。</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第十八条 未经甲方同意，乙方不得擅自使用甲方设备设施；不得擅自拆除、变更甲方已有的安全防护设施及安全警示标志。</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第十九条 开工前，当甲方明确需办理工作</w:t>
      </w:r>
      <w:r>
        <w:rPr>
          <w:rFonts w:hint="eastAsia" w:asciiTheme="minorEastAsia" w:hAnsiTheme="minorEastAsia" w:eastAsiaTheme="minorEastAsia" w:cstheme="minorEastAsia"/>
          <w:color w:val="auto"/>
          <w:sz w:val="24"/>
          <w:szCs w:val="24"/>
          <w:highlight w:val="none"/>
          <w:lang w:eastAsia="zh-CN"/>
        </w:rPr>
        <w:t>许可</w:t>
      </w:r>
      <w:r>
        <w:rPr>
          <w:rFonts w:hint="eastAsia" w:asciiTheme="minorEastAsia" w:hAnsiTheme="minorEastAsia" w:eastAsiaTheme="minorEastAsia" w:cstheme="minorEastAsia"/>
          <w:color w:val="auto"/>
          <w:sz w:val="24"/>
          <w:szCs w:val="24"/>
          <w:highlight w:val="none"/>
        </w:rPr>
        <w:t>手续时，甲、乙双方必须指定项目负责人（或现场安全负责人）共同明确办理工作</w:t>
      </w:r>
      <w:r>
        <w:rPr>
          <w:rFonts w:hint="eastAsia" w:asciiTheme="minorEastAsia" w:hAnsiTheme="minorEastAsia" w:eastAsiaTheme="minorEastAsia" w:cstheme="minorEastAsia"/>
          <w:color w:val="auto"/>
          <w:sz w:val="24"/>
          <w:szCs w:val="24"/>
          <w:highlight w:val="none"/>
          <w:lang w:eastAsia="zh-CN"/>
        </w:rPr>
        <w:t>许可</w:t>
      </w:r>
      <w:r>
        <w:rPr>
          <w:rFonts w:hint="eastAsia" w:asciiTheme="minorEastAsia" w:hAnsiTheme="minorEastAsia" w:eastAsiaTheme="minorEastAsia" w:cstheme="minorEastAsia"/>
          <w:color w:val="auto"/>
          <w:sz w:val="24"/>
          <w:szCs w:val="24"/>
          <w:highlight w:val="none"/>
        </w:rPr>
        <w:t>的相关事宜；工作</w:t>
      </w:r>
      <w:r>
        <w:rPr>
          <w:rFonts w:hint="eastAsia" w:asciiTheme="minorEastAsia" w:hAnsiTheme="minorEastAsia" w:eastAsiaTheme="minorEastAsia" w:cstheme="minorEastAsia"/>
          <w:color w:val="auto"/>
          <w:sz w:val="24"/>
          <w:szCs w:val="24"/>
          <w:highlight w:val="none"/>
          <w:lang w:eastAsia="zh-CN"/>
        </w:rPr>
        <w:t>未许可</w:t>
      </w:r>
      <w:r>
        <w:rPr>
          <w:rFonts w:hint="eastAsia" w:asciiTheme="minorEastAsia" w:hAnsiTheme="minorEastAsia" w:eastAsiaTheme="minorEastAsia" w:cstheme="minorEastAsia"/>
          <w:color w:val="auto"/>
          <w:sz w:val="24"/>
          <w:szCs w:val="24"/>
          <w:highlight w:val="none"/>
        </w:rPr>
        <w:t xml:space="preserve">前，严禁擅自开工。 </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第二十条 乙方人员不准到与施工无关的生产场所闲逛，施工人员上下班、或搬运物品要按规定的路线行走。</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第二十一条 乙方施工过程中需使用甲方的电、水、气源，应事先向甲方书面提出申请，不得私拉乱接。中断作业或遇故障时应立即切断有关电源开关、阀门。</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第二十二条 </w:t>
      </w:r>
      <w:r>
        <w:rPr>
          <w:rFonts w:hint="eastAsia" w:asciiTheme="minorEastAsia" w:hAnsiTheme="minorEastAsia" w:eastAsiaTheme="minorEastAsia" w:cstheme="minorEastAsia"/>
          <w:color w:val="auto"/>
          <w:sz w:val="24"/>
          <w:szCs w:val="24"/>
          <w:highlight w:val="none"/>
          <w:lang w:eastAsia="zh-CN"/>
        </w:rPr>
        <w:t>未</w:t>
      </w:r>
      <w:r>
        <w:rPr>
          <w:rFonts w:hint="eastAsia" w:asciiTheme="minorEastAsia" w:hAnsiTheme="minorEastAsia" w:eastAsiaTheme="minorEastAsia" w:cstheme="minorEastAsia"/>
          <w:color w:val="auto"/>
          <w:sz w:val="24"/>
          <w:szCs w:val="24"/>
          <w:highlight w:val="none"/>
        </w:rPr>
        <w:t>发生火灾的情况下，禁止使用甲方的灭火器材。</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第二十三条 禁止使用甲方的运输工器具，建筑材料，施工废料等。</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第二十四条 乙方必须接受和配合甲方的安全监督、检查，对甲方提出的安全整改意见必须及时整改；未按时整改的，甲方有权责令乙方停工，由此造成的损失由乙方负责承担。</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第二十五条 乙方施工过程中发生人身伤亡、电网和设备事故或有危及生产运行的不安全情况，应立即停止施工，立即通报甲方，并保护现场，积极配合调查。如发生人身死亡或特大事故，乙方立即会同甲方，通知当地政府和公安部门。</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第二十六条 发生人身受伤事故</w:t>
      </w:r>
      <w:r>
        <w:rPr>
          <w:rFonts w:hint="eastAsia" w:asciiTheme="minorEastAsia" w:hAnsiTheme="minorEastAsia" w:eastAsiaTheme="minorEastAsia" w:cstheme="minorEastAsia"/>
          <w:color w:val="auto"/>
          <w:sz w:val="24"/>
          <w:szCs w:val="24"/>
          <w:highlight w:val="none"/>
          <w:lang w:eastAsia="zh-CN"/>
        </w:rPr>
        <w:t>后</w:t>
      </w:r>
      <w:r>
        <w:rPr>
          <w:rFonts w:hint="eastAsia" w:asciiTheme="minorEastAsia" w:hAnsiTheme="minorEastAsia" w:eastAsiaTheme="minorEastAsia" w:cstheme="minorEastAsia"/>
          <w:color w:val="auto"/>
          <w:sz w:val="24"/>
          <w:szCs w:val="24"/>
          <w:highlight w:val="none"/>
        </w:rPr>
        <w:t xml:space="preserve">，在原因和责任未明确前，乙方应首先垫付医药费，确保受伤人员的及时治疗。  </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第二十七条 乙方在施工中有权拒绝甲方的违章指挥。</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乙方工作期间，</w:t>
      </w:r>
      <w:r>
        <w:rPr>
          <w:rFonts w:hint="eastAsia" w:asciiTheme="minorEastAsia" w:hAnsiTheme="minorEastAsia" w:eastAsiaTheme="minorEastAsia" w:cstheme="minorEastAsia"/>
          <w:color w:val="auto"/>
          <w:sz w:val="24"/>
          <w:szCs w:val="24"/>
          <w:highlight w:val="none"/>
          <w:lang w:eastAsia="zh-CN"/>
        </w:rPr>
        <w:t>应</w:t>
      </w:r>
      <w:r>
        <w:rPr>
          <w:rFonts w:hint="eastAsia" w:asciiTheme="minorEastAsia" w:hAnsiTheme="minorEastAsia" w:eastAsiaTheme="minorEastAsia" w:cstheme="minorEastAsia"/>
          <w:color w:val="auto"/>
          <w:sz w:val="24"/>
          <w:szCs w:val="24"/>
          <w:highlight w:val="none"/>
        </w:rPr>
        <w:t>履行施工工作场所、设备的隐患排查的义务，发现隐患后要立即告知甲方并配合开展隐患治理工作。</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第二十八条 由于甲方或乙方违反国家法律法规，或行业标准或本协议的有关规定造成事故的，由责任方赔偿对方因此造成的全部经济损失。由于双方的责任造成的，根据事故调查结论和责任的主次，由双方所负责任大小按比例承担赔偿责任。</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第二十九条 双方必须遵守本协议的规定，发生违反本协议的条款即是安全违约，违反方必须接受处罚，见附表（安全违约罚款一览表）。</w:t>
      </w:r>
      <w:r>
        <w:rPr>
          <w:rFonts w:hint="eastAsia" w:asciiTheme="minorEastAsia" w:hAnsiTheme="minorEastAsia" w:eastAsiaTheme="minorEastAsia" w:cstheme="minorEastAsia"/>
          <w:color w:val="auto"/>
          <w:sz w:val="24"/>
          <w:szCs w:val="24"/>
          <w:highlight w:val="none"/>
          <w:lang w:eastAsia="zh-CN"/>
        </w:rPr>
        <w:t>同一行为同时满足多条罚款条例的，以最高罚款额度为准，不重复处罚。</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第三十条 本协议发生的乙方罚款，在项目结算时直接从工程款中扣除。由甲方支付的违约金，通过转账方式支付。</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第三十一条 为方便联系安全管理方面的工作：</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1、甲方指派</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同志为现场安全协调人，联系方式：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rPr>
        <w:t>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。内部电话：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2、乙方指派</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同志为现场安全负责协调人，联系方式：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rPr>
        <w:t>移动电话：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none"/>
        </w:rPr>
        <w:t xml:space="preserve"> </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rPr>
        <w:t>固定电话：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XXX</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pPr>
        <w:suppressAutoHyphens/>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第三十二条 在对施工安全相关的重大问题上要传递信息时，甲乙双方应以工作联系单、传真等书面方式送达对方。任何一方在接到对方的书面联系时，应于1小时内予以响应。</w:t>
      </w:r>
    </w:p>
    <w:p>
      <w:pPr>
        <w:suppressAutoHyphens/>
        <w:adjustRightInd w:val="0"/>
        <w:snapToGrid w:val="0"/>
        <w:spacing w:line="360" w:lineRule="auto"/>
        <w:ind w:firstLine="480" w:firstLineChars="200"/>
        <w:rPr>
          <w:rFonts w:hint="eastAsia" w:ascii="宋体"/>
          <w:color w:val="auto"/>
          <w:sz w:val="24"/>
          <w:szCs w:val="24"/>
          <w:highlight w:val="none"/>
          <w:lang w:eastAsia="zh-CN"/>
        </w:rPr>
        <w:sectPr>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4"/>
          <w:szCs w:val="24"/>
          <w:highlight w:val="none"/>
        </w:rPr>
        <w:t>第三十三条 本协议的有效期限自签订之日起生效，竣工验收后结束。</w:t>
      </w:r>
      <w:r>
        <w:rPr>
          <w:rFonts w:hint="eastAsia" w:asciiTheme="minorEastAsia" w:hAnsiTheme="minorEastAsia" w:eastAsiaTheme="minorEastAsia" w:cstheme="minorEastAsia"/>
          <w:color w:val="auto"/>
          <w:sz w:val="24"/>
          <w:szCs w:val="24"/>
          <w:highlight w:val="none"/>
          <w:lang w:val="en-US" w:eastAsia="zh-CN"/>
        </w:rPr>
        <w:t>本协议与主合同份数保持一致。</w:t>
      </w:r>
    </w:p>
    <w:p>
      <w:pPr>
        <w:tabs>
          <w:tab w:val="left" w:pos="1716"/>
        </w:tabs>
        <w:adjustRightInd w:val="0"/>
        <w:snapToGrid w:val="0"/>
        <w:ind w:right="164" w:rightChars="78"/>
        <w:jc w:val="center"/>
        <w:rPr>
          <w:rFonts w:hint="eastAsia" w:ascii="黑体" w:hAnsi="黑体" w:eastAsia="黑体"/>
          <w:color w:val="auto"/>
          <w:sz w:val="28"/>
          <w:szCs w:val="21"/>
          <w:highlight w:val="none"/>
        </w:rPr>
      </w:pPr>
      <w:r>
        <w:rPr>
          <w:rFonts w:hint="eastAsia" w:ascii="黑体" w:hAnsi="黑体" w:eastAsia="黑体"/>
          <w:color w:val="auto"/>
          <w:sz w:val="28"/>
          <w:szCs w:val="21"/>
          <w:highlight w:val="none"/>
        </w:rPr>
        <w:t>安全违约罚款一览表</w:t>
      </w:r>
    </w:p>
    <w:tbl>
      <w:tblPr>
        <w:tblStyle w:val="11"/>
        <w:tblpPr w:leftFromText="180" w:rightFromText="180" w:vertAnchor="text" w:horzAnchor="page" w:tblpXSpec="center" w:tblpY="353"/>
        <w:tblOverlap w:val="never"/>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30"/>
        <w:gridCol w:w="5122"/>
        <w:gridCol w:w="1014"/>
        <w:gridCol w:w="15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auto"/>
                <w:sz w:val="20"/>
                <w:szCs w:val="20"/>
                <w:highlight w:val="none"/>
                <w:u w:val="none"/>
              </w:rPr>
            </w:pPr>
            <w:r>
              <w:rPr>
                <w:rFonts w:hint="eastAsia" w:asciiTheme="minorEastAsia" w:hAnsiTheme="minorEastAsia" w:eastAsiaTheme="minorEastAsia" w:cstheme="minorEastAsia"/>
                <w:b/>
                <w:i w:val="0"/>
                <w:color w:val="auto"/>
                <w:kern w:val="0"/>
                <w:sz w:val="20"/>
                <w:szCs w:val="20"/>
                <w:highlight w:val="none"/>
                <w:u w:val="none"/>
                <w:lang w:val="en-US" w:eastAsia="zh-CN" w:bidi="ar"/>
              </w:rPr>
              <w:t>序号</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auto"/>
                <w:sz w:val="20"/>
                <w:szCs w:val="20"/>
                <w:highlight w:val="none"/>
                <w:u w:val="none"/>
              </w:rPr>
            </w:pPr>
            <w:r>
              <w:rPr>
                <w:rFonts w:hint="eastAsia" w:asciiTheme="minorEastAsia" w:hAnsiTheme="minorEastAsia" w:eastAsiaTheme="minorEastAsia" w:cstheme="minorEastAsia"/>
                <w:b/>
                <w:i w:val="0"/>
                <w:color w:val="auto"/>
                <w:kern w:val="0"/>
                <w:sz w:val="20"/>
                <w:szCs w:val="20"/>
                <w:highlight w:val="none"/>
                <w:u w:val="none"/>
                <w:lang w:val="en-US" w:eastAsia="zh-CN" w:bidi="ar"/>
              </w:rPr>
              <w:t>违约内容</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auto"/>
                <w:kern w:val="0"/>
                <w:sz w:val="20"/>
                <w:szCs w:val="20"/>
                <w:highlight w:val="none"/>
                <w:u w:val="none"/>
                <w:lang w:val="en-US" w:eastAsia="zh-CN" w:bidi="ar"/>
              </w:rPr>
            </w:pPr>
            <w:r>
              <w:rPr>
                <w:rFonts w:hint="eastAsia" w:asciiTheme="minorEastAsia" w:hAnsiTheme="minorEastAsia" w:eastAsiaTheme="minorEastAsia" w:cstheme="minorEastAsia"/>
                <w:b/>
                <w:i w:val="0"/>
                <w:color w:val="auto"/>
                <w:kern w:val="0"/>
                <w:sz w:val="20"/>
                <w:szCs w:val="20"/>
                <w:highlight w:val="none"/>
                <w:u w:val="none"/>
                <w:lang w:val="en-US" w:eastAsia="zh-CN" w:bidi="ar"/>
              </w:rPr>
              <w:t>责任主体</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b/>
                <w:i w:val="0"/>
                <w:color w:val="auto"/>
                <w:sz w:val="20"/>
                <w:szCs w:val="20"/>
                <w:highlight w:val="none"/>
                <w:u w:val="none"/>
              </w:rPr>
            </w:pPr>
            <w:r>
              <w:rPr>
                <w:rFonts w:hint="eastAsia" w:asciiTheme="minorEastAsia" w:hAnsiTheme="minorEastAsia" w:eastAsiaTheme="minorEastAsia" w:cstheme="minorEastAsia"/>
                <w:b/>
                <w:i w:val="0"/>
                <w:color w:val="auto"/>
                <w:kern w:val="0"/>
                <w:sz w:val="20"/>
                <w:szCs w:val="20"/>
                <w:highlight w:val="none"/>
                <w:u w:val="none"/>
                <w:lang w:val="en-US" w:eastAsia="zh-CN" w:bidi="ar"/>
              </w:rPr>
              <w:t>违约扣款额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施工中，造成人身安全、施工质量问题、事故事件。</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按相应条款处罚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施工人员未按要求配备合格劳动防护用品。</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施工现场穿高跟鞋、拖鞋、凉鞋、裙子。</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甲方、乙方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施工现场不正确戴安全帽。</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甲方、乙方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高处作业中未使用双安全带（绳）等高处防坠用品、装置，或作业过程失去防坠落保护。</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6</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未经三级安全教育，施工负责人没有对工作人员进行安全技术交底。</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7</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工作内容、分工、范围等变动后未重新进行安全交底。</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8</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施工人员代替工友及业主管理人员签字。</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9</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现场施工人员名单与实际名单不符。</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10</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安排不具备高处作业、带电作业等资格人员进行特种作业。</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11</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施工人员冒用他人资质。</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rPr>
            </w:pPr>
            <w:r>
              <w:rPr>
                <w:rFonts w:hint="eastAsia" w:asciiTheme="minorEastAsia" w:hAnsiTheme="minorEastAsia" w:eastAsiaTheme="minorEastAsia" w:cstheme="minorEastAsia"/>
                <w:color w:val="auto"/>
                <w:sz w:val="20"/>
                <w:szCs w:val="20"/>
                <w:highlight w:val="none"/>
                <w:lang w:val="en-US" w:eastAsia="zh-CN"/>
              </w:rPr>
              <w:t>12</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擅自操作甲方重要设备。</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13</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未经甲方许可，无工作许可在运行设备上工作。</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14</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未经甲方许可，随意动火工作。</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15</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施工负责人在工作许可或施工方案中所列安全措施未全部实施前允许施工人员作业。</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16</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擅自改变工作许可或施工方案中的安全措施。</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17</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擅自扩大工作许可所列的工作范围、工作内容，或擅自改变已布置的安全措施。</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18</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未按设计或施工方案要求进行施工。</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19</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施工中存在的问题未及时提出，盲目施工。</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20</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现场施工中，施工人员或机具与带电体不能保持规定的安全距离。</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21</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施工现场吸烟。</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甲方、乙方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22</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酒后进入施工现场。</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甲方、乙方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23</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施工人员无故进入其他生产区域。</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24</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高处作业传递物件上下抛掷。</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25</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擅自动用甲方的设施、设备。</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26</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施工负责人违章指挥。</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27</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甲方提出的安全整改意见未及时整改，无正当理由延期。</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28</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未经许可，带领无关人员擅自进入施工现场工作。</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甲方、乙方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29</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未经同意擅自接拆施工电源。</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30</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未经许可擅自在施工带电区域现场使用导线、钢卷尺等工作。</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31</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未落实安全措施，即打开带电开关柜的前、后盖板、静触头绝缘挡板等隔离装置。</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32</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未经甲方同意擅自打开运行中的屏柜。</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33</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现场集中控制的开关柜、配电间堆放杂物、防雨、防潮不当。</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34</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临时电源电缆老化，接头过多，接头处处理不当。</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35</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易燃物品长期暴露在烈日下而未采取措施。</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36</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现场施工电源线裸露。</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37</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施工结束后未做到“工完料尽场地清”，未将垃圾倒在指定地点。</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38</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施工现场中塑料薄膜等易飘物未固定。</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1000元/次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39</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施工车辆未按规定路线行驶。</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40</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施工人员未按规定路线出入。</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500元/次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41</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未按双方约定的时间和地点，参加甲方组织的安全教育及考试。</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42</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按照南方电网公司违章扣分管理办法，发生A类违章扣分。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10000元/人次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43</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按照南方电网公司违章扣分管理办法，发生B类违章扣分。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5000元/人次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44</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按照南方电网公司违章扣分管理办法，发生C类违章扣分。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45</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按照南方电网公司违章扣分管理办法，发生D类违章扣分。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1000元/人次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46</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其他违反南方电网《电力安全工作规程》规定的，由甲方按行为严重程度罚款。</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乙方</w:t>
            </w: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ind w:firstLine="400" w:firstLineChars="200"/>
              <w:jc w:val="center"/>
              <w:textAlignment w:val="auto"/>
              <w:rPr>
                <w:rFonts w:hint="eastAsia" w:asciiTheme="minorEastAsia" w:hAnsiTheme="minorEastAsia" w:eastAsiaTheme="minorEastAsia" w:cstheme="minorEastAsia"/>
                <w:color w:val="auto"/>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47</w:t>
            </w:r>
          </w:p>
        </w:tc>
        <w:tc>
          <w:tcPr>
            <w:tcW w:w="30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both"/>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（其它未尽条目由双方自行约定）</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jc w:val="both"/>
              <w:textAlignment w:val="auto"/>
              <w:rPr>
                <w:rFonts w:hint="eastAsia" w:asciiTheme="minorEastAsia" w:hAnsiTheme="minorEastAsia" w:eastAsiaTheme="minorEastAsia" w:cstheme="minorEastAsia"/>
                <w:color w:val="auto"/>
                <w:sz w:val="20"/>
                <w:szCs w:val="20"/>
                <w:highlight w:val="none"/>
              </w:rPr>
            </w:pPr>
          </w:p>
        </w:tc>
        <w:tc>
          <w:tcPr>
            <w:tcW w:w="94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AutoHyphens/>
              <w:kinsoku/>
              <w:wordWrap/>
              <w:overflowPunct/>
              <w:topLinePunct w:val="0"/>
              <w:autoSpaceDE/>
              <w:autoSpaceDN/>
              <w:bidi w:val="0"/>
              <w:adjustRightInd w:val="0"/>
              <w:snapToGrid w:val="0"/>
              <w:spacing w:line="240" w:lineRule="auto"/>
              <w:ind w:firstLine="400" w:firstLineChars="200"/>
              <w:jc w:val="center"/>
              <w:textAlignment w:val="auto"/>
              <w:rPr>
                <w:rFonts w:hint="eastAsia" w:asciiTheme="minorEastAsia" w:hAnsiTheme="minorEastAsia" w:eastAsiaTheme="minorEastAsia" w:cstheme="minorEastAsia"/>
                <w:color w:val="auto"/>
                <w:sz w:val="20"/>
                <w:szCs w:val="20"/>
                <w:highlight w:val="none"/>
              </w:rPr>
            </w:pPr>
          </w:p>
        </w:tc>
      </w:tr>
    </w:tbl>
    <w:p>
      <w:pPr>
        <w:spacing w:line="360" w:lineRule="auto"/>
        <w:rPr>
          <w:color w:val="auto"/>
          <w:sz w:val="24"/>
          <w:szCs w:val="24"/>
          <w:highlight w:val="none"/>
        </w:rPr>
      </w:pPr>
    </w:p>
    <w:p>
      <w:pPr>
        <w:pStyle w:val="2"/>
        <w:spacing w:line="360" w:lineRule="auto"/>
        <w:rPr>
          <w:color w:val="auto"/>
          <w:sz w:val="24"/>
          <w:szCs w:val="24"/>
          <w:highlight w:val="none"/>
        </w:rPr>
        <w:sectPr>
          <w:pgSz w:w="11906" w:h="16838"/>
          <w:pgMar w:top="1440" w:right="1800" w:bottom="1440" w:left="1800" w:header="851" w:footer="992" w:gutter="0"/>
          <w:pgNumType w:fmt="decimal" w:start="1"/>
          <w:cols w:space="425" w:num="1"/>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eastAsia="宋体"/>
          <w:color w:val="auto"/>
          <w:sz w:val="28"/>
          <w:szCs w:val="28"/>
          <w:highlight w:val="none"/>
          <w:lang w:val="en-US" w:eastAsia="zh-CN"/>
        </w:rPr>
      </w:pPr>
      <w:r>
        <w:rPr>
          <w:rFonts w:hint="eastAsia" w:eastAsia="宋体"/>
          <w:color w:val="auto"/>
          <w:sz w:val="28"/>
          <w:szCs w:val="28"/>
          <w:highlight w:val="none"/>
          <w:lang w:val="en-US" w:eastAsia="zh-CN"/>
        </w:rPr>
        <w:t>附件</w:t>
      </w:r>
      <w:r>
        <w:rPr>
          <w:rFonts w:hint="eastAsia"/>
          <w:color w:val="auto"/>
          <w:sz w:val="28"/>
          <w:szCs w:val="28"/>
          <w:highlight w:val="none"/>
          <w:lang w:val="en-US" w:eastAsia="zh-CN"/>
        </w:rPr>
        <w:t>九</w:t>
      </w:r>
      <w:bookmarkStart w:id="13" w:name="_GoBack"/>
      <w:bookmarkEnd w:id="13"/>
      <w:r>
        <w:rPr>
          <w:rFonts w:hint="eastAsia" w:eastAsia="宋体"/>
          <w:color w:val="auto"/>
          <w:sz w:val="28"/>
          <w:szCs w:val="28"/>
          <w:highlight w:val="none"/>
          <w:lang w:val="en-US" w:eastAsia="zh-CN"/>
        </w:rPr>
        <w:t>：《网络安全协议》</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按照《</w:t>
      </w:r>
      <w:r>
        <w:rPr>
          <w:rFonts w:hint="eastAsia" w:ascii="宋体"/>
          <w:color w:val="auto"/>
          <w:sz w:val="24"/>
          <w:szCs w:val="24"/>
          <w:highlight w:val="none"/>
          <w:lang w:eastAsia="zh-CN"/>
        </w:rPr>
        <w:t>网络安全法</w:t>
      </w:r>
      <w:r>
        <w:rPr>
          <w:rFonts w:hint="eastAsia" w:ascii="宋体"/>
          <w:color w:val="auto"/>
          <w:sz w:val="24"/>
          <w:szCs w:val="24"/>
          <w:highlight w:val="none"/>
        </w:rPr>
        <w:t>》和</w:t>
      </w:r>
      <w:r>
        <w:rPr>
          <w:rFonts w:hint="eastAsia" w:ascii="宋体"/>
          <w:color w:val="auto"/>
          <w:sz w:val="24"/>
          <w:szCs w:val="24"/>
          <w:highlight w:val="none"/>
          <w:lang w:eastAsia="zh-CN"/>
        </w:rPr>
        <w:t>《</w:t>
      </w:r>
      <w:r>
        <w:rPr>
          <w:rFonts w:hint="eastAsia" w:ascii="宋体"/>
          <w:color w:val="auto"/>
          <w:sz w:val="24"/>
          <w:szCs w:val="24"/>
          <w:highlight w:val="none"/>
        </w:rPr>
        <w:t>南方电网公司</w:t>
      </w:r>
      <w:r>
        <w:rPr>
          <w:rFonts w:hint="eastAsia" w:ascii="宋体"/>
          <w:color w:val="auto"/>
          <w:sz w:val="24"/>
          <w:szCs w:val="24"/>
          <w:highlight w:val="none"/>
          <w:lang w:eastAsia="zh-CN"/>
        </w:rPr>
        <w:t>供应商网络安全管理工作指引（试行）</w:t>
      </w:r>
      <w:r>
        <w:rPr>
          <w:rFonts w:hint="eastAsia" w:ascii="宋体"/>
          <w:color w:val="auto"/>
          <w:sz w:val="24"/>
          <w:szCs w:val="24"/>
          <w:highlight w:val="none"/>
        </w:rPr>
        <w:t>》的有关内容，为明确</w:t>
      </w:r>
      <w:r>
        <w:rPr>
          <w:rFonts w:hint="eastAsia" w:ascii="宋体"/>
          <w:color w:val="auto"/>
          <w:sz w:val="24"/>
          <w:szCs w:val="24"/>
          <w:highlight w:val="none"/>
          <w:lang w:eastAsia="zh-CN"/>
        </w:rPr>
        <w:t>在涉及网络安全工作内容的项目</w:t>
      </w:r>
      <w:r>
        <w:rPr>
          <w:rFonts w:hint="eastAsia" w:ascii="宋体"/>
          <w:color w:val="auto"/>
          <w:sz w:val="24"/>
          <w:szCs w:val="24"/>
          <w:highlight w:val="none"/>
        </w:rPr>
        <w:t>中各自</w:t>
      </w:r>
      <w:r>
        <w:rPr>
          <w:rFonts w:hint="eastAsia" w:ascii="宋体"/>
          <w:color w:val="auto"/>
          <w:sz w:val="24"/>
          <w:szCs w:val="24"/>
          <w:highlight w:val="none"/>
          <w:lang w:eastAsia="zh-CN"/>
        </w:rPr>
        <w:t>的网络</w:t>
      </w:r>
      <w:r>
        <w:rPr>
          <w:rFonts w:hint="eastAsia" w:ascii="宋体"/>
          <w:color w:val="auto"/>
          <w:sz w:val="24"/>
          <w:szCs w:val="24"/>
          <w:highlight w:val="none"/>
        </w:rPr>
        <w:t>安全责任，经甲乙双方平等协商，特签订本协议，作为合同的组成部分，共同遵守。</w:t>
      </w:r>
    </w:p>
    <w:p>
      <w:pPr>
        <w:spacing w:line="360" w:lineRule="auto"/>
        <w:ind w:firstLine="482" w:firstLineChars="200"/>
        <w:rPr>
          <w:rFonts w:hint="eastAsia" w:ascii="宋体"/>
          <w:b/>
          <w:color w:val="auto"/>
          <w:sz w:val="24"/>
          <w:szCs w:val="24"/>
          <w:highlight w:val="none"/>
        </w:rPr>
      </w:pPr>
      <w:r>
        <w:rPr>
          <w:rFonts w:hint="eastAsia" w:ascii="宋体"/>
          <w:b/>
          <w:color w:val="auto"/>
          <w:sz w:val="24"/>
          <w:szCs w:val="24"/>
          <w:highlight w:val="none"/>
          <w:lang w:eastAsia="zh-CN"/>
        </w:rPr>
        <w:t>一</w:t>
      </w:r>
      <w:r>
        <w:rPr>
          <w:rFonts w:hint="eastAsia" w:ascii="宋体"/>
          <w:b/>
          <w:color w:val="auto"/>
          <w:sz w:val="24"/>
          <w:szCs w:val="24"/>
          <w:highlight w:val="none"/>
        </w:rPr>
        <w:t>、 甲方责任</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1、</w:t>
      </w:r>
      <w:r>
        <w:rPr>
          <w:rFonts w:hint="eastAsia" w:ascii="宋体"/>
          <w:color w:val="auto"/>
          <w:sz w:val="24"/>
          <w:szCs w:val="24"/>
          <w:highlight w:val="none"/>
          <w:lang w:eastAsia="zh-CN"/>
        </w:rPr>
        <w:t>有权</w:t>
      </w:r>
      <w:r>
        <w:rPr>
          <w:rFonts w:hint="eastAsia" w:ascii="宋体"/>
          <w:color w:val="auto"/>
          <w:sz w:val="24"/>
          <w:szCs w:val="24"/>
          <w:highlight w:val="none"/>
        </w:rPr>
        <w:t>对乙方</w:t>
      </w:r>
      <w:r>
        <w:rPr>
          <w:rFonts w:hint="eastAsia" w:ascii="宋体"/>
          <w:color w:val="auto"/>
          <w:sz w:val="24"/>
          <w:szCs w:val="24"/>
          <w:highlight w:val="none"/>
          <w:lang w:eastAsia="zh-CN"/>
        </w:rPr>
        <w:t>开展网络安全相关工作的</w:t>
      </w:r>
      <w:r>
        <w:rPr>
          <w:rFonts w:hint="eastAsia" w:ascii="宋体"/>
          <w:color w:val="auto"/>
          <w:sz w:val="24"/>
          <w:szCs w:val="24"/>
          <w:highlight w:val="none"/>
        </w:rPr>
        <w:t>资质、条件</w:t>
      </w:r>
      <w:r>
        <w:rPr>
          <w:rFonts w:hint="eastAsia" w:ascii="宋体"/>
          <w:color w:val="auto"/>
          <w:sz w:val="24"/>
          <w:szCs w:val="24"/>
          <w:highlight w:val="none"/>
          <w:lang w:eastAsia="zh-CN"/>
        </w:rPr>
        <w:t>进行</w:t>
      </w:r>
      <w:r>
        <w:rPr>
          <w:rFonts w:hint="eastAsia" w:ascii="宋体"/>
          <w:color w:val="auto"/>
          <w:sz w:val="24"/>
          <w:szCs w:val="24"/>
          <w:highlight w:val="none"/>
        </w:rPr>
        <w:t>审查</w:t>
      </w:r>
      <w:r>
        <w:rPr>
          <w:rFonts w:hint="eastAsia" w:ascii="宋体"/>
          <w:color w:val="auto"/>
          <w:sz w:val="24"/>
          <w:szCs w:val="24"/>
          <w:highlight w:val="none"/>
          <w:lang w:eastAsia="zh-CN"/>
        </w:rPr>
        <w:t>，</w:t>
      </w:r>
      <w:r>
        <w:rPr>
          <w:rFonts w:hint="eastAsia" w:ascii="宋体"/>
          <w:color w:val="auto"/>
          <w:sz w:val="24"/>
          <w:szCs w:val="24"/>
          <w:highlight w:val="none"/>
        </w:rPr>
        <w:t>确认乙方符合本</w:t>
      </w:r>
      <w:r>
        <w:rPr>
          <w:rFonts w:hint="eastAsia" w:ascii="宋体"/>
          <w:color w:val="auto"/>
          <w:sz w:val="24"/>
          <w:szCs w:val="24"/>
          <w:highlight w:val="none"/>
          <w:lang w:eastAsia="zh-CN"/>
        </w:rPr>
        <w:t>项目</w:t>
      </w:r>
      <w:r>
        <w:rPr>
          <w:rFonts w:hint="eastAsia" w:ascii="宋体"/>
          <w:color w:val="auto"/>
          <w:sz w:val="24"/>
          <w:szCs w:val="24"/>
          <w:highlight w:val="none"/>
        </w:rPr>
        <w:t>的各项要求。</w:t>
      </w:r>
    </w:p>
    <w:p>
      <w:pPr>
        <w:spacing w:line="360" w:lineRule="auto"/>
        <w:ind w:firstLine="480" w:firstLineChars="200"/>
        <w:rPr>
          <w:rFonts w:hint="eastAsia" w:ascii="宋体" w:eastAsia="宋体"/>
          <w:color w:val="auto"/>
          <w:sz w:val="24"/>
          <w:szCs w:val="24"/>
          <w:highlight w:val="none"/>
          <w:lang w:eastAsia="zh-CN"/>
        </w:rPr>
      </w:pPr>
      <w:r>
        <w:rPr>
          <w:rFonts w:hint="eastAsia" w:ascii="宋体"/>
          <w:color w:val="auto"/>
          <w:sz w:val="24"/>
          <w:szCs w:val="24"/>
          <w:highlight w:val="none"/>
        </w:rPr>
        <w:t>2、</w:t>
      </w:r>
      <w:r>
        <w:rPr>
          <w:rFonts w:hint="eastAsia" w:ascii="宋体"/>
          <w:color w:val="auto"/>
          <w:sz w:val="24"/>
          <w:szCs w:val="24"/>
          <w:highlight w:val="none"/>
          <w:lang w:eastAsia="zh-CN"/>
        </w:rPr>
        <w:t>项目启动</w:t>
      </w:r>
      <w:r>
        <w:rPr>
          <w:rFonts w:hint="eastAsia" w:ascii="宋体"/>
          <w:color w:val="auto"/>
          <w:sz w:val="24"/>
          <w:szCs w:val="24"/>
          <w:highlight w:val="none"/>
        </w:rPr>
        <w:t>前，对乙方</w:t>
      </w:r>
      <w:r>
        <w:rPr>
          <w:rFonts w:hint="eastAsia" w:ascii="宋体"/>
          <w:color w:val="auto"/>
          <w:sz w:val="24"/>
          <w:szCs w:val="24"/>
          <w:highlight w:val="none"/>
          <w:lang w:eastAsia="zh-CN"/>
        </w:rPr>
        <w:t>项目经理</w:t>
      </w:r>
      <w:r>
        <w:rPr>
          <w:rFonts w:hint="eastAsia" w:ascii="宋体"/>
          <w:color w:val="auto"/>
          <w:sz w:val="24"/>
          <w:szCs w:val="24"/>
          <w:highlight w:val="none"/>
        </w:rPr>
        <w:t>和</w:t>
      </w:r>
      <w:r>
        <w:rPr>
          <w:rFonts w:hint="eastAsia" w:ascii="宋体"/>
          <w:color w:val="auto"/>
          <w:sz w:val="24"/>
          <w:szCs w:val="24"/>
          <w:highlight w:val="none"/>
          <w:lang w:eastAsia="zh-CN"/>
        </w:rPr>
        <w:t>实施</w:t>
      </w:r>
      <w:r>
        <w:rPr>
          <w:rFonts w:hint="eastAsia" w:ascii="宋体"/>
          <w:color w:val="auto"/>
          <w:sz w:val="24"/>
          <w:szCs w:val="24"/>
          <w:highlight w:val="none"/>
        </w:rPr>
        <w:t>人员进行全面</w:t>
      </w:r>
      <w:r>
        <w:rPr>
          <w:rFonts w:hint="eastAsia" w:ascii="宋体"/>
          <w:color w:val="auto"/>
          <w:sz w:val="24"/>
          <w:szCs w:val="24"/>
          <w:highlight w:val="none"/>
          <w:lang w:eastAsia="zh-CN"/>
        </w:rPr>
        <w:t>网络</w:t>
      </w:r>
      <w:r>
        <w:rPr>
          <w:rFonts w:hint="eastAsia" w:ascii="宋体"/>
          <w:color w:val="auto"/>
          <w:sz w:val="24"/>
          <w:szCs w:val="24"/>
          <w:highlight w:val="none"/>
        </w:rPr>
        <w:t>安全</w:t>
      </w:r>
      <w:r>
        <w:rPr>
          <w:rFonts w:hint="eastAsia" w:ascii="宋体"/>
          <w:color w:val="auto"/>
          <w:sz w:val="24"/>
          <w:szCs w:val="24"/>
          <w:highlight w:val="none"/>
          <w:lang w:eastAsia="zh-CN"/>
        </w:rPr>
        <w:t>防护</w:t>
      </w:r>
      <w:r>
        <w:rPr>
          <w:rFonts w:hint="eastAsia" w:ascii="宋体"/>
          <w:color w:val="auto"/>
          <w:sz w:val="24"/>
          <w:szCs w:val="24"/>
          <w:highlight w:val="none"/>
        </w:rPr>
        <w:t>技术交底；对</w:t>
      </w:r>
      <w:r>
        <w:rPr>
          <w:rFonts w:hint="eastAsia" w:ascii="宋体"/>
          <w:color w:val="auto"/>
          <w:sz w:val="24"/>
          <w:szCs w:val="24"/>
          <w:highlight w:val="none"/>
          <w:lang w:eastAsia="zh-CN"/>
        </w:rPr>
        <w:t>涉及敏感信息、重要信息系统（等级保护三级及以上）</w:t>
      </w:r>
      <w:r>
        <w:rPr>
          <w:rFonts w:hint="eastAsia" w:ascii="宋体"/>
          <w:color w:val="auto"/>
          <w:sz w:val="24"/>
          <w:szCs w:val="24"/>
          <w:highlight w:val="none"/>
        </w:rPr>
        <w:t>的</w:t>
      </w:r>
      <w:r>
        <w:rPr>
          <w:rFonts w:hint="eastAsia" w:ascii="宋体"/>
          <w:color w:val="auto"/>
          <w:sz w:val="24"/>
          <w:szCs w:val="24"/>
          <w:highlight w:val="none"/>
          <w:lang w:eastAsia="zh-CN"/>
        </w:rPr>
        <w:t>开发、运维和安全防护</w:t>
      </w:r>
      <w:r>
        <w:rPr>
          <w:rFonts w:hint="eastAsia" w:ascii="宋体"/>
          <w:color w:val="auto"/>
          <w:sz w:val="24"/>
          <w:szCs w:val="24"/>
          <w:highlight w:val="none"/>
        </w:rPr>
        <w:t>项目，对乙方的</w:t>
      </w:r>
      <w:r>
        <w:rPr>
          <w:rFonts w:hint="eastAsia" w:ascii="宋体"/>
          <w:color w:val="auto"/>
          <w:sz w:val="24"/>
          <w:szCs w:val="24"/>
          <w:highlight w:val="none"/>
          <w:lang w:eastAsia="zh-CN"/>
        </w:rPr>
        <w:t>网络安全防护</w:t>
      </w:r>
      <w:r>
        <w:rPr>
          <w:rFonts w:hint="eastAsia" w:ascii="宋体"/>
          <w:color w:val="auto"/>
          <w:sz w:val="24"/>
          <w:szCs w:val="24"/>
          <w:highlight w:val="none"/>
        </w:rPr>
        <w:t>措施进行审核，并在</w:t>
      </w:r>
      <w:r>
        <w:rPr>
          <w:rFonts w:hint="eastAsia" w:ascii="宋体"/>
          <w:color w:val="auto"/>
          <w:sz w:val="24"/>
          <w:szCs w:val="24"/>
          <w:highlight w:val="none"/>
          <w:lang w:eastAsia="zh-CN"/>
        </w:rPr>
        <w:t>项目实施过程</w:t>
      </w:r>
      <w:r>
        <w:rPr>
          <w:rFonts w:hint="eastAsia" w:ascii="宋体"/>
          <w:color w:val="auto"/>
          <w:sz w:val="24"/>
          <w:szCs w:val="24"/>
          <w:highlight w:val="none"/>
        </w:rPr>
        <w:t>派人监督实施</w:t>
      </w:r>
      <w:r>
        <w:rPr>
          <w:rFonts w:hint="eastAsia" w:ascii="宋体"/>
          <w:color w:val="auto"/>
          <w:sz w:val="24"/>
          <w:szCs w:val="24"/>
          <w:highlight w:val="none"/>
          <w:lang w:eastAsia="zh-CN"/>
        </w:rPr>
        <w:t>；组织乙方人员签订网络安全保密承诺书。</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3、对乙方提供的技术方案和</w:t>
      </w:r>
      <w:r>
        <w:rPr>
          <w:rFonts w:hint="eastAsia" w:ascii="宋体"/>
          <w:color w:val="auto"/>
          <w:sz w:val="24"/>
          <w:szCs w:val="24"/>
          <w:highlight w:val="none"/>
          <w:lang w:eastAsia="zh-CN"/>
        </w:rPr>
        <w:t>网络</w:t>
      </w:r>
      <w:r>
        <w:rPr>
          <w:rFonts w:hint="eastAsia" w:ascii="宋体"/>
          <w:color w:val="auto"/>
          <w:sz w:val="24"/>
          <w:szCs w:val="24"/>
          <w:highlight w:val="none"/>
        </w:rPr>
        <w:t>安全</w:t>
      </w:r>
      <w:r>
        <w:rPr>
          <w:rFonts w:hint="eastAsia" w:ascii="宋体"/>
          <w:color w:val="auto"/>
          <w:sz w:val="24"/>
          <w:szCs w:val="24"/>
          <w:highlight w:val="none"/>
          <w:lang w:eastAsia="zh-CN"/>
        </w:rPr>
        <w:t>防护</w:t>
      </w:r>
      <w:r>
        <w:rPr>
          <w:rFonts w:hint="eastAsia" w:ascii="宋体"/>
          <w:color w:val="auto"/>
          <w:sz w:val="24"/>
          <w:szCs w:val="24"/>
          <w:highlight w:val="none"/>
        </w:rPr>
        <w:t>技术方案进行确认。</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4、审查乙方</w:t>
      </w:r>
      <w:r>
        <w:rPr>
          <w:rFonts w:hint="eastAsia" w:ascii="宋体"/>
          <w:color w:val="auto"/>
          <w:sz w:val="24"/>
          <w:szCs w:val="24"/>
          <w:highlight w:val="none"/>
          <w:lang w:eastAsia="zh-CN"/>
        </w:rPr>
        <w:t>项目经理</w:t>
      </w:r>
      <w:r>
        <w:rPr>
          <w:rFonts w:hint="eastAsia" w:ascii="宋体"/>
          <w:color w:val="auto"/>
          <w:sz w:val="24"/>
          <w:szCs w:val="24"/>
          <w:highlight w:val="none"/>
        </w:rPr>
        <w:t>、</w:t>
      </w:r>
      <w:r>
        <w:rPr>
          <w:rFonts w:hint="eastAsia" w:ascii="宋体"/>
          <w:color w:val="auto"/>
          <w:sz w:val="24"/>
          <w:szCs w:val="24"/>
          <w:highlight w:val="none"/>
          <w:lang w:eastAsia="zh-CN"/>
        </w:rPr>
        <w:t>实施</w:t>
      </w:r>
      <w:r>
        <w:rPr>
          <w:rFonts w:hint="eastAsia" w:ascii="宋体"/>
          <w:color w:val="auto"/>
          <w:sz w:val="24"/>
          <w:szCs w:val="24"/>
          <w:highlight w:val="none"/>
        </w:rPr>
        <w:t>人员的</w:t>
      </w:r>
      <w:r>
        <w:rPr>
          <w:rFonts w:hint="eastAsia" w:ascii="宋体"/>
          <w:color w:val="auto"/>
          <w:sz w:val="24"/>
          <w:szCs w:val="24"/>
          <w:highlight w:val="none"/>
          <w:lang w:eastAsia="zh-CN"/>
        </w:rPr>
        <w:t>安全背景、网络安全</w:t>
      </w:r>
      <w:r>
        <w:rPr>
          <w:rFonts w:hint="eastAsia" w:ascii="宋体"/>
          <w:color w:val="auto"/>
          <w:sz w:val="24"/>
          <w:szCs w:val="24"/>
          <w:highlight w:val="none"/>
        </w:rPr>
        <w:t>技术素质是否符合</w:t>
      </w:r>
      <w:r>
        <w:rPr>
          <w:rFonts w:hint="eastAsia" w:ascii="宋体"/>
          <w:color w:val="auto"/>
          <w:sz w:val="24"/>
          <w:szCs w:val="24"/>
          <w:highlight w:val="none"/>
          <w:lang w:eastAsia="zh-CN"/>
        </w:rPr>
        <w:t>项目</w:t>
      </w:r>
      <w:r>
        <w:rPr>
          <w:rFonts w:hint="eastAsia" w:ascii="宋体"/>
          <w:color w:val="auto"/>
          <w:sz w:val="24"/>
          <w:szCs w:val="24"/>
          <w:highlight w:val="none"/>
        </w:rPr>
        <w:t>要求；审查乙方是否备有满足</w:t>
      </w:r>
      <w:r>
        <w:rPr>
          <w:rFonts w:hint="eastAsia" w:ascii="宋体"/>
          <w:color w:val="auto"/>
          <w:sz w:val="24"/>
          <w:szCs w:val="24"/>
          <w:highlight w:val="none"/>
          <w:lang w:eastAsia="zh-CN"/>
        </w:rPr>
        <w:t>本项目网络安全防护</w:t>
      </w:r>
      <w:r>
        <w:rPr>
          <w:rFonts w:hint="eastAsia" w:ascii="宋体"/>
          <w:color w:val="auto"/>
          <w:sz w:val="24"/>
          <w:szCs w:val="24"/>
          <w:highlight w:val="none"/>
        </w:rPr>
        <w:t>需要的</w:t>
      </w:r>
      <w:r>
        <w:rPr>
          <w:rFonts w:hint="eastAsia" w:ascii="宋体"/>
          <w:color w:val="auto"/>
          <w:sz w:val="24"/>
          <w:szCs w:val="24"/>
          <w:highlight w:val="none"/>
          <w:lang w:eastAsia="zh-CN"/>
        </w:rPr>
        <w:t>软硬件条件</w:t>
      </w:r>
      <w:r>
        <w:rPr>
          <w:rFonts w:hint="eastAsia" w:ascii="宋体"/>
          <w:color w:val="auto"/>
          <w:sz w:val="24"/>
          <w:szCs w:val="24"/>
          <w:highlight w:val="none"/>
        </w:rPr>
        <w:t>。</w:t>
      </w:r>
    </w:p>
    <w:p>
      <w:pPr>
        <w:spacing w:line="360" w:lineRule="auto"/>
        <w:ind w:firstLine="480" w:firstLineChars="200"/>
        <w:rPr>
          <w:rFonts w:hint="eastAsia" w:ascii="宋体" w:eastAsia="宋体"/>
          <w:color w:val="auto"/>
          <w:sz w:val="24"/>
          <w:szCs w:val="24"/>
          <w:highlight w:val="none"/>
          <w:lang w:val="en-US" w:eastAsia="zh-CN"/>
        </w:rPr>
      </w:pPr>
      <w:r>
        <w:rPr>
          <w:rFonts w:hint="eastAsia" w:ascii="宋体"/>
          <w:color w:val="auto"/>
          <w:sz w:val="24"/>
          <w:szCs w:val="24"/>
          <w:highlight w:val="none"/>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highlight w:val="none"/>
          <w:lang w:val="en-US" w:eastAsia="zh-CN"/>
        </w:rPr>
      </w:pPr>
      <w:r>
        <w:rPr>
          <w:rFonts w:hint="eastAsia" w:ascii="宋体"/>
          <w:color w:val="auto"/>
          <w:sz w:val="24"/>
          <w:szCs w:val="24"/>
          <w:highlight w:val="none"/>
          <w:lang w:val="en-US" w:eastAsia="zh-CN"/>
        </w:rPr>
        <w:t>6</w:t>
      </w:r>
      <w:r>
        <w:rPr>
          <w:rFonts w:hint="eastAsia" w:ascii="宋体"/>
          <w:color w:val="auto"/>
          <w:sz w:val="24"/>
          <w:szCs w:val="24"/>
          <w:highlight w:val="none"/>
        </w:rPr>
        <w:t>、对乙方</w:t>
      </w:r>
      <w:r>
        <w:rPr>
          <w:rFonts w:hint="eastAsia" w:ascii="宋体"/>
          <w:color w:val="auto"/>
          <w:sz w:val="24"/>
          <w:szCs w:val="24"/>
          <w:highlight w:val="none"/>
          <w:lang w:eastAsia="zh-CN"/>
        </w:rPr>
        <w:t>实施</w:t>
      </w:r>
      <w:r>
        <w:rPr>
          <w:rFonts w:hint="eastAsia" w:ascii="宋体"/>
          <w:color w:val="auto"/>
          <w:sz w:val="24"/>
          <w:szCs w:val="24"/>
          <w:highlight w:val="none"/>
        </w:rPr>
        <w:t>人员进行过程</w:t>
      </w:r>
      <w:r>
        <w:rPr>
          <w:rFonts w:hint="eastAsia" w:ascii="宋体"/>
          <w:color w:val="auto"/>
          <w:sz w:val="24"/>
          <w:szCs w:val="24"/>
          <w:highlight w:val="none"/>
          <w:lang w:eastAsia="zh-CN"/>
        </w:rPr>
        <w:t>监督</w:t>
      </w:r>
      <w:r>
        <w:rPr>
          <w:rFonts w:hint="eastAsia" w:ascii="宋体"/>
          <w:color w:val="auto"/>
          <w:sz w:val="24"/>
          <w:szCs w:val="24"/>
          <w:highlight w:val="none"/>
        </w:rPr>
        <w:t>，发现乙方人员违反本协议及</w:t>
      </w:r>
      <w:r>
        <w:rPr>
          <w:rFonts w:hint="eastAsia" w:ascii="宋体"/>
          <w:color w:val="auto"/>
          <w:sz w:val="24"/>
          <w:szCs w:val="24"/>
          <w:highlight w:val="none"/>
          <w:lang w:eastAsia="zh-CN"/>
        </w:rPr>
        <w:t>南方电网公司网络安全防护管理规定</w:t>
      </w:r>
      <w:r>
        <w:rPr>
          <w:rFonts w:hint="eastAsia" w:ascii="宋体"/>
          <w:color w:val="auto"/>
          <w:sz w:val="24"/>
          <w:szCs w:val="24"/>
          <w:highlight w:val="none"/>
        </w:rPr>
        <w:t>，</w:t>
      </w:r>
      <w:r>
        <w:rPr>
          <w:rFonts w:hint="eastAsia" w:ascii="宋体"/>
          <w:color w:val="auto"/>
          <w:sz w:val="24"/>
          <w:szCs w:val="24"/>
          <w:highlight w:val="none"/>
          <w:lang w:eastAsia="zh-CN"/>
        </w:rPr>
        <w:t>甲方</w:t>
      </w:r>
      <w:r>
        <w:rPr>
          <w:rFonts w:hint="eastAsia" w:ascii="宋体"/>
          <w:color w:val="auto"/>
          <w:sz w:val="24"/>
          <w:szCs w:val="24"/>
          <w:highlight w:val="none"/>
        </w:rPr>
        <w:t>现场管理人员应立即制止，必要时停止乙方工作。</w:t>
      </w:r>
    </w:p>
    <w:p>
      <w:pPr>
        <w:spacing w:line="360" w:lineRule="auto"/>
        <w:ind w:firstLine="482" w:firstLineChars="200"/>
        <w:rPr>
          <w:rFonts w:hint="eastAsia" w:ascii="宋体"/>
          <w:b/>
          <w:color w:val="auto"/>
          <w:sz w:val="24"/>
          <w:szCs w:val="24"/>
          <w:highlight w:val="none"/>
        </w:rPr>
      </w:pPr>
      <w:r>
        <w:rPr>
          <w:rFonts w:hint="eastAsia" w:ascii="宋体"/>
          <w:b/>
          <w:color w:val="auto"/>
          <w:sz w:val="24"/>
          <w:szCs w:val="24"/>
          <w:highlight w:val="none"/>
          <w:lang w:eastAsia="zh-CN"/>
        </w:rPr>
        <w:t>二</w:t>
      </w:r>
      <w:r>
        <w:rPr>
          <w:rFonts w:hint="eastAsia" w:ascii="宋体"/>
          <w:b/>
          <w:color w:val="auto"/>
          <w:sz w:val="24"/>
          <w:szCs w:val="24"/>
          <w:highlight w:val="none"/>
        </w:rPr>
        <w:t>、 乙方责任</w:t>
      </w:r>
    </w:p>
    <w:p>
      <w:pPr>
        <w:spacing w:line="360" w:lineRule="auto"/>
        <w:ind w:firstLine="480" w:firstLineChars="200"/>
        <w:rPr>
          <w:rFonts w:hint="eastAsia" w:ascii="宋体" w:eastAsia="宋体"/>
          <w:color w:val="auto"/>
          <w:sz w:val="24"/>
          <w:szCs w:val="24"/>
          <w:highlight w:val="none"/>
          <w:lang w:val="en-US" w:eastAsia="zh-CN"/>
        </w:rPr>
      </w:pPr>
      <w:r>
        <w:rPr>
          <w:rFonts w:hint="eastAsia" w:ascii="宋体"/>
          <w:color w:val="auto"/>
          <w:sz w:val="24"/>
          <w:szCs w:val="24"/>
          <w:highlight w:val="none"/>
        </w:rPr>
        <w:t>1、确保提供给甲方的资料（包括营业执照、资质证书、法人代表资格证书、</w:t>
      </w:r>
      <w:r>
        <w:rPr>
          <w:rFonts w:hint="eastAsia" w:ascii="宋体"/>
          <w:color w:val="auto"/>
          <w:sz w:val="24"/>
          <w:szCs w:val="24"/>
          <w:highlight w:val="none"/>
          <w:lang w:eastAsia="zh-CN"/>
        </w:rPr>
        <w:t>人员</w:t>
      </w:r>
      <w:r>
        <w:rPr>
          <w:rFonts w:hint="eastAsia" w:ascii="宋体"/>
          <w:color w:val="auto"/>
          <w:sz w:val="24"/>
          <w:szCs w:val="24"/>
          <w:highlight w:val="none"/>
        </w:rPr>
        <w:t>简历、近三年内的</w:t>
      </w:r>
      <w:r>
        <w:rPr>
          <w:rFonts w:hint="eastAsia" w:ascii="宋体"/>
          <w:color w:val="auto"/>
          <w:sz w:val="24"/>
          <w:szCs w:val="24"/>
          <w:highlight w:val="none"/>
          <w:lang w:eastAsia="zh-CN"/>
        </w:rPr>
        <w:t>项目</w:t>
      </w:r>
      <w:r>
        <w:rPr>
          <w:rFonts w:hint="eastAsia" w:ascii="宋体"/>
          <w:color w:val="auto"/>
          <w:sz w:val="24"/>
          <w:szCs w:val="24"/>
          <w:highlight w:val="none"/>
        </w:rPr>
        <w:t>记录及</w:t>
      </w:r>
      <w:r>
        <w:rPr>
          <w:rFonts w:hint="eastAsia" w:ascii="宋体"/>
          <w:color w:val="auto"/>
          <w:sz w:val="24"/>
          <w:szCs w:val="24"/>
          <w:highlight w:val="none"/>
          <w:lang w:eastAsia="zh-CN"/>
        </w:rPr>
        <w:t>项目经理</w:t>
      </w:r>
      <w:r>
        <w:rPr>
          <w:rFonts w:hint="eastAsia" w:ascii="宋体"/>
          <w:color w:val="auto"/>
          <w:sz w:val="24"/>
          <w:szCs w:val="24"/>
          <w:highlight w:val="none"/>
        </w:rPr>
        <w:t>、</w:t>
      </w:r>
      <w:r>
        <w:rPr>
          <w:rFonts w:hint="eastAsia" w:ascii="宋体"/>
          <w:color w:val="auto"/>
          <w:sz w:val="24"/>
          <w:szCs w:val="24"/>
          <w:highlight w:val="none"/>
          <w:lang w:eastAsia="zh-CN"/>
        </w:rPr>
        <w:t>实施</w:t>
      </w:r>
      <w:r>
        <w:rPr>
          <w:rFonts w:hint="eastAsia" w:ascii="宋体"/>
          <w:color w:val="auto"/>
          <w:sz w:val="24"/>
          <w:szCs w:val="24"/>
          <w:highlight w:val="none"/>
        </w:rPr>
        <w:t>人员的资料等）真实无误</w:t>
      </w:r>
      <w:r>
        <w:rPr>
          <w:rFonts w:hint="eastAsia" w:ascii="宋体"/>
          <w:color w:val="auto"/>
          <w:sz w:val="24"/>
          <w:szCs w:val="24"/>
          <w:highlight w:val="none"/>
          <w:lang w:eastAsia="zh-CN"/>
        </w:rPr>
        <w:t>，符合甲方网络安全防护管理要求</w:t>
      </w:r>
      <w:r>
        <w:rPr>
          <w:rFonts w:hint="eastAsia" w:ascii="宋体"/>
          <w:color w:val="auto"/>
          <w:sz w:val="24"/>
          <w:szCs w:val="24"/>
          <w:highlight w:val="none"/>
        </w:rPr>
        <w:t>。</w:t>
      </w:r>
      <w:r>
        <w:rPr>
          <w:rFonts w:hint="eastAsia" w:ascii="宋体"/>
          <w:color w:val="auto"/>
          <w:sz w:val="24"/>
          <w:szCs w:val="24"/>
          <w:highlight w:val="none"/>
          <w:lang w:val="en-US" w:eastAsia="zh-CN"/>
        </w:rPr>
        <w:t xml:space="preserve"> </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2、</w:t>
      </w:r>
      <w:r>
        <w:rPr>
          <w:rFonts w:hint="eastAsia" w:ascii="宋体"/>
          <w:color w:val="auto"/>
          <w:sz w:val="24"/>
          <w:szCs w:val="24"/>
          <w:highlight w:val="none"/>
          <w:lang w:eastAsia="zh-CN"/>
        </w:rPr>
        <w:t>按甲方要求</w:t>
      </w:r>
      <w:r>
        <w:rPr>
          <w:rFonts w:hint="eastAsia" w:ascii="宋体"/>
          <w:color w:val="auto"/>
          <w:sz w:val="24"/>
          <w:szCs w:val="24"/>
          <w:highlight w:val="none"/>
        </w:rPr>
        <w:t>备齐满足本</w:t>
      </w:r>
      <w:r>
        <w:rPr>
          <w:rFonts w:hint="eastAsia" w:ascii="宋体"/>
          <w:color w:val="auto"/>
          <w:sz w:val="24"/>
          <w:szCs w:val="24"/>
          <w:highlight w:val="none"/>
          <w:lang w:eastAsia="zh-CN"/>
        </w:rPr>
        <w:t>项目网络安全防护所需软硬件设备</w:t>
      </w:r>
      <w:r>
        <w:rPr>
          <w:rFonts w:hint="eastAsia" w:ascii="宋体"/>
          <w:color w:val="auto"/>
          <w:sz w:val="24"/>
          <w:szCs w:val="24"/>
          <w:highlight w:val="none"/>
        </w:rPr>
        <w:t>，并确认上述</w:t>
      </w:r>
      <w:r>
        <w:rPr>
          <w:rFonts w:hint="eastAsia" w:ascii="宋体"/>
          <w:color w:val="auto"/>
          <w:sz w:val="24"/>
          <w:szCs w:val="24"/>
          <w:highlight w:val="none"/>
          <w:lang w:eastAsia="zh-CN"/>
        </w:rPr>
        <w:t>设备设施能够正常工作</w:t>
      </w:r>
      <w:r>
        <w:rPr>
          <w:rFonts w:hint="eastAsia" w:ascii="宋体"/>
          <w:color w:val="auto"/>
          <w:sz w:val="24"/>
          <w:szCs w:val="24"/>
          <w:highlight w:val="none"/>
        </w:rPr>
        <w:t>，满足</w:t>
      </w:r>
      <w:r>
        <w:rPr>
          <w:rFonts w:hint="eastAsia" w:ascii="宋体"/>
          <w:color w:val="auto"/>
          <w:sz w:val="24"/>
          <w:szCs w:val="24"/>
          <w:highlight w:val="none"/>
          <w:lang w:eastAsia="zh-CN"/>
        </w:rPr>
        <w:t>项目</w:t>
      </w:r>
      <w:r>
        <w:rPr>
          <w:rFonts w:hint="eastAsia" w:ascii="宋体"/>
          <w:color w:val="auto"/>
          <w:sz w:val="24"/>
          <w:szCs w:val="24"/>
          <w:highlight w:val="none"/>
        </w:rPr>
        <w:t>要求。</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3、</w:t>
      </w:r>
      <w:r>
        <w:rPr>
          <w:rFonts w:hint="eastAsia" w:ascii="宋体"/>
          <w:color w:val="auto"/>
          <w:sz w:val="24"/>
          <w:szCs w:val="24"/>
          <w:highlight w:val="none"/>
          <w:lang w:eastAsia="zh-CN"/>
        </w:rPr>
        <w:t>确保项目</w:t>
      </w:r>
      <w:r>
        <w:rPr>
          <w:rFonts w:hint="eastAsia" w:ascii="宋体"/>
          <w:color w:val="auto"/>
          <w:sz w:val="24"/>
          <w:szCs w:val="24"/>
          <w:highlight w:val="none"/>
        </w:rPr>
        <w:t>所有</w:t>
      </w:r>
      <w:r>
        <w:rPr>
          <w:rFonts w:hint="eastAsia" w:ascii="宋体"/>
          <w:color w:val="auto"/>
          <w:sz w:val="24"/>
          <w:szCs w:val="24"/>
          <w:highlight w:val="none"/>
          <w:lang w:eastAsia="zh-CN"/>
        </w:rPr>
        <w:t>实施</w:t>
      </w:r>
      <w:r>
        <w:rPr>
          <w:rFonts w:hint="eastAsia" w:ascii="宋体"/>
          <w:color w:val="auto"/>
          <w:sz w:val="24"/>
          <w:szCs w:val="24"/>
          <w:highlight w:val="none"/>
        </w:rPr>
        <w:t>人员都已经接受过相应的</w:t>
      </w:r>
      <w:r>
        <w:rPr>
          <w:rFonts w:hint="eastAsia" w:ascii="宋体"/>
          <w:color w:val="auto"/>
          <w:sz w:val="24"/>
          <w:szCs w:val="24"/>
          <w:highlight w:val="none"/>
          <w:lang w:eastAsia="zh-CN"/>
        </w:rPr>
        <w:t>网络</w:t>
      </w:r>
      <w:r>
        <w:rPr>
          <w:rFonts w:hint="eastAsia" w:ascii="宋体"/>
          <w:color w:val="auto"/>
          <w:sz w:val="24"/>
          <w:szCs w:val="24"/>
          <w:highlight w:val="none"/>
        </w:rPr>
        <w:t>安全</w:t>
      </w:r>
      <w:r>
        <w:rPr>
          <w:rFonts w:hint="eastAsia" w:ascii="宋体"/>
          <w:color w:val="auto"/>
          <w:sz w:val="24"/>
          <w:szCs w:val="24"/>
          <w:highlight w:val="none"/>
          <w:lang w:eastAsia="zh-CN"/>
        </w:rPr>
        <w:t>防护</w:t>
      </w:r>
      <w:r>
        <w:rPr>
          <w:rFonts w:hint="eastAsia" w:ascii="宋体"/>
          <w:color w:val="auto"/>
          <w:sz w:val="24"/>
          <w:szCs w:val="24"/>
          <w:highlight w:val="none"/>
        </w:rPr>
        <w:t>教育，并向甲方提供</w:t>
      </w:r>
      <w:r>
        <w:rPr>
          <w:rFonts w:hint="eastAsia" w:ascii="宋体"/>
          <w:color w:val="auto"/>
          <w:sz w:val="24"/>
          <w:szCs w:val="24"/>
          <w:highlight w:val="none"/>
          <w:lang w:eastAsia="zh-CN"/>
        </w:rPr>
        <w:t>培训</w:t>
      </w:r>
      <w:r>
        <w:rPr>
          <w:rFonts w:hint="eastAsia" w:ascii="宋体"/>
          <w:color w:val="auto"/>
          <w:sz w:val="24"/>
          <w:szCs w:val="24"/>
          <w:highlight w:val="none"/>
        </w:rPr>
        <w:t>证明（考试记录保留一年以上，以备甲方查阅）。</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4、</w:t>
      </w:r>
      <w:r>
        <w:rPr>
          <w:rFonts w:hint="eastAsia" w:ascii="宋体"/>
          <w:color w:val="auto"/>
          <w:sz w:val="24"/>
          <w:szCs w:val="24"/>
          <w:highlight w:val="none"/>
          <w:lang w:eastAsia="zh-CN"/>
        </w:rPr>
        <w:t>合同生效后，按甲方要求在规定时间内提交项目任务计划书，任务计划书中应涵盖网络安全防护方案</w:t>
      </w:r>
      <w:r>
        <w:rPr>
          <w:rFonts w:hint="eastAsia" w:ascii="宋体"/>
          <w:color w:val="auto"/>
          <w:sz w:val="24"/>
          <w:szCs w:val="24"/>
          <w:highlight w:val="none"/>
        </w:rPr>
        <w:t>并得到甲方书面同意。</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5、</w:t>
      </w:r>
      <w:r>
        <w:rPr>
          <w:rFonts w:hint="eastAsia" w:ascii="宋体"/>
          <w:color w:val="auto"/>
          <w:sz w:val="24"/>
          <w:szCs w:val="24"/>
          <w:highlight w:val="none"/>
          <w:lang w:eastAsia="zh-CN"/>
        </w:rPr>
        <w:t>项目开展实施</w:t>
      </w:r>
      <w:r>
        <w:rPr>
          <w:rFonts w:hint="eastAsia" w:ascii="宋体"/>
          <w:color w:val="auto"/>
          <w:sz w:val="24"/>
          <w:szCs w:val="24"/>
          <w:highlight w:val="none"/>
        </w:rPr>
        <w:t>前，严格执行已</w:t>
      </w:r>
      <w:r>
        <w:rPr>
          <w:rFonts w:hint="eastAsia" w:ascii="宋体"/>
          <w:color w:val="auto"/>
          <w:sz w:val="24"/>
          <w:szCs w:val="24"/>
          <w:highlight w:val="none"/>
          <w:lang w:eastAsia="zh-CN"/>
        </w:rPr>
        <w:t>审核</w:t>
      </w:r>
      <w:r>
        <w:rPr>
          <w:rFonts w:hint="eastAsia" w:ascii="宋体"/>
          <w:color w:val="auto"/>
          <w:sz w:val="24"/>
          <w:szCs w:val="24"/>
          <w:highlight w:val="none"/>
        </w:rPr>
        <w:t>的</w:t>
      </w:r>
      <w:r>
        <w:rPr>
          <w:rFonts w:hint="eastAsia" w:ascii="宋体"/>
          <w:color w:val="auto"/>
          <w:sz w:val="24"/>
          <w:szCs w:val="24"/>
          <w:highlight w:val="none"/>
          <w:lang w:eastAsia="zh-CN"/>
        </w:rPr>
        <w:t>网络安全防护管理、</w:t>
      </w:r>
      <w:r>
        <w:rPr>
          <w:rFonts w:hint="eastAsia" w:ascii="宋体"/>
          <w:color w:val="auto"/>
          <w:sz w:val="24"/>
          <w:szCs w:val="24"/>
          <w:highlight w:val="none"/>
        </w:rPr>
        <w:t>技术措施；对</w:t>
      </w:r>
      <w:r>
        <w:rPr>
          <w:rFonts w:hint="eastAsia" w:ascii="宋体"/>
          <w:color w:val="auto"/>
          <w:sz w:val="24"/>
          <w:szCs w:val="24"/>
          <w:highlight w:val="none"/>
          <w:lang w:eastAsia="zh-CN"/>
        </w:rPr>
        <w:t>实施</w:t>
      </w:r>
      <w:r>
        <w:rPr>
          <w:rFonts w:hint="eastAsia" w:ascii="宋体"/>
          <w:color w:val="auto"/>
          <w:sz w:val="24"/>
          <w:szCs w:val="24"/>
          <w:highlight w:val="none"/>
        </w:rPr>
        <w:t>人员</w:t>
      </w:r>
      <w:r>
        <w:rPr>
          <w:rFonts w:hint="eastAsia" w:ascii="宋体"/>
          <w:color w:val="auto"/>
          <w:sz w:val="24"/>
          <w:szCs w:val="24"/>
          <w:highlight w:val="none"/>
          <w:lang w:eastAsia="zh-CN"/>
        </w:rPr>
        <w:t>开展</w:t>
      </w:r>
      <w:r>
        <w:rPr>
          <w:rFonts w:hint="eastAsia" w:ascii="宋体"/>
          <w:color w:val="auto"/>
          <w:sz w:val="24"/>
          <w:szCs w:val="24"/>
          <w:highlight w:val="none"/>
        </w:rPr>
        <w:t>全面的</w:t>
      </w:r>
      <w:r>
        <w:rPr>
          <w:rFonts w:hint="eastAsia" w:ascii="宋体"/>
          <w:color w:val="auto"/>
          <w:sz w:val="24"/>
          <w:szCs w:val="24"/>
          <w:highlight w:val="none"/>
          <w:lang w:eastAsia="zh-CN"/>
        </w:rPr>
        <w:t>网络</w:t>
      </w:r>
      <w:r>
        <w:rPr>
          <w:rFonts w:hint="eastAsia" w:ascii="宋体"/>
          <w:color w:val="auto"/>
          <w:sz w:val="24"/>
          <w:szCs w:val="24"/>
          <w:highlight w:val="none"/>
        </w:rPr>
        <w:t>安全</w:t>
      </w:r>
      <w:r>
        <w:rPr>
          <w:rFonts w:hint="eastAsia" w:ascii="宋体"/>
          <w:color w:val="auto"/>
          <w:sz w:val="24"/>
          <w:szCs w:val="24"/>
          <w:highlight w:val="none"/>
          <w:lang w:eastAsia="zh-CN"/>
        </w:rPr>
        <w:t>防护管理要求和</w:t>
      </w:r>
      <w:r>
        <w:rPr>
          <w:rFonts w:hint="eastAsia" w:ascii="宋体"/>
          <w:color w:val="auto"/>
          <w:sz w:val="24"/>
          <w:szCs w:val="24"/>
          <w:highlight w:val="none"/>
        </w:rPr>
        <w:t>技术交底工作，明确</w:t>
      </w:r>
      <w:r>
        <w:rPr>
          <w:rFonts w:hint="eastAsia" w:ascii="宋体"/>
          <w:color w:val="auto"/>
          <w:sz w:val="24"/>
          <w:szCs w:val="24"/>
          <w:highlight w:val="none"/>
          <w:lang w:eastAsia="zh-CN"/>
        </w:rPr>
        <w:t>网络</w:t>
      </w:r>
      <w:r>
        <w:rPr>
          <w:rFonts w:hint="eastAsia" w:ascii="宋体"/>
          <w:color w:val="auto"/>
          <w:sz w:val="24"/>
          <w:szCs w:val="24"/>
          <w:highlight w:val="none"/>
        </w:rPr>
        <w:t>安全</w:t>
      </w:r>
      <w:r>
        <w:rPr>
          <w:rFonts w:hint="eastAsia" w:ascii="宋体"/>
          <w:color w:val="auto"/>
          <w:sz w:val="24"/>
          <w:szCs w:val="24"/>
          <w:highlight w:val="none"/>
          <w:lang w:eastAsia="zh-CN"/>
        </w:rPr>
        <w:t>防护</w:t>
      </w:r>
      <w:r>
        <w:rPr>
          <w:rFonts w:hint="eastAsia" w:ascii="宋体"/>
          <w:color w:val="auto"/>
          <w:sz w:val="24"/>
          <w:szCs w:val="24"/>
          <w:highlight w:val="none"/>
        </w:rPr>
        <w:t>管理范围和内容；做好资料的交接工作。</w:t>
      </w:r>
    </w:p>
    <w:p>
      <w:pPr>
        <w:spacing w:line="360" w:lineRule="auto"/>
        <w:ind w:firstLine="480" w:firstLineChars="200"/>
        <w:rPr>
          <w:rFonts w:hint="eastAsia" w:ascii="宋体" w:eastAsia="宋体"/>
          <w:color w:val="auto"/>
          <w:sz w:val="24"/>
          <w:szCs w:val="24"/>
          <w:highlight w:val="none"/>
          <w:lang w:val="en-US" w:eastAsia="zh-CN"/>
        </w:rPr>
      </w:pPr>
      <w:r>
        <w:rPr>
          <w:rFonts w:hint="eastAsia" w:ascii="宋体"/>
          <w:color w:val="auto"/>
          <w:sz w:val="24"/>
          <w:szCs w:val="24"/>
          <w:highlight w:val="none"/>
        </w:rPr>
        <w:t>6、在</w:t>
      </w:r>
      <w:r>
        <w:rPr>
          <w:rFonts w:hint="eastAsia" w:ascii="宋体"/>
          <w:color w:val="auto"/>
          <w:sz w:val="24"/>
          <w:szCs w:val="24"/>
          <w:highlight w:val="none"/>
          <w:lang w:eastAsia="zh-CN"/>
        </w:rPr>
        <w:t>项目实施过程中</w:t>
      </w:r>
      <w:r>
        <w:rPr>
          <w:rFonts w:hint="eastAsia" w:ascii="宋体"/>
          <w:color w:val="auto"/>
          <w:sz w:val="24"/>
          <w:szCs w:val="24"/>
          <w:highlight w:val="none"/>
        </w:rPr>
        <w:t>，必须遵守甲方</w:t>
      </w:r>
      <w:r>
        <w:rPr>
          <w:rFonts w:hint="eastAsia" w:ascii="宋体"/>
          <w:color w:val="auto"/>
          <w:sz w:val="24"/>
          <w:szCs w:val="24"/>
          <w:highlight w:val="none"/>
          <w:lang w:eastAsia="zh-CN"/>
        </w:rPr>
        <w:t>网络安全防护管理相关</w:t>
      </w:r>
      <w:r>
        <w:rPr>
          <w:rFonts w:hint="eastAsia" w:ascii="宋体"/>
          <w:color w:val="auto"/>
          <w:sz w:val="24"/>
          <w:szCs w:val="24"/>
          <w:highlight w:val="none"/>
        </w:rPr>
        <w:t>制度。按规定办理工作票</w:t>
      </w:r>
      <w:r>
        <w:rPr>
          <w:rFonts w:hint="eastAsia" w:ascii="宋体"/>
          <w:color w:val="auto"/>
          <w:sz w:val="24"/>
          <w:szCs w:val="24"/>
          <w:highlight w:val="none"/>
          <w:lang w:eastAsia="zh-CN"/>
        </w:rPr>
        <w:t>，</w:t>
      </w:r>
      <w:r>
        <w:rPr>
          <w:rFonts w:hint="eastAsia" w:ascii="宋体"/>
          <w:color w:val="auto"/>
          <w:sz w:val="24"/>
          <w:szCs w:val="24"/>
          <w:highlight w:val="none"/>
        </w:rPr>
        <w:t>接受甲方监督、管理和指导，对甲方监督提出的意见，</w:t>
      </w:r>
      <w:r>
        <w:rPr>
          <w:rFonts w:hint="eastAsia" w:ascii="宋体"/>
          <w:color w:val="auto"/>
          <w:sz w:val="24"/>
          <w:szCs w:val="24"/>
          <w:highlight w:val="none"/>
          <w:lang w:eastAsia="zh-CN"/>
        </w:rPr>
        <w:t>应在规定时限内完成</w:t>
      </w:r>
      <w:r>
        <w:rPr>
          <w:rFonts w:hint="eastAsia" w:ascii="宋体"/>
          <w:color w:val="auto"/>
          <w:sz w:val="24"/>
          <w:szCs w:val="24"/>
          <w:highlight w:val="none"/>
        </w:rPr>
        <w:t>整改。</w:t>
      </w:r>
      <w:r>
        <w:rPr>
          <w:rFonts w:hint="eastAsia" w:ascii="宋体"/>
          <w:color w:val="auto"/>
          <w:sz w:val="24"/>
          <w:szCs w:val="24"/>
          <w:highlight w:val="none"/>
          <w:lang w:val="en-US" w:eastAsia="zh-CN"/>
        </w:rPr>
        <w:t xml:space="preserve">  </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highlight w:val="none"/>
          <w:lang w:val="en-US" w:eastAsia="zh-CN"/>
        </w:rPr>
      </w:pPr>
      <w:r>
        <w:rPr>
          <w:rFonts w:hint="eastAsia" w:ascii="宋体"/>
          <w:color w:val="auto"/>
          <w:sz w:val="24"/>
          <w:szCs w:val="24"/>
          <w:highlight w:val="none"/>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highlight w:val="none"/>
          <w:lang w:eastAsia="zh-CN"/>
        </w:rPr>
      </w:pPr>
      <w:r>
        <w:rPr>
          <w:rFonts w:hint="eastAsia" w:ascii="宋体"/>
          <w:color w:val="auto"/>
          <w:sz w:val="24"/>
          <w:szCs w:val="24"/>
          <w:highlight w:val="none"/>
          <w:lang w:val="en-US" w:eastAsia="zh-CN"/>
        </w:rPr>
        <w:t>10、</w:t>
      </w:r>
      <w:r>
        <w:rPr>
          <w:rFonts w:hint="eastAsia" w:ascii="宋体"/>
          <w:color w:val="auto"/>
          <w:sz w:val="24"/>
          <w:szCs w:val="24"/>
          <w:highlight w:val="none"/>
        </w:rPr>
        <w:t>未经授权，不得搭建与</w:t>
      </w:r>
      <w:r>
        <w:rPr>
          <w:rFonts w:hint="eastAsia" w:ascii="宋体"/>
          <w:color w:val="auto"/>
          <w:sz w:val="24"/>
          <w:szCs w:val="24"/>
          <w:highlight w:val="none"/>
          <w:lang w:eastAsia="zh-CN"/>
        </w:rPr>
        <w:t>甲方及南方电网公司</w:t>
      </w:r>
      <w:r>
        <w:rPr>
          <w:rFonts w:hint="eastAsia" w:ascii="宋体"/>
          <w:color w:val="auto"/>
          <w:sz w:val="24"/>
          <w:szCs w:val="24"/>
          <w:highlight w:val="none"/>
        </w:rPr>
        <w:t>相关的测试、演示系统</w:t>
      </w:r>
      <w:r>
        <w:rPr>
          <w:rFonts w:hint="eastAsia" w:ascii="宋体"/>
          <w:color w:val="auto"/>
          <w:sz w:val="24"/>
          <w:szCs w:val="24"/>
          <w:highlight w:val="none"/>
          <w:lang w:eastAsia="zh-CN"/>
        </w:rPr>
        <w:t>，更</w:t>
      </w:r>
      <w:r>
        <w:rPr>
          <w:rFonts w:hint="eastAsia" w:ascii="宋体"/>
          <w:color w:val="auto"/>
          <w:sz w:val="24"/>
          <w:szCs w:val="24"/>
          <w:highlight w:val="none"/>
        </w:rPr>
        <w:t>不得在互联网发布与</w:t>
      </w:r>
      <w:r>
        <w:rPr>
          <w:rFonts w:hint="eastAsia" w:ascii="宋体"/>
          <w:color w:val="auto"/>
          <w:sz w:val="24"/>
          <w:szCs w:val="24"/>
          <w:highlight w:val="none"/>
          <w:lang w:eastAsia="zh-CN"/>
        </w:rPr>
        <w:t>甲方及南方电网公司</w:t>
      </w:r>
      <w:r>
        <w:rPr>
          <w:rFonts w:hint="eastAsia" w:ascii="宋体"/>
          <w:color w:val="auto"/>
          <w:sz w:val="24"/>
          <w:szCs w:val="24"/>
          <w:highlight w:val="none"/>
        </w:rPr>
        <w:t>相关的测试、演示系统</w:t>
      </w:r>
      <w:r>
        <w:rPr>
          <w:rFonts w:hint="eastAsia" w:ascii="宋体"/>
          <w:color w:val="auto"/>
          <w:sz w:val="24"/>
          <w:szCs w:val="24"/>
          <w:highlight w:val="none"/>
          <w:lang w:eastAsia="zh-CN"/>
        </w:rPr>
        <w:t>。</w:t>
      </w:r>
    </w:p>
    <w:p>
      <w:pPr>
        <w:spacing w:line="360" w:lineRule="auto"/>
        <w:ind w:firstLine="480" w:firstLineChars="200"/>
        <w:rPr>
          <w:rFonts w:hint="eastAsia" w:ascii="宋体" w:eastAsia="宋体"/>
          <w:color w:val="auto"/>
          <w:sz w:val="24"/>
          <w:szCs w:val="24"/>
          <w:highlight w:val="none"/>
          <w:lang w:eastAsia="zh-CN"/>
        </w:rPr>
      </w:pPr>
      <w:r>
        <w:rPr>
          <w:rFonts w:hint="eastAsia" w:ascii="宋体"/>
          <w:color w:val="auto"/>
          <w:sz w:val="24"/>
          <w:szCs w:val="24"/>
          <w:highlight w:val="none"/>
          <w:lang w:val="en-US" w:eastAsia="zh-CN"/>
        </w:rPr>
        <w:t>11、</w:t>
      </w:r>
      <w:r>
        <w:rPr>
          <w:rFonts w:hint="eastAsia" w:ascii="宋体"/>
          <w:color w:val="auto"/>
          <w:sz w:val="24"/>
          <w:szCs w:val="24"/>
          <w:highlight w:val="none"/>
        </w:rPr>
        <w:t>未经授权，不得向测试、演示系统导入</w:t>
      </w:r>
      <w:r>
        <w:rPr>
          <w:rFonts w:hint="eastAsia" w:ascii="宋体"/>
          <w:color w:val="auto"/>
          <w:sz w:val="24"/>
          <w:szCs w:val="24"/>
          <w:highlight w:val="none"/>
          <w:lang w:eastAsia="zh-CN"/>
        </w:rPr>
        <w:t>甲方及南方电网公司</w:t>
      </w:r>
      <w:r>
        <w:rPr>
          <w:rFonts w:hint="eastAsia" w:ascii="宋体"/>
          <w:color w:val="auto"/>
          <w:sz w:val="24"/>
          <w:szCs w:val="24"/>
          <w:highlight w:val="none"/>
        </w:rPr>
        <w:t>生产、管理相关真实数据；不得在测试、演示系统留存</w:t>
      </w:r>
      <w:r>
        <w:rPr>
          <w:rFonts w:hint="eastAsia" w:ascii="宋体"/>
          <w:color w:val="auto"/>
          <w:sz w:val="24"/>
          <w:szCs w:val="24"/>
          <w:highlight w:val="none"/>
          <w:lang w:eastAsia="zh-CN"/>
        </w:rPr>
        <w:t>甲方及南方电网公司</w:t>
      </w:r>
      <w:r>
        <w:rPr>
          <w:rFonts w:hint="eastAsia" w:ascii="宋体"/>
          <w:color w:val="auto"/>
          <w:sz w:val="24"/>
          <w:szCs w:val="24"/>
          <w:highlight w:val="none"/>
        </w:rPr>
        <w:t>内部敏感数据</w:t>
      </w:r>
      <w:r>
        <w:rPr>
          <w:rFonts w:hint="eastAsia" w:ascii="宋体"/>
          <w:color w:val="auto"/>
          <w:sz w:val="24"/>
          <w:szCs w:val="24"/>
          <w:highlight w:val="none"/>
          <w:lang w:eastAsia="zh-CN"/>
        </w:rPr>
        <w:t>。</w:t>
      </w:r>
    </w:p>
    <w:p>
      <w:pPr>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lang w:val="en-US" w:eastAsia="zh-CN"/>
        </w:rPr>
        <w:t>12、</w:t>
      </w:r>
      <w:r>
        <w:rPr>
          <w:rFonts w:hint="eastAsia" w:ascii="宋体"/>
          <w:color w:val="auto"/>
          <w:sz w:val="24"/>
          <w:szCs w:val="24"/>
          <w:highlight w:val="none"/>
        </w:rPr>
        <w:t>未经授权，不得使用</w:t>
      </w:r>
      <w:r>
        <w:rPr>
          <w:rFonts w:hint="eastAsia" w:ascii="宋体"/>
          <w:color w:val="auto"/>
          <w:sz w:val="24"/>
          <w:szCs w:val="24"/>
          <w:highlight w:val="none"/>
          <w:lang w:eastAsia="zh-CN"/>
        </w:rPr>
        <w:t>甲方及南方电网公司</w:t>
      </w:r>
      <w:r>
        <w:rPr>
          <w:rFonts w:hint="eastAsia" w:ascii="宋体"/>
          <w:color w:val="auto"/>
          <w:sz w:val="24"/>
          <w:szCs w:val="24"/>
          <w:highlight w:val="none"/>
          <w:lang w:val="en-US" w:eastAsia="zh-CN"/>
        </w:rPr>
        <w:t>VI及</w:t>
      </w:r>
      <w:r>
        <w:rPr>
          <w:rFonts w:hint="eastAsia" w:ascii="宋体"/>
          <w:color w:val="auto"/>
          <w:sz w:val="24"/>
          <w:szCs w:val="24"/>
          <w:highlight w:val="none"/>
        </w:rPr>
        <w:t>相关标识信息，包括单位名称、系统名称、单位LOGO等。</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15、不得在交付的产品中使用非正版组件。</w:t>
      </w:r>
    </w:p>
    <w:p>
      <w:pPr>
        <w:spacing w:line="360" w:lineRule="auto"/>
        <w:ind w:firstLine="480" w:firstLineChars="200"/>
        <w:rPr>
          <w:rFonts w:hint="default" w:ascii="宋体"/>
          <w:color w:val="auto"/>
          <w:sz w:val="24"/>
          <w:szCs w:val="24"/>
          <w:highlight w:val="none"/>
          <w:lang w:val="en-US" w:eastAsia="zh-CN"/>
        </w:rPr>
      </w:pPr>
      <w:r>
        <w:rPr>
          <w:rFonts w:hint="eastAsia" w:ascii="宋体"/>
          <w:color w:val="auto"/>
          <w:sz w:val="24"/>
          <w:szCs w:val="24"/>
          <w:highlight w:val="none"/>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highlight w:val="none"/>
        </w:rPr>
      </w:pPr>
      <w:r>
        <w:rPr>
          <w:rFonts w:hint="eastAsia" w:ascii="宋体"/>
          <w:b/>
          <w:bCs w:val="0"/>
          <w:color w:val="auto"/>
          <w:sz w:val="24"/>
          <w:szCs w:val="24"/>
          <w:highlight w:val="none"/>
          <w:lang w:eastAsia="zh-CN"/>
        </w:rPr>
        <w:t>三</w:t>
      </w:r>
      <w:r>
        <w:rPr>
          <w:rFonts w:hint="eastAsia" w:ascii="宋体"/>
          <w:b/>
          <w:bCs w:val="0"/>
          <w:color w:val="auto"/>
          <w:sz w:val="24"/>
          <w:szCs w:val="24"/>
          <w:highlight w:val="none"/>
        </w:rPr>
        <w:t xml:space="preserve">、 </w:t>
      </w:r>
      <w:r>
        <w:rPr>
          <w:rFonts w:hint="eastAsia" w:ascii="宋体"/>
          <w:color w:val="auto"/>
          <w:sz w:val="24"/>
          <w:szCs w:val="24"/>
          <w:highlight w:val="none"/>
        </w:rPr>
        <w:t>凡因乙方责任造成的</w:t>
      </w:r>
      <w:r>
        <w:rPr>
          <w:rFonts w:hint="eastAsia" w:ascii="宋体"/>
          <w:color w:val="auto"/>
          <w:sz w:val="24"/>
          <w:szCs w:val="24"/>
          <w:highlight w:val="none"/>
          <w:lang w:eastAsia="zh-CN"/>
        </w:rPr>
        <w:t>网络安全事件、事故</w:t>
      </w:r>
      <w:r>
        <w:rPr>
          <w:rFonts w:hint="eastAsia" w:ascii="宋体"/>
          <w:color w:val="auto"/>
          <w:sz w:val="24"/>
          <w:szCs w:val="24"/>
          <w:highlight w:val="none"/>
        </w:rPr>
        <w:t>，乙方</w:t>
      </w:r>
      <w:r>
        <w:rPr>
          <w:rFonts w:hint="eastAsia" w:ascii="宋体"/>
          <w:color w:val="auto"/>
          <w:sz w:val="24"/>
          <w:szCs w:val="24"/>
          <w:highlight w:val="none"/>
          <w:lang w:eastAsia="zh-CN"/>
        </w:rPr>
        <w:t>应</w:t>
      </w:r>
      <w:r>
        <w:rPr>
          <w:rFonts w:hint="eastAsia" w:ascii="宋体"/>
          <w:color w:val="auto"/>
          <w:sz w:val="24"/>
          <w:szCs w:val="24"/>
          <w:highlight w:val="none"/>
        </w:rPr>
        <w:t>承担全部责任</w:t>
      </w:r>
      <w:r>
        <w:rPr>
          <w:rFonts w:hint="eastAsia" w:ascii="宋体"/>
          <w:color w:val="auto"/>
          <w:sz w:val="24"/>
          <w:szCs w:val="24"/>
          <w:highlight w:val="none"/>
          <w:lang w:eastAsia="zh-CN"/>
        </w:rPr>
        <w:t>及由此对甲方造成的损失</w:t>
      </w:r>
      <w:r>
        <w:rPr>
          <w:rFonts w:hint="eastAsia" w:ascii="宋体"/>
          <w:color w:val="auto"/>
          <w:sz w:val="24"/>
          <w:szCs w:val="24"/>
          <w:highlight w:val="none"/>
        </w:rPr>
        <w:t>。</w:t>
      </w:r>
    </w:p>
    <w:p>
      <w:pPr>
        <w:spacing w:line="360" w:lineRule="auto"/>
        <w:ind w:firstLine="482" w:firstLineChars="200"/>
        <w:rPr>
          <w:rFonts w:hint="eastAsia" w:ascii="宋体" w:eastAsia="宋体"/>
          <w:color w:val="auto"/>
          <w:sz w:val="24"/>
          <w:szCs w:val="24"/>
          <w:highlight w:val="none"/>
          <w:lang w:val="en-US" w:eastAsia="zh-CN"/>
        </w:rPr>
      </w:pPr>
      <w:r>
        <w:rPr>
          <w:rFonts w:hint="eastAsia" w:ascii="宋体"/>
          <w:b/>
          <w:color w:val="auto"/>
          <w:sz w:val="24"/>
          <w:szCs w:val="24"/>
          <w:highlight w:val="none"/>
          <w:lang w:eastAsia="zh-CN"/>
        </w:rPr>
        <w:t>四</w:t>
      </w:r>
      <w:r>
        <w:rPr>
          <w:rFonts w:hint="eastAsia" w:ascii="宋体"/>
          <w:b/>
          <w:color w:val="auto"/>
          <w:sz w:val="24"/>
          <w:szCs w:val="24"/>
          <w:highlight w:val="none"/>
        </w:rPr>
        <w:t>、</w:t>
      </w:r>
      <w:r>
        <w:rPr>
          <w:rFonts w:hint="eastAsia" w:ascii="宋体"/>
          <w:color w:val="auto"/>
          <w:sz w:val="24"/>
          <w:szCs w:val="24"/>
          <w:highlight w:val="none"/>
        </w:rPr>
        <w:t xml:space="preserve"> 乙方</w:t>
      </w:r>
      <w:r>
        <w:rPr>
          <w:rFonts w:hint="eastAsia" w:ascii="宋体"/>
          <w:color w:val="auto"/>
          <w:sz w:val="24"/>
          <w:szCs w:val="24"/>
          <w:highlight w:val="none"/>
          <w:lang w:eastAsia="zh-CN"/>
        </w:rPr>
        <w:t>如有违反网络安全防护管理相关</w:t>
      </w:r>
      <w:r>
        <w:rPr>
          <w:rFonts w:hint="eastAsia" w:ascii="宋体"/>
          <w:color w:val="auto"/>
          <w:sz w:val="24"/>
          <w:szCs w:val="24"/>
          <w:highlight w:val="none"/>
        </w:rPr>
        <w:t>规程、制度、标准，</w:t>
      </w:r>
      <w:r>
        <w:rPr>
          <w:rFonts w:hint="eastAsia" w:ascii="宋体"/>
          <w:color w:val="auto"/>
          <w:sz w:val="24"/>
          <w:szCs w:val="24"/>
          <w:highlight w:val="none"/>
          <w:lang w:eastAsia="zh-CN"/>
        </w:rPr>
        <w:t>出现</w:t>
      </w:r>
      <w:r>
        <w:rPr>
          <w:rFonts w:hint="eastAsia" w:ascii="宋体"/>
          <w:color w:val="auto"/>
          <w:sz w:val="24"/>
          <w:szCs w:val="24"/>
          <w:highlight w:val="none"/>
        </w:rPr>
        <w:t>严重</w:t>
      </w:r>
      <w:r>
        <w:rPr>
          <w:rFonts w:hint="eastAsia" w:ascii="宋体"/>
          <w:color w:val="auto"/>
          <w:sz w:val="24"/>
          <w:szCs w:val="24"/>
          <w:highlight w:val="none"/>
          <w:lang w:eastAsia="zh-CN"/>
        </w:rPr>
        <w:t>违规</w:t>
      </w:r>
      <w:r>
        <w:rPr>
          <w:rFonts w:hint="eastAsia" w:ascii="宋体"/>
          <w:color w:val="auto"/>
          <w:sz w:val="24"/>
          <w:szCs w:val="24"/>
          <w:highlight w:val="none"/>
        </w:rPr>
        <w:t>作业、管理混乱、</w:t>
      </w:r>
      <w:r>
        <w:rPr>
          <w:rFonts w:hint="eastAsia" w:ascii="宋体"/>
          <w:color w:val="auto"/>
          <w:sz w:val="24"/>
          <w:szCs w:val="24"/>
          <w:highlight w:val="none"/>
          <w:lang w:eastAsia="zh-CN"/>
        </w:rPr>
        <w:t>网络安全事件</w:t>
      </w:r>
      <w:r>
        <w:rPr>
          <w:rFonts w:hint="eastAsia" w:ascii="宋体"/>
          <w:color w:val="auto"/>
          <w:sz w:val="24"/>
          <w:szCs w:val="24"/>
          <w:highlight w:val="none"/>
        </w:rPr>
        <w:t>事故</w:t>
      </w:r>
      <w:r>
        <w:rPr>
          <w:rFonts w:hint="eastAsia" w:ascii="宋体"/>
          <w:color w:val="auto"/>
          <w:sz w:val="24"/>
          <w:szCs w:val="24"/>
          <w:highlight w:val="none"/>
          <w:lang w:eastAsia="zh-CN"/>
        </w:rPr>
        <w:t>等现象的，乙方应向甲方支付违约金：合同总金额的</w:t>
      </w:r>
      <w:r>
        <w:rPr>
          <w:rFonts w:hint="eastAsia" w:ascii="宋体"/>
          <w:b/>
          <w:bCs/>
          <w:color w:val="auto"/>
          <w:sz w:val="24"/>
          <w:szCs w:val="24"/>
          <w:highlight w:val="none"/>
          <w:lang w:eastAsia="zh-CN"/>
        </w:rPr>
        <w:t>【</w:t>
      </w:r>
      <w:r>
        <w:rPr>
          <w:rFonts w:hint="eastAsia" w:ascii="宋体"/>
          <w:b/>
          <w:bCs/>
          <w:color w:val="auto"/>
          <w:sz w:val="24"/>
          <w:szCs w:val="24"/>
          <w:highlight w:val="none"/>
          <w:u w:val="none"/>
          <w:lang w:val="en-US" w:eastAsia="zh-CN"/>
        </w:rPr>
        <w:t>10 %</w:t>
      </w:r>
      <w:r>
        <w:rPr>
          <w:rFonts w:hint="eastAsia" w:ascii="宋体"/>
          <w:b/>
          <w:bCs/>
          <w:color w:val="auto"/>
          <w:sz w:val="24"/>
          <w:szCs w:val="24"/>
          <w:highlight w:val="none"/>
          <w:lang w:eastAsia="zh-CN"/>
        </w:rPr>
        <w:t>】</w:t>
      </w:r>
      <w:r>
        <w:rPr>
          <w:rFonts w:hint="eastAsia" w:ascii="宋体"/>
          <w:color w:val="auto"/>
          <w:sz w:val="24"/>
          <w:szCs w:val="24"/>
          <w:highlight w:val="none"/>
          <w:u w:val="none"/>
          <w:lang w:val="en-US" w:eastAsia="zh-CN"/>
        </w:rPr>
        <w:t>，甲方</w:t>
      </w:r>
      <w:r>
        <w:rPr>
          <w:rFonts w:hint="eastAsia" w:ascii="宋体" w:hAnsi="Calibri" w:eastAsia="宋体" w:cs="Times New Roman"/>
          <w:color w:val="auto"/>
          <w:sz w:val="24"/>
          <w:szCs w:val="24"/>
          <w:highlight w:val="none"/>
        </w:rPr>
        <w:t>有权从任何一笔</w:t>
      </w:r>
      <w:r>
        <w:rPr>
          <w:rFonts w:hint="eastAsia" w:ascii="宋体" w:cs="Times New Roman"/>
          <w:color w:val="auto"/>
          <w:sz w:val="24"/>
          <w:szCs w:val="24"/>
          <w:highlight w:val="none"/>
          <w:lang w:eastAsia="zh-CN"/>
        </w:rPr>
        <w:t>合同</w:t>
      </w:r>
      <w:r>
        <w:rPr>
          <w:rFonts w:hint="eastAsia" w:ascii="宋体" w:hAnsi="Calibri" w:eastAsia="宋体" w:cs="Times New Roman"/>
          <w:color w:val="auto"/>
          <w:sz w:val="24"/>
          <w:szCs w:val="24"/>
          <w:highlight w:val="none"/>
        </w:rPr>
        <w:t>应付款中予以直接扣除</w:t>
      </w:r>
      <w:r>
        <w:rPr>
          <w:rFonts w:hint="eastAsia" w:ascii="宋体" w:cs="Times New Roman"/>
          <w:color w:val="auto"/>
          <w:sz w:val="24"/>
          <w:szCs w:val="24"/>
          <w:highlight w:val="none"/>
          <w:lang w:eastAsia="zh-CN"/>
        </w:rPr>
        <w:t>，且</w:t>
      </w:r>
      <w:r>
        <w:rPr>
          <w:rFonts w:hint="eastAsia" w:ascii="宋体"/>
          <w:color w:val="auto"/>
          <w:sz w:val="24"/>
          <w:szCs w:val="24"/>
          <w:highlight w:val="none"/>
        </w:rPr>
        <w:t>甲方</w:t>
      </w:r>
      <w:r>
        <w:rPr>
          <w:rFonts w:hint="eastAsia" w:ascii="宋体"/>
          <w:color w:val="auto"/>
          <w:sz w:val="24"/>
          <w:szCs w:val="24"/>
          <w:highlight w:val="none"/>
          <w:lang w:eastAsia="zh-CN"/>
        </w:rPr>
        <w:t>有权</w:t>
      </w:r>
      <w:r>
        <w:rPr>
          <w:rFonts w:hint="eastAsia" w:ascii="宋体"/>
          <w:color w:val="auto"/>
          <w:sz w:val="24"/>
          <w:szCs w:val="24"/>
          <w:highlight w:val="none"/>
        </w:rPr>
        <w:t>立即</w:t>
      </w:r>
      <w:r>
        <w:rPr>
          <w:rFonts w:hint="eastAsia" w:ascii="宋体"/>
          <w:color w:val="auto"/>
          <w:sz w:val="24"/>
          <w:szCs w:val="24"/>
          <w:highlight w:val="none"/>
          <w:lang w:eastAsia="zh-CN"/>
        </w:rPr>
        <w:t>暂停相关项目，视乙方整改情况继续履行或</w:t>
      </w:r>
      <w:r>
        <w:rPr>
          <w:rFonts w:hint="eastAsia" w:ascii="宋体"/>
          <w:color w:val="auto"/>
          <w:sz w:val="24"/>
          <w:szCs w:val="24"/>
          <w:highlight w:val="none"/>
        </w:rPr>
        <w:t>终止合同，期间所引起的全部经济损失（包括直接损失和间接损失），均由乙方承担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none"/>
          <w:lang w:val="en-US" w:eastAsia="zh-CN"/>
        </w:rPr>
      </w:pPr>
      <w:r>
        <w:rPr>
          <w:rFonts w:hint="eastAsia" w:ascii="Arial" w:hAnsi="Arial" w:cs="Arial"/>
          <w:b/>
          <w:bCs/>
          <w:color w:val="auto"/>
          <w:sz w:val="24"/>
          <w:szCs w:val="24"/>
          <w:highlight w:val="none"/>
          <w:lang w:val="en-US" w:eastAsia="zh-CN"/>
        </w:rPr>
        <w:t>五、</w:t>
      </w:r>
      <w:r>
        <w:rPr>
          <w:rFonts w:ascii="Arial" w:hAnsi="Arial" w:cs="Arial"/>
          <w:color w:val="auto"/>
          <w:sz w:val="24"/>
          <w:szCs w:val="24"/>
          <w:highlight w:val="none"/>
        </w:rPr>
        <w:t>本</w:t>
      </w:r>
      <w:r>
        <w:rPr>
          <w:rFonts w:hAnsi="宋体" w:cs="Arial"/>
          <w:color w:val="auto"/>
          <w:sz w:val="24"/>
          <w:szCs w:val="24"/>
          <w:highlight w:val="none"/>
        </w:rPr>
        <w:t>协议</w:t>
      </w:r>
      <w:r>
        <w:rPr>
          <w:rFonts w:ascii="Arial" w:hAnsi="Arial" w:cs="Arial"/>
          <w:color w:val="auto"/>
          <w:sz w:val="24"/>
          <w:szCs w:val="24"/>
          <w:highlight w:val="none"/>
        </w:rPr>
        <w:t>书</w:t>
      </w:r>
      <w:r>
        <w:rPr>
          <w:rFonts w:hint="eastAsia" w:ascii="Arial" w:hAnsi="Arial" w:cs="Arial"/>
          <w:color w:val="auto"/>
          <w:sz w:val="24"/>
          <w:szCs w:val="24"/>
          <w:highlight w:val="none"/>
          <w:lang w:eastAsia="zh-CN"/>
        </w:rPr>
        <w:t>与主合同份数相同</w:t>
      </w:r>
      <w:r>
        <w:rPr>
          <w:rFonts w:ascii="Arial" w:hAnsi="Arial" w:cs="Arial"/>
          <w:color w:val="auto"/>
          <w:sz w:val="24"/>
          <w:szCs w:val="24"/>
          <w:highlight w:val="none"/>
        </w:rPr>
        <w:t>，</w:t>
      </w:r>
      <w:r>
        <w:rPr>
          <w:rFonts w:hint="eastAsia" w:ascii="Arial" w:hAnsi="Arial" w:cs="Arial"/>
          <w:color w:val="auto"/>
          <w:sz w:val="24"/>
          <w:szCs w:val="24"/>
          <w:highlight w:val="none"/>
          <w:lang w:eastAsia="zh-CN"/>
        </w:rPr>
        <w:t>乙方承担的网络安全责任不</w:t>
      </w:r>
      <w:r>
        <w:rPr>
          <w:rFonts w:hint="eastAsia" w:ascii="Arial" w:hAnsi="Arial" w:cs="Arial"/>
          <w:color w:val="auto"/>
          <w:sz w:val="24"/>
          <w:szCs w:val="24"/>
          <w:highlight w:val="none"/>
          <w:lang w:val="en-US" w:eastAsia="zh-CN"/>
        </w:rPr>
        <w:t>因</w:t>
      </w:r>
      <w:r>
        <w:rPr>
          <w:rFonts w:hint="eastAsia" w:ascii="Arial" w:hAnsi="Arial" w:cs="Arial"/>
          <w:color w:val="auto"/>
          <w:sz w:val="24"/>
          <w:szCs w:val="24"/>
          <w:highlight w:val="none"/>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highlight w:val="none"/>
        </w:rPr>
      </w:pPr>
      <w:r>
        <w:rPr>
          <w:rFonts w:hint="eastAsia" w:ascii="宋体"/>
          <w:b/>
          <w:color w:val="auto"/>
          <w:sz w:val="24"/>
          <w:szCs w:val="24"/>
          <w:highlight w:val="none"/>
        </w:rPr>
        <w:t>（以下无正文）</w:t>
      </w:r>
    </w:p>
    <w:permEnd w:id="159"/>
    <w:p>
      <w:pPr>
        <w:spacing w:line="360" w:lineRule="auto"/>
        <w:ind w:firstLine="482" w:firstLineChars="200"/>
        <w:rPr>
          <w:rFonts w:hint="eastAsia" w:ascii="宋体"/>
          <w:b/>
          <w:color w:val="auto"/>
          <w:sz w:val="24"/>
          <w:szCs w:val="24"/>
          <w:highlight w:val="none"/>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510010"/>
    <w:rsid w:val="02D36F59"/>
    <w:rsid w:val="02FE031F"/>
    <w:rsid w:val="03881344"/>
    <w:rsid w:val="043B03BE"/>
    <w:rsid w:val="043D1681"/>
    <w:rsid w:val="04C52D1A"/>
    <w:rsid w:val="0598773A"/>
    <w:rsid w:val="05CE3318"/>
    <w:rsid w:val="06725C69"/>
    <w:rsid w:val="06BF391E"/>
    <w:rsid w:val="06CB22DF"/>
    <w:rsid w:val="07055236"/>
    <w:rsid w:val="082A09FA"/>
    <w:rsid w:val="083A2AA9"/>
    <w:rsid w:val="087F1AC4"/>
    <w:rsid w:val="08B3111A"/>
    <w:rsid w:val="08DF2C99"/>
    <w:rsid w:val="09F97537"/>
    <w:rsid w:val="0A7D07A4"/>
    <w:rsid w:val="0AE627AF"/>
    <w:rsid w:val="0B3D30E9"/>
    <w:rsid w:val="0BEF7DA3"/>
    <w:rsid w:val="0C7A3806"/>
    <w:rsid w:val="0CF047FF"/>
    <w:rsid w:val="0D7B4C16"/>
    <w:rsid w:val="0E901F82"/>
    <w:rsid w:val="0EB86F32"/>
    <w:rsid w:val="0ED97A64"/>
    <w:rsid w:val="0F8F3DCD"/>
    <w:rsid w:val="0F923C8E"/>
    <w:rsid w:val="0F950FBC"/>
    <w:rsid w:val="0FB14F68"/>
    <w:rsid w:val="0FBD2C84"/>
    <w:rsid w:val="0FCC40A4"/>
    <w:rsid w:val="10642314"/>
    <w:rsid w:val="10970897"/>
    <w:rsid w:val="10E36B91"/>
    <w:rsid w:val="11804680"/>
    <w:rsid w:val="11A160AE"/>
    <w:rsid w:val="11D502DE"/>
    <w:rsid w:val="12204A51"/>
    <w:rsid w:val="12863E8D"/>
    <w:rsid w:val="13657903"/>
    <w:rsid w:val="136D6B5F"/>
    <w:rsid w:val="13802051"/>
    <w:rsid w:val="14272489"/>
    <w:rsid w:val="143523CE"/>
    <w:rsid w:val="144F625E"/>
    <w:rsid w:val="14777618"/>
    <w:rsid w:val="14F46E69"/>
    <w:rsid w:val="166C24F2"/>
    <w:rsid w:val="16AE1A95"/>
    <w:rsid w:val="16BF55BE"/>
    <w:rsid w:val="16F33800"/>
    <w:rsid w:val="17016363"/>
    <w:rsid w:val="171966F1"/>
    <w:rsid w:val="17646E4D"/>
    <w:rsid w:val="17E55949"/>
    <w:rsid w:val="1923643C"/>
    <w:rsid w:val="19374A5D"/>
    <w:rsid w:val="196B492A"/>
    <w:rsid w:val="1A0145C2"/>
    <w:rsid w:val="1A627C56"/>
    <w:rsid w:val="1A9264FA"/>
    <w:rsid w:val="1AEB3553"/>
    <w:rsid w:val="1B2D6A1C"/>
    <w:rsid w:val="1BC703A9"/>
    <w:rsid w:val="1CF22D31"/>
    <w:rsid w:val="1D082BB8"/>
    <w:rsid w:val="1E3B6520"/>
    <w:rsid w:val="1EBE2EDE"/>
    <w:rsid w:val="1F047083"/>
    <w:rsid w:val="1F4A7846"/>
    <w:rsid w:val="1F7262C2"/>
    <w:rsid w:val="20016901"/>
    <w:rsid w:val="20296629"/>
    <w:rsid w:val="20F22265"/>
    <w:rsid w:val="2101581D"/>
    <w:rsid w:val="213374BA"/>
    <w:rsid w:val="214102F9"/>
    <w:rsid w:val="21E87CA5"/>
    <w:rsid w:val="21EE2855"/>
    <w:rsid w:val="2286599E"/>
    <w:rsid w:val="22971AE5"/>
    <w:rsid w:val="23862F19"/>
    <w:rsid w:val="23A02050"/>
    <w:rsid w:val="24616968"/>
    <w:rsid w:val="24FF6594"/>
    <w:rsid w:val="256B620D"/>
    <w:rsid w:val="25C96F0A"/>
    <w:rsid w:val="25CC4280"/>
    <w:rsid w:val="26D24406"/>
    <w:rsid w:val="26DC6612"/>
    <w:rsid w:val="27731D9B"/>
    <w:rsid w:val="27A21FE5"/>
    <w:rsid w:val="27CE2038"/>
    <w:rsid w:val="27E47135"/>
    <w:rsid w:val="281756DB"/>
    <w:rsid w:val="28302479"/>
    <w:rsid w:val="283C698F"/>
    <w:rsid w:val="290F3C2F"/>
    <w:rsid w:val="292F338E"/>
    <w:rsid w:val="29D9142B"/>
    <w:rsid w:val="2A212884"/>
    <w:rsid w:val="2ADF4C3A"/>
    <w:rsid w:val="2B3605AF"/>
    <w:rsid w:val="2BAF5A37"/>
    <w:rsid w:val="2BE9736C"/>
    <w:rsid w:val="2CB974EE"/>
    <w:rsid w:val="2D136237"/>
    <w:rsid w:val="2D8C63A3"/>
    <w:rsid w:val="2E223C70"/>
    <w:rsid w:val="2E896E19"/>
    <w:rsid w:val="2EB93771"/>
    <w:rsid w:val="2FCB2B1F"/>
    <w:rsid w:val="2FE32C3F"/>
    <w:rsid w:val="300F32EC"/>
    <w:rsid w:val="30734B91"/>
    <w:rsid w:val="308341A0"/>
    <w:rsid w:val="30A0278D"/>
    <w:rsid w:val="31163EDE"/>
    <w:rsid w:val="31921928"/>
    <w:rsid w:val="328748D0"/>
    <w:rsid w:val="336464BC"/>
    <w:rsid w:val="34483E14"/>
    <w:rsid w:val="34D12E07"/>
    <w:rsid w:val="35EA37F1"/>
    <w:rsid w:val="36A41BE8"/>
    <w:rsid w:val="36A56302"/>
    <w:rsid w:val="36B6581E"/>
    <w:rsid w:val="37126418"/>
    <w:rsid w:val="37F7636C"/>
    <w:rsid w:val="38341B11"/>
    <w:rsid w:val="38784692"/>
    <w:rsid w:val="38AF48F6"/>
    <w:rsid w:val="3A866D2B"/>
    <w:rsid w:val="3AAB3B1E"/>
    <w:rsid w:val="3C1E272D"/>
    <w:rsid w:val="3C2E05A3"/>
    <w:rsid w:val="3C7004D3"/>
    <w:rsid w:val="3DE87289"/>
    <w:rsid w:val="401A30F6"/>
    <w:rsid w:val="40F90229"/>
    <w:rsid w:val="4116665A"/>
    <w:rsid w:val="4132387B"/>
    <w:rsid w:val="420D5D8D"/>
    <w:rsid w:val="42556ADB"/>
    <w:rsid w:val="42846737"/>
    <w:rsid w:val="4355557E"/>
    <w:rsid w:val="436C547D"/>
    <w:rsid w:val="44780BD4"/>
    <w:rsid w:val="44864917"/>
    <w:rsid w:val="44CB3DD3"/>
    <w:rsid w:val="467352CA"/>
    <w:rsid w:val="470D0939"/>
    <w:rsid w:val="48B4507C"/>
    <w:rsid w:val="497A7F8C"/>
    <w:rsid w:val="49905449"/>
    <w:rsid w:val="49B64AC9"/>
    <w:rsid w:val="49CA1370"/>
    <w:rsid w:val="4A0446AF"/>
    <w:rsid w:val="4BF65C02"/>
    <w:rsid w:val="4BFF2DF4"/>
    <w:rsid w:val="4C130DA3"/>
    <w:rsid w:val="4C180C7A"/>
    <w:rsid w:val="4C22564A"/>
    <w:rsid w:val="4C531DD4"/>
    <w:rsid w:val="4C83676C"/>
    <w:rsid w:val="4D193749"/>
    <w:rsid w:val="4E330A49"/>
    <w:rsid w:val="4E81775A"/>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6515A89"/>
    <w:rsid w:val="565B4429"/>
    <w:rsid w:val="56823EEB"/>
    <w:rsid w:val="570F6929"/>
    <w:rsid w:val="58A70F8E"/>
    <w:rsid w:val="58BC5FBA"/>
    <w:rsid w:val="5A6852B1"/>
    <w:rsid w:val="5ACA36EA"/>
    <w:rsid w:val="5C9B3961"/>
    <w:rsid w:val="5CC170F1"/>
    <w:rsid w:val="5D3671C6"/>
    <w:rsid w:val="5D72201C"/>
    <w:rsid w:val="5EE752A7"/>
    <w:rsid w:val="5FEFA92F"/>
    <w:rsid w:val="60C14DD2"/>
    <w:rsid w:val="60E76E69"/>
    <w:rsid w:val="60E80E81"/>
    <w:rsid w:val="61123928"/>
    <w:rsid w:val="616A0DB7"/>
    <w:rsid w:val="61DD7AE5"/>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5982E30"/>
    <w:rsid w:val="660C5D78"/>
    <w:rsid w:val="66502742"/>
    <w:rsid w:val="67156D4B"/>
    <w:rsid w:val="672E0C71"/>
    <w:rsid w:val="676F0F89"/>
    <w:rsid w:val="678C7C20"/>
    <w:rsid w:val="6854734C"/>
    <w:rsid w:val="69074555"/>
    <w:rsid w:val="69430708"/>
    <w:rsid w:val="694F5ED5"/>
    <w:rsid w:val="699336C1"/>
    <w:rsid w:val="69D973FD"/>
    <w:rsid w:val="6A461240"/>
    <w:rsid w:val="6B63200B"/>
    <w:rsid w:val="6BDD10A1"/>
    <w:rsid w:val="6CC129D4"/>
    <w:rsid w:val="6D1957E3"/>
    <w:rsid w:val="6D305390"/>
    <w:rsid w:val="6E8A62D8"/>
    <w:rsid w:val="6F370FC4"/>
    <w:rsid w:val="6F70460D"/>
    <w:rsid w:val="6F7C2185"/>
    <w:rsid w:val="6FDDDC4D"/>
    <w:rsid w:val="70255A16"/>
    <w:rsid w:val="704A240B"/>
    <w:rsid w:val="70AF1414"/>
    <w:rsid w:val="70B95C12"/>
    <w:rsid w:val="7175165A"/>
    <w:rsid w:val="71CE6CAE"/>
    <w:rsid w:val="74E2462E"/>
    <w:rsid w:val="7516167C"/>
    <w:rsid w:val="75A533E4"/>
    <w:rsid w:val="767E3793"/>
    <w:rsid w:val="76C850BF"/>
    <w:rsid w:val="77DF0969"/>
    <w:rsid w:val="78715547"/>
    <w:rsid w:val="78835EAA"/>
    <w:rsid w:val="78A06D25"/>
    <w:rsid w:val="78C40E10"/>
    <w:rsid w:val="791F1AE7"/>
    <w:rsid w:val="796F6EB6"/>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11110</Words>
  <Characters>11898</Characters>
  <Lines>0</Lines>
  <Paragraphs>0</Paragraphs>
  <TotalTime>28</TotalTime>
  <ScaleCrop>false</ScaleCrop>
  <LinksUpToDate>false</LinksUpToDate>
  <CharactersWithSpaces>13304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luohanhua1</cp:lastModifiedBy>
  <dcterms:modified xsi:type="dcterms:W3CDTF">2026-07-22T06:17:29Z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E445CC5461524702B45EBF5C7FD5CA36</vt:lpwstr>
  </property>
  <property fmtid="{D5CDD505-2E9C-101B-9397-08002B2CF9AE}" pid="4" name="KSOTemplateDocerSaveRecord">
    <vt:lpwstr>eyJoZGlkIjoiOWEyZTUxMTliMzRkYjNlOGY4MDUyZDA4ODY0ZWIxZjEiLCJ1c2VySWQiOiIxNzE2OTQxMzYyIn0=</vt:lpwstr>
  </property>
</Properties>
</file>