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8EDB9"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报  价  表</w:t>
      </w:r>
    </w:p>
    <w:p w14:paraId="14604D22">
      <w:pPr>
        <w:spacing w:line="360" w:lineRule="auto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/>
          <w:b/>
          <w:sz w:val="24"/>
        </w:rPr>
        <w:t>项目名称：韶关供电局变电试验专业生产材料购置（化学专业试剂、气体、其他耗材等材料）</w:t>
      </w:r>
    </w:p>
    <w:p w14:paraId="5E8EA08A"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采购编号：LXCG0300062002367589</w:t>
      </w:r>
    </w:p>
    <w:tbl>
      <w:tblPr>
        <w:tblStyle w:val="4"/>
        <w:tblW w:w="101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125"/>
        <w:gridCol w:w="2910"/>
        <w:gridCol w:w="795"/>
        <w:gridCol w:w="832"/>
        <w:gridCol w:w="836"/>
        <w:gridCol w:w="1247"/>
        <w:gridCol w:w="851"/>
        <w:gridCol w:w="1090"/>
      </w:tblGrid>
      <w:tr w14:paraId="7D176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3A0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2E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910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5CC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E0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49D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单价</w:t>
            </w:r>
          </w:p>
          <w:p w14:paraId="11818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722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小计</w:t>
            </w:r>
          </w:p>
          <w:p w14:paraId="75B33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67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45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备注</w:t>
            </w:r>
          </w:p>
        </w:tc>
      </w:tr>
      <w:tr w14:paraId="63695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DD2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0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阳极电解液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C1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日本三菱CA200仪器配套使用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89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7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3F2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64B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6B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DC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2A864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617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42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阴极电解液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E6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日本三菱CA200仪器配套使用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9F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57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EA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EF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5B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ADF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4BF31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E27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DD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DB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89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83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39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D1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9D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758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1D3E5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9564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A1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氩气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A7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42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BD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AD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9A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5B97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82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53F17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98D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D2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氮气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45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DB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47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571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010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3C0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77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3F3B3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281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9C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高温真空绝缘脂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D4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MIST-3</w:t>
            </w:r>
            <w:bookmarkStart w:id="0" w:name="_GoBack"/>
            <w:bookmarkEnd w:id="0"/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C6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8E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79D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B5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78B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EA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61E70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798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76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0C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5-10ml/支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F2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A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78B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BC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622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08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1A880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10A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3D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B8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500mL/瓶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15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02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A6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A83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C9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BD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72C3F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E8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F1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敞口瓶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8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03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48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ED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507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F6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7A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0BFE9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BB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B5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不锈钢针头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57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#5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02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7F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999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86B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44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29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2773E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18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EE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注射器橡胶塞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77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通用型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E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33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EB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7D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B8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23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2CD0A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874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E5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硅胶管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14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外径0.7内径0.5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C5D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4D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1B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92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44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EE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436BC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97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6A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硅胶管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03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外径0.5内径0.3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24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20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111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853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052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DFE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1892A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55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B19C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747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5BC7C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（小写）：￥  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Cs w:val="21"/>
              </w:rPr>
              <w:t>元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BE305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 w14:paraId="3CFD9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55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DE1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471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9C5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（大写）：人民币 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109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6C7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 w14:paraId="75FD843C"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注：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供</w:t>
      </w:r>
      <w:r>
        <w:rPr>
          <w:rFonts w:hint="eastAsia" w:ascii="宋体" w:hAnsi="宋体"/>
          <w:sz w:val="21"/>
          <w:szCs w:val="21"/>
          <w:highlight w:val="none"/>
          <w:lang w:eastAsia="zh-CN"/>
        </w:rPr>
        <w:t>货方式：按实际需求，分次送货；结算方式：按成交价结算。</w:t>
      </w:r>
    </w:p>
    <w:p w14:paraId="7C542190"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1、报价采用人民币，保留至小数点后两位。</w:t>
      </w:r>
    </w:p>
    <w:p w14:paraId="53539F3E"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2、报价包含设备材料价格、运费、卸车费、税费以及安装调试等相关费用。</w:t>
      </w:r>
    </w:p>
    <w:p w14:paraId="03E4A6AB">
      <w:pPr>
        <w:ind w:left="1000" w:leftChars="476" w:firstLine="945" w:firstLineChars="450"/>
        <w:rPr>
          <w:rFonts w:hint="eastAsia" w:ascii="宋体" w:hAnsi="宋体"/>
          <w:szCs w:val="21"/>
        </w:rPr>
      </w:pPr>
    </w:p>
    <w:p w14:paraId="3E3A1C93">
      <w:pPr>
        <w:ind w:left="1000" w:leftChars="476" w:firstLine="945" w:firstLineChars="450"/>
        <w:rPr>
          <w:rFonts w:ascii="宋体" w:hAnsi="宋体"/>
          <w:szCs w:val="21"/>
        </w:rPr>
      </w:pPr>
    </w:p>
    <w:p w14:paraId="769E476D">
      <w:pPr>
        <w:ind w:left="1000" w:leftChars="476" w:firstLine="945" w:firstLineChars="450"/>
        <w:rPr>
          <w:rFonts w:ascii="宋体" w:hAnsi="宋体"/>
          <w:szCs w:val="21"/>
        </w:rPr>
      </w:pPr>
    </w:p>
    <w:p w14:paraId="29381D12"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81E1B69"/>
    <w:rsid w:val="0A3A047A"/>
    <w:rsid w:val="0D076D22"/>
    <w:rsid w:val="0D0F2B5E"/>
    <w:rsid w:val="138D1323"/>
    <w:rsid w:val="15043D71"/>
    <w:rsid w:val="15C03212"/>
    <w:rsid w:val="178013C4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66C2DE4"/>
    <w:rsid w:val="46DA2C46"/>
    <w:rsid w:val="47127B6A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8A7C0C"/>
    <w:rsid w:val="506345DB"/>
    <w:rsid w:val="50C325EC"/>
    <w:rsid w:val="550B7D82"/>
    <w:rsid w:val="566A34E6"/>
    <w:rsid w:val="58907264"/>
    <w:rsid w:val="5A4739CE"/>
    <w:rsid w:val="5A8766C6"/>
    <w:rsid w:val="5ACB4E1D"/>
    <w:rsid w:val="5C307F0C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9813367"/>
    <w:rsid w:val="7C163801"/>
    <w:rsid w:val="7EF67E43"/>
    <w:rsid w:val="7F384A94"/>
    <w:rsid w:val="BDFD0E8E"/>
    <w:rsid w:val="DDFFD9DF"/>
    <w:rsid w:val="F75F5897"/>
    <w:rsid w:val="F8FB6C90"/>
    <w:rsid w:val="FFBF34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0</TotalTime>
  <ScaleCrop>false</ScaleCrop>
  <LinksUpToDate>false</LinksUpToDate>
  <CharactersWithSpaces>301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2017-11-21T15:40:00Z</dcterms:created>
  <dc:creator>潘荣威</dc:creator>
  <cp:lastModifiedBy>tenghao</cp:lastModifiedBy>
  <cp:lastPrinted>2016-07-26T08:50:00Z</cp:lastPrinted>
  <dcterms:modified xsi:type="dcterms:W3CDTF">2026-07-24T16:15:07Z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F25B865FFA6D4AE7B77E3BED26C504C8</vt:lpwstr>
  </property>
</Properties>
</file>