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46D30">
      <w:pPr>
        <w:rPr>
          <w:color w:val="auto"/>
        </w:rPr>
      </w:pPr>
      <w:r>
        <w:rPr>
          <w:color w:val="auto"/>
        </w:rPr>
        <w:drawing>
          <wp:anchor distT="0" distB="0" distL="114300" distR="114300" simplePos="0" relativeHeight="251659264" behindDoc="0" locked="0" layoutInCell="1" allowOverlap="1">
            <wp:simplePos x="0" y="0"/>
            <wp:positionH relativeFrom="column">
              <wp:posOffset>-1230630</wp:posOffset>
            </wp:positionH>
            <wp:positionV relativeFrom="paragraph">
              <wp:posOffset>-990600</wp:posOffset>
            </wp:positionV>
            <wp:extent cx="7772400" cy="2381250"/>
            <wp:effectExtent l="0" t="0" r="0" b="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772400" cy="2381250"/>
                    </a:xfrm>
                    <a:prstGeom prst="rect">
                      <a:avLst/>
                    </a:prstGeom>
                    <a:noFill/>
                  </pic:spPr>
                </pic:pic>
              </a:graphicData>
            </a:graphic>
          </wp:anchor>
        </w:drawing>
      </w:r>
    </w:p>
    <w:p w14:paraId="593E3A44">
      <w:pPr>
        <w:rPr>
          <w:color w:val="auto"/>
        </w:rPr>
      </w:pPr>
    </w:p>
    <w:p w14:paraId="5660169D">
      <w:pPr>
        <w:rPr>
          <w:color w:val="auto"/>
        </w:rPr>
      </w:pPr>
    </w:p>
    <w:p w14:paraId="01F903C4">
      <w:pPr>
        <w:rPr>
          <w:color w:val="auto"/>
        </w:rPr>
      </w:pPr>
    </w:p>
    <w:p w14:paraId="288A3DC7">
      <w:pPr>
        <w:rPr>
          <w:color w:val="auto"/>
        </w:rPr>
      </w:pPr>
    </w:p>
    <w:p w14:paraId="44117C90">
      <w:pPr>
        <w:rPr>
          <w:color w:val="auto"/>
        </w:rPr>
      </w:pPr>
    </w:p>
    <w:p w14:paraId="69D6A663">
      <w:pPr>
        <w:rPr>
          <w:color w:val="auto"/>
        </w:rPr>
      </w:pPr>
    </w:p>
    <w:p w14:paraId="00D84D20">
      <w:pPr>
        <w:rPr>
          <w:color w:val="auto"/>
        </w:rPr>
      </w:pPr>
    </w:p>
    <w:p w14:paraId="13C0B31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cs="Times New Roman"/>
          <w:b/>
          <w:color w:val="auto"/>
          <w:sz w:val="48"/>
          <w:szCs w:val="48"/>
        </w:rPr>
      </w:pPr>
      <w:r>
        <w:rPr>
          <w:rFonts w:hint="eastAsia" w:ascii="宋体" w:hAnsi="宋体" w:cs="Times New Roman"/>
          <w:b/>
          <w:color w:val="auto"/>
          <w:sz w:val="48"/>
          <w:szCs w:val="48"/>
        </w:rPr>
        <w:t>云南储能公司2026年各电站防雷检测框架采购</w:t>
      </w:r>
    </w:p>
    <w:p w14:paraId="7495381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cs="Times New Roman"/>
          <w:b/>
          <w:color w:val="auto"/>
          <w:sz w:val="48"/>
          <w:szCs w:val="48"/>
        </w:rPr>
      </w:pPr>
      <w:r>
        <w:rPr>
          <w:rFonts w:hint="eastAsia" w:ascii="宋体" w:hAnsi="宋体" w:cs="Times New Roman"/>
          <w:b/>
          <w:color w:val="auto"/>
          <w:sz w:val="48"/>
          <w:szCs w:val="48"/>
        </w:rPr>
        <w:t>技术规范书</w:t>
      </w:r>
    </w:p>
    <w:p w14:paraId="3CDF19E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cs="Times New Roman"/>
          <w:b/>
          <w:color w:val="auto"/>
          <w:sz w:val="48"/>
          <w:szCs w:val="48"/>
        </w:rPr>
      </w:pPr>
    </w:p>
    <w:p w14:paraId="7C1EE5D1">
      <w:pPr>
        <w:jc w:val="center"/>
        <w:rPr>
          <w:rFonts w:eastAsia="楷体_GB2312"/>
          <w:color w:val="auto"/>
          <w:sz w:val="32"/>
          <w:szCs w:val="32"/>
        </w:rPr>
      </w:pPr>
    </w:p>
    <w:p w14:paraId="61E08A80">
      <w:pPr>
        <w:jc w:val="center"/>
        <w:rPr>
          <w:rFonts w:eastAsia="楷体_GB2312"/>
          <w:color w:val="auto"/>
          <w:sz w:val="32"/>
          <w:szCs w:val="32"/>
        </w:rPr>
      </w:pPr>
    </w:p>
    <w:p w14:paraId="7318B341">
      <w:pPr>
        <w:jc w:val="center"/>
        <w:rPr>
          <w:rFonts w:eastAsia="楷体_GB2312"/>
          <w:color w:val="auto"/>
          <w:sz w:val="32"/>
          <w:szCs w:val="32"/>
        </w:rPr>
      </w:pPr>
    </w:p>
    <w:p w14:paraId="25268B91">
      <w:pPr>
        <w:jc w:val="center"/>
        <w:rPr>
          <w:rFonts w:eastAsia="楷体_GB2312"/>
          <w:color w:val="auto"/>
          <w:sz w:val="32"/>
          <w:szCs w:val="32"/>
        </w:rPr>
      </w:pPr>
    </w:p>
    <w:p w14:paraId="3FE37C61">
      <w:pPr>
        <w:jc w:val="center"/>
        <w:rPr>
          <w:rFonts w:eastAsia="楷体_GB2312"/>
          <w:color w:val="auto"/>
          <w:sz w:val="32"/>
          <w:szCs w:val="32"/>
        </w:rPr>
      </w:pPr>
    </w:p>
    <w:p w14:paraId="255C7922">
      <w:pPr>
        <w:jc w:val="center"/>
        <w:rPr>
          <w:rFonts w:hint="eastAsia" w:ascii="宋体" w:hAnsi="宋体"/>
          <w:b/>
          <w:color w:val="auto"/>
          <w:sz w:val="36"/>
          <w:szCs w:val="36"/>
        </w:rPr>
      </w:pPr>
    </w:p>
    <w:p w14:paraId="3B15A3FF">
      <w:pPr>
        <w:jc w:val="center"/>
        <w:rPr>
          <w:rFonts w:hint="eastAsia" w:ascii="宋体" w:hAnsi="宋体"/>
          <w:b/>
          <w:color w:val="auto"/>
          <w:sz w:val="36"/>
          <w:szCs w:val="36"/>
        </w:rPr>
      </w:pPr>
    </w:p>
    <w:p w14:paraId="3B3F17A1">
      <w:pPr>
        <w:jc w:val="center"/>
        <w:rPr>
          <w:rFonts w:hint="eastAsia" w:ascii="宋体" w:hAnsi="宋体"/>
          <w:b/>
          <w:color w:val="auto"/>
          <w:sz w:val="36"/>
          <w:szCs w:val="36"/>
        </w:rPr>
      </w:pPr>
    </w:p>
    <w:p w14:paraId="073BC83E">
      <w:pPr>
        <w:jc w:val="center"/>
        <w:rPr>
          <w:rFonts w:hint="eastAsia" w:ascii="宋体" w:hAnsi="宋体"/>
          <w:b/>
          <w:color w:val="auto"/>
          <w:sz w:val="36"/>
          <w:szCs w:val="36"/>
        </w:rPr>
      </w:pPr>
    </w:p>
    <w:p w14:paraId="30C1C3EB">
      <w:pPr>
        <w:jc w:val="center"/>
        <w:rPr>
          <w:rFonts w:hint="eastAsia" w:ascii="宋体" w:hAnsi="宋体"/>
          <w:b/>
          <w:color w:val="auto"/>
          <w:sz w:val="36"/>
          <w:szCs w:val="36"/>
        </w:rPr>
      </w:pPr>
    </w:p>
    <w:p w14:paraId="7FF3C848">
      <w:pPr>
        <w:jc w:val="center"/>
        <w:rPr>
          <w:rFonts w:hint="eastAsia" w:ascii="宋体" w:hAnsi="宋体"/>
          <w:b/>
          <w:color w:val="auto"/>
          <w:sz w:val="36"/>
          <w:szCs w:val="36"/>
        </w:rPr>
      </w:pPr>
    </w:p>
    <w:p w14:paraId="562D7B92">
      <w:pPr>
        <w:widowControl/>
        <w:jc w:val="center"/>
        <w:rPr>
          <w:rFonts w:hint="default" w:ascii="宋体" w:hAnsi="宋体" w:eastAsia="宋体"/>
          <w:b/>
          <w:color w:val="auto"/>
          <w:sz w:val="36"/>
          <w:szCs w:val="36"/>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b/>
          <w:color w:val="auto"/>
          <w:sz w:val="36"/>
          <w:szCs w:val="36"/>
          <w:lang w:val="en-US" w:eastAsia="zh-CN"/>
        </w:rPr>
        <w:t>云南储能有限公司</w:t>
      </w:r>
    </w:p>
    <w:p w14:paraId="11353986">
      <w:pPr>
        <w:pStyle w:val="21"/>
        <w:widowControl/>
        <w:numPr>
          <w:ilvl w:val="0"/>
          <w:numId w:val="48"/>
        </w:numPr>
        <w:tabs>
          <w:tab w:val="left" w:pos="142"/>
        </w:tabs>
        <w:spacing w:before="163" w:beforeLines="50" w:beforeAutospacing="0" w:afterAutospacing="0"/>
        <w:ind w:left="0" w:leftChars="0" w:firstLine="0" w:firstLineChars="0"/>
        <w:outlineLvl w:val="0"/>
        <w:rPr>
          <w:rFonts w:ascii="宋体" w:hAnsi="宋体"/>
          <w:b/>
          <w:color w:val="auto"/>
        </w:rPr>
      </w:pPr>
      <w:r>
        <w:rPr>
          <w:rFonts w:hint="eastAsia" w:ascii="宋体" w:hAnsi="宋体"/>
          <w:b/>
          <w:color w:val="auto"/>
        </w:rPr>
        <w:t>总则</w:t>
      </w:r>
    </w:p>
    <w:p w14:paraId="02128398">
      <w:pPr>
        <w:pStyle w:val="21"/>
        <w:numPr>
          <w:ilvl w:val="1"/>
          <w:numId w:val="49"/>
        </w:numPr>
        <w:tabs>
          <w:tab w:val="left" w:pos="1080"/>
        </w:tabs>
        <w:spacing w:beforeAutospacing="0" w:afterAutospacing="0"/>
        <w:ind w:left="142" w:firstLine="480"/>
        <w:jc w:val="left"/>
        <w:rPr>
          <w:rFonts w:hint="eastAsia" w:ascii="宋体" w:hAnsi="宋体"/>
          <w:color w:val="auto"/>
          <w:lang w:eastAsia="zh-CN"/>
        </w:rPr>
      </w:pPr>
      <w:r>
        <w:rPr>
          <w:rFonts w:hint="eastAsia" w:ascii="宋体" w:hAnsi="宋体"/>
          <w:color w:val="auto"/>
        </w:rPr>
        <w:t>本技术规范书适用于</w:t>
      </w:r>
      <w:r>
        <w:rPr>
          <w:rFonts w:hint="eastAsia" w:ascii="宋体" w:hAnsi="宋体"/>
          <w:color w:val="auto"/>
          <w:lang w:eastAsia="zh-CN"/>
        </w:rPr>
        <w:t>云南储能公司2026年各电站防雷检测框架采购</w:t>
      </w:r>
      <w:r>
        <w:rPr>
          <w:rFonts w:hint="eastAsia" w:ascii="宋体" w:hAnsi="宋体"/>
          <w:color w:val="auto"/>
          <w:lang w:val="en-US" w:eastAsia="zh-CN"/>
        </w:rPr>
        <w:t>项目</w:t>
      </w:r>
      <w:r>
        <w:rPr>
          <w:rFonts w:hint="eastAsia" w:ascii="宋体" w:hAnsi="宋体"/>
          <w:color w:val="auto"/>
          <w:lang w:eastAsia="zh-CN"/>
        </w:rPr>
        <w:t>的技术要求。</w:t>
      </w:r>
    </w:p>
    <w:p w14:paraId="26B96600">
      <w:pPr>
        <w:pStyle w:val="21"/>
        <w:numPr>
          <w:ilvl w:val="1"/>
          <w:numId w:val="49"/>
        </w:numPr>
        <w:tabs>
          <w:tab w:val="left" w:pos="1080"/>
        </w:tabs>
        <w:spacing w:beforeAutospacing="0" w:afterAutospacing="0"/>
        <w:ind w:left="142" w:firstLine="480"/>
        <w:jc w:val="left"/>
        <w:rPr>
          <w:rFonts w:ascii="宋体" w:hAnsi="宋体"/>
          <w:color w:val="auto"/>
        </w:rPr>
      </w:pPr>
      <w:r>
        <w:rPr>
          <w:rFonts w:hint="eastAsia" w:ascii="宋体" w:hAnsi="宋体"/>
          <w:color w:val="auto"/>
        </w:rPr>
        <w:t>本技术规范书提出的是最低限度的技术要求，并未对一切技术细节做出规定，也未充分引述有关标准和规范的条文，</w:t>
      </w:r>
      <w:r>
        <w:rPr>
          <w:rFonts w:hint="eastAsia" w:ascii="宋体" w:hAnsi="宋体"/>
          <w:color w:val="auto"/>
          <w:lang w:eastAsia="zh-CN"/>
        </w:rPr>
        <w:t>乙方</w:t>
      </w:r>
      <w:r>
        <w:rPr>
          <w:rFonts w:hint="eastAsia" w:ascii="宋体" w:hAnsi="宋体"/>
          <w:color w:val="auto"/>
        </w:rPr>
        <w:t>应提供符合本规范书和工业标准的优质设计。</w:t>
      </w:r>
    </w:p>
    <w:p w14:paraId="02CBB4C8">
      <w:pPr>
        <w:pStyle w:val="21"/>
        <w:numPr>
          <w:ilvl w:val="1"/>
          <w:numId w:val="49"/>
        </w:numPr>
        <w:tabs>
          <w:tab w:val="left" w:pos="1080"/>
        </w:tabs>
        <w:spacing w:beforeAutospacing="0" w:afterAutospacing="0"/>
        <w:ind w:left="142" w:firstLine="480"/>
        <w:jc w:val="left"/>
        <w:rPr>
          <w:rFonts w:ascii="宋体" w:hAnsi="宋体"/>
          <w:color w:val="auto"/>
        </w:rPr>
      </w:pPr>
      <w:r>
        <w:rPr>
          <w:rFonts w:hint="eastAsia" w:ascii="宋体" w:hAnsi="宋体"/>
          <w:color w:val="auto"/>
        </w:rPr>
        <w:t>如果</w:t>
      </w:r>
      <w:r>
        <w:rPr>
          <w:rFonts w:hint="eastAsia" w:ascii="宋体" w:hAnsi="宋体"/>
          <w:color w:val="auto"/>
          <w:lang w:eastAsia="zh-CN"/>
        </w:rPr>
        <w:t>乙方</w:t>
      </w:r>
      <w:r>
        <w:rPr>
          <w:rFonts w:hint="eastAsia" w:ascii="宋体" w:hAnsi="宋体"/>
          <w:color w:val="auto"/>
        </w:rPr>
        <w:t>没有以书面形式对本规范书的条文提出异议，则意味着</w:t>
      </w:r>
      <w:r>
        <w:rPr>
          <w:rFonts w:hint="eastAsia" w:ascii="宋体" w:hAnsi="宋体"/>
          <w:color w:val="auto"/>
          <w:lang w:eastAsia="zh-CN"/>
        </w:rPr>
        <w:t>乙方</w:t>
      </w:r>
      <w:r>
        <w:rPr>
          <w:rFonts w:hint="eastAsia" w:ascii="宋体" w:hAnsi="宋体"/>
          <w:color w:val="auto"/>
        </w:rPr>
        <w:t>提供的设计（或服务）完全符合本规范书的要求。如有异议，不管是多么微小，都应在报价书中以</w:t>
      </w:r>
      <w:r>
        <w:rPr>
          <w:rFonts w:ascii="宋体" w:hAnsi="宋体"/>
          <w:color w:val="auto"/>
        </w:rPr>
        <w:t>“</w:t>
      </w:r>
      <w:r>
        <w:rPr>
          <w:rFonts w:hint="eastAsia" w:ascii="宋体" w:hAnsi="宋体"/>
          <w:color w:val="auto"/>
        </w:rPr>
        <w:t>对规范书的意见和同规范书的差异</w:t>
      </w:r>
      <w:r>
        <w:rPr>
          <w:rFonts w:ascii="宋体" w:hAnsi="宋体"/>
          <w:color w:val="auto"/>
        </w:rPr>
        <w:t>”</w:t>
      </w:r>
      <w:r>
        <w:rPr>
          <w:rFonts w:hint="eastAsia" w:ascii="宋体" w:hAnsi="宋体"/>
          <w:color w:val="auto"/>
        </w:rPr>
        <w:t>为标题的专门章节中加以详细描述。</w:t>
      </w:r>
    </w:p>
    <w:p w14:paraId="2A235B3C">
      <w:pPr>
        <w:pStyle w:val="21"/>
        <w:numPr>
          <w:ilvl w:val="1"/>
          <w:numId w:val="49"/>
        </w:numPr>
        <w:tabs>
          <w:tab w:val="left" w:pos="1080"/>
        </w:tabs>
        <w:spacing w:beforeAutospacing="0" w:afterAutospacing="0"/>
        <w:ind w:left="142" w:firstLine="480"/>
        <w:jc w:val="left"/>
        <w:rPr>
          <w:rFonts w:ascii="宋体" w:hAnsi="宋体"/>
          <w:color w:val="auto"/>
        </w:rPr>
      </w:pPr>
      <w:r>
        <w:rPr>
          <w:rFonts w:hint="eastAsia" w:ascii="宋体" w:hAnsi="宋体"/>
          <w:color w:val="auto"/>
        </w:rPr>
        <w:t>本技术规范书所使用的标准如遇与</w:t>
      </w:r>
      <w:r>
        <w:rPr>
          <w:rFonts w:hint="eastAsia" w:ascii="宋体" w:hAnsi="宋体"/>
          <w:color w:val="auto"/>
          <w:lang w:eastAsia="zh-CN"/>
        </w:rPr>
        <w:t>乙方</w:t>
      </w:r>
      <w:r>
        <w:rPr>
          <w:rFonts w:hint="eastAsia" w:ascii="宋体" w:hAnsi="宋体"/>
          <w:color w:val="auto"/>
        </w:rPr>
        <w:t>所执行的标准不一致时，按较高标准执行。</w:t>
      </w:r>
    </w:p>
    <w:p w14:paraId="4520B25E">
      <w:pPr>
        <w:pStyle w:val="21"/>
        <w:numPr>
          <w:ilvl w:val="1"/>
          <w:numId w:val="49"/>
        </w:numPr>
        <w:tabs>
          <w:tab w:val="left" w:pos="1080"/>
        </w:tabs>
        <w:spacing w:beforeAutospacing="0" w:afterAutospacing="0"/>
        <w:ind w:left="142" w:firstLine="480"/>
        <w:jc w:val="left"/>
        <w:rPr>
          <w:rFonts w:ascii="宋体" w:hAnsi="宋体"/>
          <w:color w:val="auto"/>
        </w:rPr>
      </w:pPr>
      <w:r>
        <w:rPr>
          <w:rFonts w:hint="eastAsia" w:ascii="宋体" w:hAnsi="宋体"/>
          <w:color w:val="auto"/>
        </w:rPr>
        <w:t>本技术规范书经</w:t>
      </w:r>
      <w:r>
        <w:rPr>
          <w:rFonts w:hint="eastAsia" w:ascii="宋体" w:hAnsi="宋体"/>
          <w:color w:val="auto"/>
          <w:lang w:eastAsia="zh-CN"/>
        </w:rPr>
        <w:t>甲方</w:t>
      </w:r>
      <w:r>
        <w:rPr>
          <w:rFonts w:hint="eastAsia" w:ascii="宋体" w:hAnsi="宋体"/>
          <w:color w:val="auto"/>
        </w:rPr>
        <w:t>、</w:t>
      </w:r>
      <w:r>
        <w:rPr>
          <w:rFonts w:hint="eastAsia" w:ascii="宋体" w:hAnsi="宋体"/>
          <w:color w:val="auto"/>
          <w:lang w:eastAsia="zh-CN"/>
        </w:rPr>
        <w:t>乙方</w:t>
      </w:r>
      <w:r>
        <w:rPr>
          <w:rFonts w:hint="eastAsia" w:ascii="宋体" w:hAnsi="宋体"/>
          <w:color w:val="auto"/>
        </w:rPr>
        <w:t>确认后作为订合同的技术附件，与合同正文具有同等的法律效力。</w:t>
      </w:r>
    </w:p>
    <w:p w14:paraId="4996033E">
      <w:pPr>
        <w:pStyle w:val="21"/>
        <w:numPr>
          <w:ilvl w:val="1"/>
          <w:numId w:val="49"/>
        </w:numPr>
        <w:tabs>
          <w:tab w:val="left" w:pos="1080"/>
        </w:tabs>
        <w:spacing w:beforeAutospacing="0" w:afterAutospacing="0"/>
        <w:ind w:left="142" w:firstLine="480"/>
        <w:jc w:val="left"/>
        <w:rPr>
          <w:rFonts w:ascii="宋体" w:hAnsi="宋体"/>
          <w:color w:val="auto"/>
        </w:rPr>
      </w:pPr>
      <w:r>
        <w:rPr>
          <w:rFonts w:hint="eastAsia" w:ascii="宋体" w:hAnsi="宋体"/>
          <w:color w:val="auto"/>
        </w:rPr>
        <w:t>本技术规范书未尽事宜，由</w:t>
      </w:r>
      <w:r>
        <w:rPr>
          <w:rFonts w:hint="eastAsia" w:ascii="宋体" w:hAnsi="宋体"/>
          <w:color w:val="auto"/>
          <w:lang w:eastAsia="zh-CN"/>
        </w:rPr>
        <w:t>甲方</w:t>
      </w:r>
      <w:r>
        <w:rPr>
          <w:rFonts w:hint="eastAsia" w:ascii="宋体" w:hAnsi="宋体"/>
          <w:color w:val="auto"/>
        </w:rPr>
        <w:t>、</w:t>
      </w:r>
      <w:r>
        <w:rPr>
          <w:rFonts w:hint="eastAsia" w:ascii="宋体" w:hAnsi="宋体"/>
          <w:color w:val="auto"/>
          <w:lang w:eastAsia="zh-CN"/>
        </w:rPr>
        <w:t>乙方</w:t>
      </w:r>
      <w:r>
        <w:rPr>
          <w:rFonts w:hint="eastAsia" w:ascii="宋体" w:hAnsi="宋体"/>
          <w:color w:val="auto"/>
        </w:rPr>
        <w:t>协商确定。</w:t>
      </w:r>
    </w:p>
    <w:p w14:paraId="7F71E847">
      <w:pPr>
        <w:pStyle w:val="21"/>
        <w:widowControl/>
        <w:numPr>
          <w:ilvl w:val="0"/>
          <w:numId w:val="48"/>
        </w:numPr>
        <w:tabs>
          <w:tab w:val="left" w:pos="142"/>
        </w:tabs>
        <w:spacing w:before="163" w:beforeLines="50" w:beforeAutospacing="0" w:afterAutospacing="0"/>
        <w:ind w:left="0" w:leftChars="0" w:firstLine="0" w:firstLineChars="0"/>
        <w:outlineLvl w:val="0"/>
        <w:rPr>
          <w:rFonts w:hint="eastAsia" w:ascii="宋体" w:hAnsi="宋体"/>
          <w:b/>
          <w:color w:val="auto"/>
          <w:lang w:eastAsia="zh-CN"/>
        </w:rPr>
      </w:pPr>
      <w:r>
        <w:rPr>
          <w:rFonts w:hint="eastAsia" w:ascii="宋体" w:hAnsi="宋体"/>
          <w:b/>
          <w:color w:val="auto"/>
          <w:lang w:eastAsia="zh-CN"/>
        </w:rPr>
        <w:t>检测依据</w:t>
      </w:r>
      <w:r>
        <w:rPr>
          <w:rFonts w:hint="eastAsia" w:ascii="宋体" w:hAnsi="宋体"/>
          <w:b/>
          <w:color w:val="auto"/>
          <w:lang w:val="en-US" w:eastAsia="zh-CN"/>
        </w:rPr>
        <w:t>及范围</w:t>
      </w:r>
    </w:p>
    <w:p w14:paraId="1422740A">
      <w:pPr>
        <w:pStyle w:val="21"/>
        <w:widowControl/>
        <w:numPr>
          <w:ilvl w:val="0"/>
          <w:numId w:val="0"/>
        </w:numPr>
        <w:tabs>
          <w:tab w:val="left" w:pos="142"/>
        </w:tabs>
        <w:spacing w:before="0" w:beforeLines="0" w:beforeAutospacing="0" w:afterLines="0" w:afterAutospacing="0"/>
        <w:ind w:leftChars="0"/>
        <w:outlineLvl w:val="0"/>
        <w:rPr>
          <w:rFonts w:hint="eastAsia" w:ascii="宋体" w:hAnsi="宋体"/>
          <w:b/>
          <w:color w:val="auto"/>
          <w:lang w:val="en-US" w:eastAsia="zh-CN"/>
        </w:rPr>
      </w:pPr>
      <w:r>
        <w:rPr>
          <w:rFonts w:hint="eastAsia" w:ascii="宋体" w:hAnsi="宋体"/>
          <w:b/>
          <w:color w:val="auto"/>
          <w:lang w:val="en-US" w:eastAsia="zh-CN"/>
        </w:rPr>
        <w:t>1 检查依据</w:t>
      </w:r>
    </w:p>
    <w:tbl>
      <w:tblPr>
        <w:tblStyle w:val="80"/>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6923"/>
        <w:gridCol w:w="1712"/>
      </w:tblGrid>
      <w:tr w14:paraId="1AB4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blHeader/>
          <w:jc w:val="center"/>
        </w:trPr>
        <w:tc>
          <w:tcPr>
            <w:tcW w:w="935" w:type="dxa"/>
            <w:vAlign w:val="center"/>
          </w:tcPr>
          <w:p w14:paraId="0D0683D9">
            <w:pPr>
              <w:widowControl/>
              <w:spacing w:line="312" w:lineRule="auto"/>
              <w:jc w:val="center"/>
              <w:textAlignment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序号</w:t>
            </w:r>
          </w:p>
        </w:tc>
        <w:tc>
          <w:tcPr>
            <w:tcW w:w="6923" w:type="dxa"/>
            <w:vAlign w:val="center"/>
          </w:tcPr>
          <w:p w14:paraId="54A3214E">
            <w:pPr>
              <w:widowControl/>
              <w:spacing w:line="312" w:lineRule="auto"/>
              <w:jc w:val="center"/>
              <w:textAlignment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标准名称</w:t>
            </w:r>
          </w:p>
        </w:tc>
        <w:tc>
          <w:tcPr>
            <w:tcW w:w="1712" w:type="dxa"/>
            <w:vAlign w:val="center"/>
          </w:tcPr>
          <w:p w14:paraId="3A720616">
            <w:pPr>
              <w:widowControl/>
              <w:spacing w:line="312" w:lineRule="auto"/>
              <w:jc w:val="center"/>
              <w:textAlignment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备注</w:t>
            </w:r>
          </w:p>
        </w:tc>
      </w:tr>
      <w:tr w14:paraId="22B9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96206CD">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76C7AFA3">
            <w:pPr>
              <w:widowControl/>
              <w:spacing w:line="312" w:lineRule="auto"/>
              <w:jc w:val="left"/>
              <w:textAlignment w:val="center"/>
              <w:rPr>
                <w:rFonts w:hint="eastAsia" w:asciiTheme="minorEastAsia" w:hAnsiTheme="minorEastAsia" w:eastAsiaTheme="minorEastAsia" w:cstheme="minorEastAsia"/>
                <w:color w:val="auto"/>
                <w:kern w:val="0"/>
                <w:sz w:val="24"/>
                <w:szCs w:val="24"/>
              </w:rPr>
            </w:pPr>
            <w:r>
              <w:rPr>
                <w:rFonts w:hint="eastAsia" w:ascii="宋体" w:hAnsi="宋体" w:eastAsiaTheme="minorEastAsia" w:cstheme="minorBidi"/>
                <w:color w:val="auto"/>
                <w:kern w:val="2"/>
                <w:sz w:val="24"/>
                <w:szCs w:val="24"/>
                <w:lang w:val="en-US" w:eastAsia="zh-CN" w:bidi="ar-SA"/>
              </w:rPr>
              <w:t>《建筑物电子信息系统防雷技术规范》（GB50343—2012）</w:t>
            </w:r>
          </w:p>
        </w:tc>
        <w:tc>
          <w:tcPr>
            <w:tcW w:w="1712" w:type="dxa"/>
            <w:vAlign w:val="center"/>
          </w:tcPr>
          <w:p w14:paraId="772AB152">
            <w:pPr>
              <w:spacing w:line="312" w:lineRule="auto"/>
              <w:jc w:val="center"/>
              <w:rPr>
                <w:rFonts w:hint="eastAsia" w:asciiTheme="minorEastAsia" w:hAnsiTheme="minorEastAsia" w:eastAsiaTheme="minorEastAsia" w:cstheme="minorEastAsia"/>
                <w:color w:val="auto"/>
                <w:sz w:val="24"/>
                <w:szCs w:val="24"/>
              </w:rPr>
            </w:pPr>
          </w:p>
        </w:tc>
      </w:tr>
      <w:tr w14:paraId="041B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0B62E4B">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43C76634">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0"/>
                <w:sz w:val="24"/>
                <w:szCs w:val="24"/>
              </w:rPr>
            </w:pPr>
            <w:r>
              <w:rPr>
                <w:rFonts w:hint="eastAsia" w:ascii="宋体" w:hAnsi="宋体" w:eastAsiaTheme="minorEastAsia" w:cstheme="minorBidi"/>
                <w:color w:val="auto"/>
                <w:kern w:val="2"/>
                <w:sz w:val="24"/>
                <w:szCs w:val="24"/>
                <w:lang w:val="en-US" w:eastAsia="zh-CN" w:bidi="ar-SA"/>
              </w:rPr>
              <w:t>《建筑物防雷设计规范》（GB50057-2010）</w:t>
            </w:r>
          </w:p>
        </w:tc>
        <w:tc>
          <w:tcPr>
            <w:tcW w:w="1712" w:type="dxa"/>
            <w:vAlign w:val="center"/>
          </w:tcPr>
          <w:p w14:paraId="5173AE95">
            <w:pPr>
              <w:spacing w:line="312" w:lineRule="auto"/>
              <w:jc w:val="center"/>
              <w:rPr>
                <w:rFonts w:hint="eastAsia" w:asciiTheme="minorEastAsia" w:hAnsiTheme="minorEastAsia" w:eastAsiaTheme="minorEastAsia" w:cstheme="minorEastAsia"/>
                <w:color w:val="auto"/>
                <w:sz w:val="24"/>
                <w:szCs w:val="24"/>
              </w:rPr>
            </w:pPr>
          </w:p>
        </w:tc>
      </w:tr>
      <w:tr w14:paraId="364B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B934333">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22E3F3BB">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0"/>
                <w:sz w:val="24"/>
                <w:szCs w:val="24"/>
              </w:rPr>
            </w:pPr>
            <w:r>
              <w:rPr>
                <w:rFonts w:hint="eastAsia" w:ascii="宋体" w:hAnsi="宋体" w:eastAsiaTheme="minorEastAsia" w:cstheme="minorBidi"/>
                <w:color w:val="auto"/>
                <w:kern w:val="2"/>
                <w:sz w:val="24"/>
                <w:szCs w:val="24"/>
                <w:lang w:val="en-US" w:eastAsia="zh-CN" w:bidi="ar-SA"/>
              </w:rPr>
              <w:t>《电气装置安装工程接地装置施工及验收规范》（GB50169—2016）</w:t>
            </w:r>
          </w:p>
        </w:tc>
        <w:tc>
          <w:tcPr>
            <w:tcW w:w="1712" w:type="dxa"/>
            <w:vAlign w:val="center"/>
          </w:tcPr>
          <w:p w14:paraId="31DC5DFD">
            <w:pPr>
              <w:spacing w:line="312" w:lineRule="auto"/>
              <w:jc w:val="center"/>
              <w:rPr>
                <w:rFonts w:hint="eastAsia" w:asciiTheme="minorEastAsia" w:hAnsiTheme="minorEastAsia" w:eastAsiaTheme="minorEastAsia" w:cstheme="minorEastAsia"/>
                <w:color w:val="auto"/>
                <w:sz w:val="24"/>
                <w:szCs w:val="24"/>
              </w:rPr>
            </w:pPr>
          </w:p>
        </w:tc>
      </w:tr>
      <w:tr w14:paraId="739C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420927C">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2DDA1DDC">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0"/>
                <w:sz w:val="24"/>
                <w:szCs w:val="24"/>
              </w:rPr>
            </w:pPr>
            <w:r>
              <w:rPr>
                <w:rFonts w:hint="eastAsia" w:ascii="宋体" w:hAnsi="宋体" w:eastAsiaTheme="minorEastAsia" w:cstheme="minorBidi"/>
                <w:color w:val="auto"/>
                <w:kern w:val="2"/>
                <w:sz w:val="24"/>
                <w:szCs w:val="24"/>
                <w:lang w:val="en-US" w:eastAsia="zh-CN" w:bidi="ar-SA"/>
              </w:rPr>
              <w:t>《建筑物防雷工程施工与质量验收规范》（GB50601-2010）</w:t>
            </w:r>
          </w:p>
        </w:tc>
        <w:tc>
          <w:tcPr>
            <w:tcW w:w="1712" w:type="dxa"/>
            <w:vAlign w:val="center"/>
          </w:tcPr>
          <w:p w14:paraId="3A6A2342">
            <w:pPr>
              <w:spacing w:line="312" w:lineRule="auto"/>
              <w:jc w:val="center"/>
              <w:rPr>
                <w:rFonts w:hint="eastAsia" w:asciiTheme="minorEastAsia" w:hAnsiTheme="minorEastAsia" w:eastAsiaTheme="minorEastAsia" w:cstheme="minorEastAsia"/>
                <w:color w:val="auto"/>
                <w:sz w:val="24"/>
                <w:szCs w:val="24"/>
              </w:rPr>
            </w:pPr>
          </w:p>
        </w:tc>
      </w:tr>
      <w:tr w14:paraId="367E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CDEE58C">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1358EF44">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0"/>
                <w:sz w:val="24"/>
                <w:szCs w:val="24"/>
              </w:rPr>
            </w:pPr>
            <w:r>
              <w:rPr>
                <w:rFonts w:hint="eastAsia" w:ascii="宋体" w:hAnsi="宋体" w:eastAsiaTheme="minorEastAsia" w:cstheme="minorBidi"/>
                <w:color w:val="auto"/>
                <w:kern w:val="2"/>
                <w:sz w:val="24"/>
                <w:szCs w:val="24"/>
                <w:lang w:val="en-US" w:eastAsia="zh-CN" w:bidi="ar-SA"/>
              </w:rPr>
              <w:t>《建筑物防雷装置检测技术规范》（GBT21431-2015）</w:t>
            </w:r>
          </w:p>
        </w:tc>
        <w:tc>
          <w:tcPr>
            <w:tcW w:w="1712" w:type="dxa"/>
            <w:vAlign w:val="center"/>
          </w:tcPr>
          <w:p w14:paraId="651157AD">
            <w:pPr>
              <w:spacing w:line="312" w:lineRule="auto"/>
              <w:jc w:val="center"/>
              <w:rPr>
                <w:rFonts w:hint="eastAsia" w:asciiTheme="minorEastAsia" w:hAnsiTheme="minorEastAsia" w:eastAsiaTheme="minorEastAsia" w:cstheme="minorEastAsia"/>
                <w:color w:val="auto"/>
                <w:sz w:val="24"/>
                <w:szCs w:val="24"/>
              </w:rPr>
            </w:pPr>
          </w:p>
        </w:tc>
      </w:tr>
      <w:tr w14:paraId="5242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00889FF">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7533FB6F">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宋体" w:hAnsi="宋体" w:eastAsiaTheme="minorEastAsia" w:cstheme="minorBidi"/>
                <w:color w:val="auto"/>
                <w:kern w:val="2"/>
                <w:sz w:val="24"/>
                <w:szCs w:val="24"/>
                <w:lang w:val="en-US" w:eastAsia="zh-CN" w:bidi="ar-SA"/>
              </w:rPr>
              <w:t>《爆炸和火灾危险场所防雷装置检测技术规范》（GBT32937-2016）</w:t>
            </w:r>
          </w:p>
        </w:tc>
        <w:tc>
          <w:tcPr>
            <w:tcW w:w="1712" w:type="dxa"/>
            <w:vAlign w:val="center"/>
          </w:tcPr>
          <w:p w14:paraId="496BE48A">
            <w:pPr>
              <w:spacing w:line="312" w:lineRule="auto"/>
              <w:jc w:val="center"/>
              <w:rPr>
                <w:rFonts w:hint="eastAsia" w:asciiTheme="minorEastAsia" w:hAnsiTheme="minorEastAsia" w:eastAsiaTheme="minorEastAsia" w:cstheme="minorEastAsia"/>
                <w:color w:val="auto"/>
                <w:sz w:val="24"/>
                <w:szCs w:val="24"/>
              </w:rPr>
            </w:pPr>
          </w:p>
        </w:tc>
      </w:tr>
      <w:tr w14:paraId="1737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6D93CFE">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4B884F6C">
            <w:pPr>
              <w:spacing w:line="312" w:lineRule="auto"/>
              <w:jc w:val="left"/>
              <w:rPr>
                <w:rFonts w:hint="eastAsia" w:asciiTheme="minorEastAsia" w:hAnsiTheme="minorEastAsia" w:eastAsiaTheme="minorEastAsia" w:cstheme="minorEastAsia"/>
                <w:color w:val="auto"/>
                <w:sz w:val="24"/>
                <w:szCs w:val="24"/>
              </w:rPr>
            </w:pPr>
            <w:r>
              <w:rPr>
                <w:rFonts w:hint="eastAsia" w:ascii="宋体" w:hAnsi="宋体" w:eastAsiaTheme="minorEastAsia" w:cstheme="minorBidi"/>
                <w:color w:val="auto"/>
                <w:kern w:val="2"/>
                <w:sz w:val="24"/>
                <w:szCs w:val="24"/>
                <w:lang w:val="en-US" w:eastAsia="zh-CN" w:bidi="ar-SA"/>
              </w:rPr>
              <w:t>《防雷装置检测服务规范》（GBT32938-2016）</w:t>
            </w:r>
          </w:p>
        </w:tc>
        <w:tc>
          <w:tcPr>
            <w:tcW w:w="1712" w:type="dxa"/>
            <w:vAlign w:val="center"/>
          </w:tcPr>
          <w:p w14:paraId="2E1BE7E0">
            <w:pPr>
              <w:spacing w:line="312" w:lineRule="auto"/>
              <w:jc w:val="center"/>
              <w:rPr>
                <w:rFonts w:hint="eastAsia" w:asciiTheme="minorEastAsia" w:hAnsiTheme="minorEastAsia" w:eastAsiaTheme="minorEastAsia" w:cstheme="minorEastAsia"/>
                <w:color w:val="auto"/>
                <w:sz w:val="24"/>
                <w:szCs w:val="24"/>
              </w:rPr>
            </w:pPr>
          </w:p>
        </w:tc>
      </w:tr>
      <w:tr w14:paraId="7B72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C79C9ED">
            <w:pPr>
              <w:numPr>
                <w:ilvl w:val="0"/>
                <w:numId w:val="50"/>
              </w:numPr>
              <w:spacing w:line="312" w:lineRule="auto"/>
              <w:jc w:val="center"/>
              <w:rPr>
                <w:rFonts w:hint="eastAsia" w:asciiTheme="minorEastAsia" w:hAnsiTheme="minorEastAsia" w:eastAsiaTheme="minorEastAsia" w:cstheme="minorEastAsia"/>
                <w:color w:val="auto"/>
                <w:sz w:val="24"/>
                <w:szCs w:val="24"/>
              </w:rPr>
            </w:pPr>
          </w:p>
        </w:tc>
        <w:tc>
          <w:tcPr>
            <w:tcW w:w="6923" w:type="dxa"/>
            <w:vAlign w:val="center"/>
          </w:tcPr>
          <w:p w14:paraId="670D0CED">
            <w:pPr>
              <w:spacing w:line="312" w:lineRule="auto"/>
              <w:jc w:val="left"/>
              <w:rPr>
                <w:rFonts w:hint="eastAsia" w:asciiTheme="minorEastAsia" w:hAnsiTheme="minorEastAsia" w:eastAsiaTheme="minorEastAsia" w:cstheme="minorEastAsia"/>
                <w:color w:val="auto"/>
                <w:sz w:val="24"/>
                <w:szCs w:val="24"/>
              </w:rPr>
            </w:pPr>
            <w:r>
              <w:rPr>
                <w:rFonts w:hint="eastAsia" w:ascii="宋体" w:hAnsi="宋体" w:eastAsiaTheme="minorEastAsia" w:cstheme="minorBidi"/>
                <w:color w:val="auto"/>
                <w:kern w:val="2"/>
                <w:sz w:val="24"/>
                <w:szCs w:val="24"/>
                <w:lang w:val="en-US" w:eastAsia="zh-CN" w:bidi="ar-SA"/>
              </w:rPr>
              <w:t>《计算机信息系统雷电电磁脉冲安全防护规范》（GA267-2000）</w:t>
            </w:r>
          </w:p>
        </w:tc>
        <w:tc>
          <w:tcPr>
            <w:tcW w:w="1712" w:type="dxa"/>
            <w:vAlign w:val="center"/>
          </w:tcPr>
          <w:p w14:paraId="42AB7A0C">
            <w:pPr>
              <w:spacing w:line="312" w:lineRule="auto"/>
              <w:jc w:val="center"/>
              <w:rPr>
                <w:rFonts w:hint="eastAsia" w:asciiTheme="minorEastAsia" w:hAnsiTheme="minorEastAsia" w:eastAsiaTheme="minorEastAsia" w:cstheme="minorEastAsia"/>
                <w:color w:val="auto"/>
                <w:sz w:val="24"/>
                <w:szCs w:val="24"/>
              </w:rPr>
            </w:pPr>
          </w:p>
        </w:tc>
      </w:tr>
    </w:tbl>
    <w:p w14:paraId="7FD5B238">
      <w:pPr>
        <w:pStyle w:val="21"/>
        <w:widowControl/>
        <w:numPr>
          <w:ilvl w:val="0"/>
          <w:numId w:val="0"/>
        </w:numPr>
        <w:tabs>
          <w:tab w:val="left" w:pos="142"/>
        </w:tabs>
        <w:spacing w:before="0" w:beforeLines="0" w:beforeAutospacing="0" w:afterLines="0" w:afterAutospacing="0"/>
        <w:ind w:leftChars="0"/>
        <w:outlineLvl w:val="0"/>
        <w:rPr>
          <w:rFonts w:ascii="宋体" w:hAnsi="宋体"/>
          <w:b/>
          <w:color w:val="auto"/>
        </w:rPr>
      </w:pPr>
      <w:r>
        <w:rPr>
          <w:rFonts w:hint="eastAsia" w:ascii="宋体" w:hAnsi="宋体"/>
          <w:b/>
          <w:color w:val="auto"/>
          <w:lang w:val="en-US" w:eastAsia="zh-CN"/>
        </w:rPr>
        <w:t xml:space="preserve">2 </w:t>
      </w:r>
      <w:r>
        <w:rPr>
          <w:rFonts w:hint="eastAsia" w:ascii="宋体" w:hAnsi="宋体"/>
          <w:b/>
          <w:color w:val="auto"/>
        </w:rPr>
        <w:t>工程范围</w:t>
      </w:r>
    </w:p>
    <w:p w14:paraId="6EB51071">
      <w:pPr>
        <w:pStyle w:val="137"/>
        <w:spacing w:beforeLines="0" w:afterLines="0"/>
        <w:ind w:firstLine="566" w:firstLineChars="236"/>
        <w:rPr>
          <w:rFonts w:hint="default" w:ascii="Times New Roman" w:hAnsi="Times New Roman"/>
          <w:color w:val="auto"/>
          <w:szCs w:val="21"/>
          <w:lang w:val="en-US" w:eastAsia="zh-CN"/>
        </w:rPr>
      </w:pPr>
      <w:r>
        <w:rPr>
          <w:rFonts w:hint="eastAsia" w:ascii="Times New Roman" w:hAnsi="Times New Roman"/>
          <w:color w:val="auto"/>
          <w:szCs w:val="21"/>
          <w:lang w:eastAsia="zh-CN"/>
        </w:rPr>
        <w:t>本项目检测区域包括：</w:t>
      </w:r>
      <w:r>
        <w:rPr>
          <w:rFonts w:hint="eastAsia" w:ascii="Times New Roman" w:hAnsi="Times New Roman"/>
          <w:color w:val="auto"/>
          <w:szCs w:val="21"/>
          <w:lang w:val="en-US" w:eastAsia="zh-CN"/>
        </w:rPr>
        <w:t>云南储能公司宝池储能电站、小河沟、南汀河、落水洞、格雷一级、格雷二级、官寨、木垢、二河沟二级电站、文山办公点办公楼；</w:t>
      </w:r>
      <w:r>
        <w:rPr>
          <w:rFonts w:hint="eastAsia" w:ascii="Times New Roman" w:hAnsi="Times New Roman"/>
          <w:color w:val="auto"/>
          <w:szCs w:val="21"/>
          <w:lang w:eastAsia="zh-CN"/>
        </w:rPr>
        <w:t>工作内容包括但不局限于：建筑物的避雷针、避雷带、避雷网、接地极、引下线、低压电源避雷器、各设备的保护接地、屏蔽接地、等电位连接等防雷设施，报告编制、电子化移交等。</w:t>
      </w:r>
      <w:r>
        <w:rPr>
          <w:rFonts w:hint="eastAsia" w:ascii="Times New Roman" w:hAnsi="Times New Roman"/>
          <w:color w:val="auto"/>
          <w:szCs w:val="21"/>
          <w:lang w:val="en-US" w:eastAsia="zh-CN"/>
        </w:rPr>
        <w:t>检测完成后提交检测报告，提出整改建议。以下构建筑物防雷设施清单及测点为预估，检测结束后，乙方根据防雷检测制度要求从专业角度提出明确的设施清单、测点位置及数量。</w:t>
      </w:r>
    </w:p>
    <w:p w14:paraId="4DACDAF4">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（1）宝池储能电站，站内构建筑物防雷设施清单及测点</w:t>
      </w:r>
    </w:p>
    <w:tbl>
      <w:tblPr>
        <w:tblStyle w:val="1142"/>
        <w:tblW w:w="8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2533"/>
        <w:gridCol w:w="1015"/>
        <w:gridCol w:w="785"/>
        <w:gridCol w:w="2273"/>
        <w:gridCol w:w="1314"/>
      </w:tblGrid>
      <w:tr w14:paraId="628BB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737" w:type="dxa"/>
            <w:tcBorders>
              <w:right w:val="single" w:color="auto" w:sz="4" w:space="0"/>
            </w:tcBorders>
            <w:noWrap w:val="0"/>
            <w:vAlign w:val="center"/>
          </w:tcPr>
          <w:p w14:paraId="48D96A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2533" w:type="dxa"/>
            <w:tcBorders>
              <w:left w:val="single" w:color="auto" w:sz="4" w:space="0"/>
            </w:tcBorders>
            <w:noWrap w:val="0"/>
            <w:vAlign w:val="center"/>
          </w:tcPr>
          <w:p w14:paraId="163383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建筑物名称</w:t>
            </w:r>
          </w:p>
        </w:tc>
        <w:tc>
          <w:tcPr>
            <w:tcW w:w="1015" w:type="dxa"/>
            <w:noWrap w:val="0"/>
            <w:vAlign w:val="center"/>
          </w:tcPr>
          <w:p w14:paraId="28619F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预估测点数</w:t>
            </w:r>
          </w:p>
        </w:tc>
        <w:tc>
          <w:tcPr>
            <w:tcW w:w="785" w:type="dxa"/>
            <w:noWrap w:val="0"/>
            <w:vAlign w:val="center"/>
          </w:tcPr>
          <w:p w14:paraId="59DA7E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2273" w:type="dxa"/>
            <w:noWrap w:val="0"/>
            <w:vAlign w:val="center"/>
          </w:tcPr>
          <w:p w14:paraId="0DCA045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具体说明</w:t>
            </w:r>
          </w:p>
        </w:tc>
        <w:tc>
          <w:tcPr>
            <w:tcW w:w="1314" w:type="dxa"/>
            <w:noWrap w:val="0"/>
            <w:vAlign w:val="center"/>
          </w:tcPr>
          <w:p w14:paraId="6F08B5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3DC97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exact"/>
          <w:jc w:val="center"/>
        </w:trPr>
        <w:tc>
          <w:tcPr>
            <w:tcW w:w="737" w:type="dxa"/>
            <w:tcBorders>
              <w:right w:val="single" w:color="auto" w:sz="4" w:space="0"/>
            </w:tcBorders>
            <w:noWrap w:val="0"/>
            <w:vAlign w:val="center"/>
          </w:tcPr>
          <w:p w14:paraId="36A6023D">
            <w:pPr>
              <w:pStyle w:val="1143"/>
              <w:numPr>
                <w:ilvl w:val="0"/>
                <w:numId w:val="0"/>
              </w:numPr>
              <w:ind w:left="116" w:leftChars="0"/>
              <w:jc w:val="center"/>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1</w:t>
            </w:r>
          </w:p>
        </w:tc>
        <w:tc>
          <w:tcPr>
            <w:tcW w:w="2533" w:type="dxa"/>
            <w:tcBorders>
              <w:left w:val="single" w:color="auto" w:sz="4" w:space="0"/>
            </w:tcBorders>
            <w:noWrap w:val="0"/>
            <w:vAlign w:val="center"/>
          </w:tcPr>
          <w:p w14:paraId="7CFD1B43">
            <w:pPr>
              <w:jc w:val="center"/>
              <w:rPr>
                <w:rFonts w:hint="default" w:asciiTheme="minorEastAsia" w:hAnsiTheme="minorEastAsia" w:eastAsiaTheme="minorEastAsia" w:cstheme="minorEastAsia"/>
                <w:b w:val="0"/>
                <w:bCs/>
                <w:color w:val="auto"/>
                <w:lang w:val="en-US"/>
              </w:rPr>
            </w:pPr>
            <w:r>
              <w:rPr>
                <w:rFonts w:hint="eastAsia" w:asciiTheme="minorEastAsia" w:hAnsiTheme="minorEastAsia" w:eastAsiaTheme="minorEastAsia" w:cstheme="minorEastAsia"/>
                <w:b w:val="0"/>
                <w:bCs/>
                <w:color w:val="auto"/>
                <w:sz w:val="24"/>
                <w:szCs w:val="24"/>
                <w:lang w:val="en-US" w:eastAsia="zh-CN"/>
              </w:rPr>
              <w:t>消防警卫室</w:t>
            </w:r>
          </w:p>
          <w:p w14:paraId="54545B74">
            <w:pPr>
              <w:keepNext w:val="0"/>
              <w:keepLines w:val="0"/>
              <w:widowControl/>
              <w:suppressLineNumbers w:val="0"/>
              <w:ind w:firstLine="420" w:firstLineChars="200"/>
              <w:jc w:val="center"/>
              <w:rPr>
                <w:rFonts w:hint="eastAsia" w:asciiTheme="minorEastAsia" w:hAnsiTheme="minorEastAsia" w:eastAsiaTheme="minorEastAsia" w:cstheme="minorEastAsia"/>
                <w:b w:val="0"/>
                <w:bCs/>
                <w:color w:val="auto"/>
                <w:sz w:val="21"/>
                <w:szCs w:val="21"/>
              </w:rPr>
            </w:pPr>
          </w:p>
        </w:tc>
        <w:tc>
          <w:tcPr>
            <w:tcW w:w="1015" w:type="dxa"/>
            <w:noWrap w:val="0"/>
            <w:vAlign w:val="center"/>
          </w:tcPr>
          <w:p w14:paraId="647C5B75">
            <w:pPr>
              <w:jc w:val="center"/>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6</w:t>
            </w:r>
          </w:p>
        </w:tc>
        <w:tc>
          <w:tcPr>
            <w:tcW w:w="785" w:type="dxa"/>
            <w:noWrap w:val="0"/>
            <w:vAlign w:val="center"/>
          </w:tcPr>
          <w:p w14:paraId="6E9CFCB8">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点</w:t>
            </w:r>
          </w:p>
        </w:tc>
        <w:tc>
          <w:tcPr>
            <w:tcW w:w="2273" w:type="dxa"/>
            <w:noWrap w:val="0"/>
            <w:vAlign w:val="center"/>
          </w:tcPr>
          <w:p w14:paraId="6024D2E4">
            <w:pPr>
              <w:jc w:val="center"/>
              <w:rPr>
                <w:rFonts w:hint="default" w:asciiTheme="minorEastAsia" w:hAnsiTheme="minorEastAsia" w:eastAsiaTheme="minorEastAsia" w:cstheme="minorEastAsia"/>
                <w:b w:val="0"/>
                <w:bCs/>
                <w:color w:val="auto"/>
                <w:lang w:val="en-US"/>
              </w:rPr>
            </w:pPr>
            <w:r>
              <w:rPr>
                <w:rFonts w:hint="eastAsia" w:asciiTheme="minorEastAsia" w:hAnsiTheme="minorEastAsia" w:eastAsiaTheme="minorEastAsia" w:cstheme="minorEastAsia"/>
                <w:b w:val="0"/>
                <w:bCs/>
                <w:color w:val="auto"/>
                <w:sz w:val="24"/>
                <w:szCs w:val="24"/>
                <w:lang w:val="en-US" w:eastAsia="zh-CN"/>
              </w:rPr>
              <w:t>消防警卫室房屋</w:t>
            </w:r>
          </w:p>
          <w:p w14:paraId="77F6D736">
            <w:pPr>
              <w:jc w:val="center"/>
              <w:rPr>
                <w:rFonts w:hint="default" w:asciiTheme="minorEastAsia" w:hAnsiTheme="minorEastAsia" w:eastAsiaTheme="minorEastAsia" w:cstheme="minorEastAsia"/>
                <w:b w:val="0"/>
                <w:bCs/>
                <w:color w:val="auto"/>
                <w:sz w:val="21"/>
                <w:szCs w:val="21"/>
                <w:lang w:val="en-US" w:eastAsia="zh-CN"/>
              </w:rPr>
            </w:pPr>
          </w:p>
        </w:tc>
        <w:tc>
          <w:tcPr>
            <w:tcW w:w="1314" w:type="dxa"/>
            <w:noWrap w:val="0"/>
            <w:vAlign w:val="center"/>
          </w:tcPr>
          <w:p w14:paraId="621EFBC1">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第三类</w:t>
            </w:r>
          </w:p>
        </w:tc>
      </w:tr>
      <w:tr w14:paraId="6BBF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exact"/>
          <w:jc w:val="center"/>
        </w:trPr>
        <w:tc>
          <w:tcPr>
            <w:tcW w:w="737" w:type="dxa"/>
            <w:tcBorders>
              <w:right w:val="single" w:color="auto" w:sz="4" w:space="0"/>
            </w:tcBorders>
            <w:noWrap w:val="0"/>
            <w:vAlign w:val="center"/>
          </w:tcPr>
          <w:p w14:paraId="367505E1">
            <w:pPr>
              <w:pStyle w:val="1143"/>
              <w:numPr>
                <w:ilvl w:val="0"/>
                <w:numId w:val="0"/>
              </w:numPr>
              <w:ind w:left="116" w:leftChars="0"/>
              <w:jc w:val="center"/>
              <w:rPr>
                <w:rFonts w:hint="eastAsia" w:asciiTheme="minorEastAsia" w:hAnsiTheme="minorEastAsia" w:eastAsiaTheme="minorEastAsia" w:cstheme="minorEastAsia"/>
                <w:b w:val="0"/>
                <w:bCs/>
                <w:color w:val="auto"/>
                <w:sz w:val="21"/>
                <w:szCs w:val="21"/>
                <w:lang w:val="en-US"/>
              </w:rPr>
            </w:pPr>
            <w:r>
              <w:rPr>
                <w:rFonts w:hint="eastAsia" w:asciiTheme="minorEastAsia" w:hAnsiTheme="minorEastAsia" w:eastAsiaTheme="minorEastAsia" w:cstheme="minorEastAsia"/>
                <w:b w:val="0"/>
                <w:bCs/>
                <w:color w:val="auto"/>
                <w:sz w:val="21"/>
                <w:szCs w:val="21"/>
                <w:lang w:val="en-US" w:eastAsia="zh-CN"/>
              </w:rPr>
              <w:t>2</w:t>
            </w:r>
          </w:p>
        </w:tc>
        <w:tc>
          <w:tcPr>
            <w:tcW w:w="2533" w:type="dxa"/>
            <w:tcBorders>
              <w:left w:val="single" w:color="auto" w:sz="4" w:space="0"/>
            </w:tcBorders>
            <w:noWrap w:val="0"/>
            <w:vAlign w:val="center"/>
          </w:tcPr>
          <w:p w14:paraId="7D99FD1B">
            <w:pPr>
              <w:ind w:firstLine="720" w:firstLineChars="300"/>
              <w:jc w:val="left"/>
              <w:rPr>
                <w:rFonts w:hint="default" w:asciiTheme="minorEastAsia" w:hAnsiTheme="minorEastAsia" w:eastAsiaTheme="minorEastAsia" w:cstheme="minorEastAsia"/>
                <w:b w:val="0"/>
                <w:bCs/>
                <w:color w:val="auto"/>
                <w:sz w:val="21"/>
                <w:szCs w:val="21"/>
                <w:lang w:val="en-US"/>
              </w:rPr>
            </w:pPr>
            <w:r>
              <w:rPr>
                <w:rFonts w:hint="eastAsia" w:asciiTheme="minorEastAsia" w:hAnsiTheme="minorEastAsia" w:eastAsiaTheme="minorEastAsia" w:cstheme="minorEastAsia"/>
                <w:b w:val="0"/>
                <w:bCs/>
                <w:color w:val="auto"/>
                <w:sz w:val="24"/>
                <w:szCs w:val="24"/>
                <w:lang w:val="en-US" w:eastAsia="zh-CN"/>
              </w:rPr>
              <w:t>运维楼</w:t>
            </w:r>
          </w:p>
        </w:tc>
        <w:tc>
          <w:tcPr>
            <w:tcW w:w="1015" w:type="dxa"/>
            <w:noWrap w:val="0"/>
            <w:vAlign w:val="center"/>
          </w:tcPr>
          <w:p w14:paraId="64604A8C">
            <w:pPr>
              <w:jc w:val="center"/>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40</w:t>
            </w:r>
          </w:p>
        </w:tc>
        <w:tc>
          <w:tcPr>
            <w:tcW w:w="785" w:type="dxa"/>
            <w:noWrap w:val="0"/>
            <w:vAlign w:val="center"/>
          </w:tcPr>
          <w:p w14:paraId="6169B781">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点</w:t>
            </w:r>
          </w:p>
        </w:tc>
        <w:tc>
          <w:tcPr>
            <w:tcW w:w="2273" w:type="dxa"/>
            <w:noWrap w:val="0"/>
            <w:vAlign w:val="center"/>
          </w:tcPr>
          <w:p w14:paraId="0119DB00">
            <w:pPr>
              <w:jc w:val="center"/>
              <w:rPr>
                <w:rFonts w:hint="default"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运维楼房屋、配电箱、通讯屏柜等</w:t>
            </w:r>
          </w:p>
        </w:tc>
        <w:tc>
          <w:tcPr>
            <w:tcW w:w="1314" w:type="dxa"/>
            <w:noWrap w:val="0"/>
            <w:vAlign w:val="center"/>
          </w:tcPr>
          <w:p w14:paraId="4A533524">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第二类</w:t>
            </w:r>
          </w:p>
        </w:tc>
      </w:tr>
      <w:tr w14:paraId="0700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exact"/>
          <w:jc w:val="center"/>
        </w:trPr>
        <w:tc>
          <w:tcPr>
            <w:tcW w:w="737" w:type="dxa"/>
            <w:tcBorders>
              <w:right w:val="single" w:color="auto" w:sz="4" w:space="0"/>
            </w:tcBorders>
            <w:noWrap w:val="0"/>
            <w:vAlign w:val="center"/>
          </w:tcPr>
          <w:p w14:paraId="524D87E7">
            <w:pPr>
              <w:pStyle w:val="1143"/>
              <w:numPr>
                <w:ilvl w:val="0"/>
                <w:numId w:val="0"/>
              </w:numPr>
              <w:ind w:left="116" w:leftChars="0"/>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3</w:t>
            </w:r>
          </w:p>
        </w:tc>
        <w:tc>
          <w:tcPr>
            <w:tcW w:w="2533" w:type="dxa"/>
            <w:tcBorders>
              <w:left w:val="single" w:color="auto" w:sz="4" w:space="0"/>
            </w:tcBorders>
            <w:shd w:val="clear" w:color="auto" w:fill="auto"/>
            <w:noWrap w:val="0"/>
            <w:vAlign w:val="center"/>
          </w:tcPr>
          <w:p w14:paraId="48D8C57B">
            <w:pPr>
              <w:jc w:val="center"/>
              <w:rPr>
                <w:rFonts w:hint="default" w:asciiTheme="minorEastAsia" w:hAnsiTheme="minorEastAsia" w:eastAsiaTheme="minorEastAsia" w:cstheme="minorEastAsia"/>
                <w:b w:val="0"/>
                <w:bCs/>
                <w:color w:val="auto"/>
                <w:kern w:val="2"/>
                <w:sz w:val="24"/>
                <w:szCs w:val="22"/>
                <w:lang w:val="en-US" w:eastAsia="zh-CN" w:bidi="ar-SA"/>
              </w:rPr>
            </w:pPr>
            <w:r>
              <w:rPr>
                <w:rFonts w:hint="eastAsia" w:asciiTheme="minorEastAsia" w:hAnsiTheme="minorEastAsia" w:eastAsiaTheme="minorEastAsia" w:cstheme="minorEastAsia"/>
                <w:b w:val="0"/>
                <w:bCs/>
                <w:color w:val="auto"/>
                <w:sz w:val="24"/>
                <w:szCs w:val="24"/>
                <w:lang w:val="en-US" w:eastAsia="zh-CN"/>
              </w:rPr>
              <w:t>消防水泵房</w:t>
            </w:r>
          </w:p>
        </w:tc>
        <w:tc>
          <w:tcPr>
            <w:tcW w:w="1015" w:type="dxa"/>
            <w:noWrap w:val="0"/>
            <w:vAlign w:val="center"/>
          </w:tcPr>
          <w:p w14:paraId="0E0E275D">
            <w:pPr>
              <w:jc w:val="center"/>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6</w:t>
            </w:r>
          </w:p>
        </w:tc>
        <w:tc>
          <w:tcPr>
            <w:tcW w:w="785" w:type="dxa"/>
            <w:noWrap w:val="0"/>
            <w:vAlign w:val="center"/>
          </w:tcPr>
          <w:p w14:paraId="7D120728">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点</w:t>
            </w:r>
          </w:p>
        </w:tc>
        <w:tc>
          <w:tcPr>
            <w:tcW w:w="2273" w:type="dxa"/>
            <w:noWrap w:val="0"/>
            <w:vAlign w:val="center"/>
          </w:tcPr>
          <w:p w14:paraId="558F12FD">
            <w:pPr>
              <w:jc w:val="center"/>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4"/>
                <w:szCs w:val="24"/>
                <w:lang w:val="en-US" w:eastAsia="zh-CN"/>
              </w:rPr>
              <w:t>消防水泵房、配电箱</w:t>
            </w:r>
          </w:p>
        </w:tc>
        <w:tc>
          <w:tcPr>
            <w:tcW w:w="1314" w:type="dxa"/>
            <w:noWrap w:val="0"/>
            <w:vAlign w:val="center"/>
          </w:tcPr>
          <w:p w14:paraId="77DA7DE8">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第三类</w:t>
            </w:r>
          </w:p>
        </w:tc>
      </w:tr>
      <w:tr w14:paraId="16EAD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exact"/>
          <w:jc w:val="center"/>
        </w:trPr>
        <w:tc>
          <w:tcPr>
            <w:tcW w:w="3270" w:type="dxa"/>
            <w:gridSpan w:val="2"/>
            <w:vAlign w:val="center"/>
          </w:tcPr>
          <w:p w14:paraId="14B81144">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合计</w:t>
            </w:r>
          </w:p>
        </w:tc>
        <w:tc>
          <w:tcPr>
            <w:tcW w:w="1015" w:type="dxa"/>
            <w:vAlign w:val="center"/>
          </w:tcPr>
          <w:p w14:paraId="304A5CA0">
            <w:pPr>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52</w:t>
            </w:r>
          </w:p>
        </w:tc>
        <w:tc>
          <w:tcPr>
            <w:tcW w:w="785" w:type="dxa"/>
            <w:vAlign w:val="center"/>
          </w:tcPr>
          <w:p w14:paraId="42A3825A">
            <w:pPr>
              <w:jc w:val="center"/>
              <w:rPr>
                <w:rFonts w:hint="default"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点</w:t>
            </w:r>
          </w:p>
        </w:tc>
        <w:tc>
          <w:tcPr>
            <w:tcW w:w="2273" w:type="dxa"/>
            <w:vAlign w:val="center"/>
          </w:tcPr>
          <w:p w14:paraId="3916CF6C">
            <w:pPr>
              <w:jc w:val="center"/>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w:t>
            </w:r>
          </w:p>
        </w:tc>
        <w:tc>
          <w:tcPr>
            <w:tcW w:w="1314" w:type="dxa"/>
            <w:vAlign w:val="center"/>
          </w:tcPr>
          <w:p w14:paraId="2EC82DB8">
            <w:pPr>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w:t>
            </w:r>
          </w:p>
        </w:tc>
      </w:tr>
    </w:tbl>
    <w:p w14:paraId="3A29511B">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（2）小河沟电站所属构建筑物防雷设施清单及测点</w:t>
      </w:r>
    </w:p>
    <w:tbl>
      <w:tblPr>
        <w:tblStyle w:val="80"/>
        <w:tblW w:w="86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1062"/>
        <w:gridCol w:w="1533"/>
        <w:gridCol w:w="1003"/>
        <w:gridCol w:w="797"/>
        <w:gridCol w:w="2365"/>
        <w:gridCol w:w="1226"/>
      </w:tblGrid>
      <w:tr w14:paraId="43379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07A1EA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990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i w:val="0"/>
                <w:iCs w:val="0"/>
                <w:color w:val="000000"/>
                <w:kern w:val="0"/>
                <w:sz w:val="24"/>
                <w:szCs w:val="24"/>
                <w:u w:val="none"/>
                <w:lang w:val="en-US" w:eastAsia="zh-CN" w:bidi="ar"/>
              </w:rPr>
              <w:t>地点</w:t>
            </w: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D74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4FA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7E3A">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A2B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具体说明</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1142">
            <w:pPr>
              <w:keepNext w:val="0"/>
              <w:keepLines w:val="0"/>
              <w:widowControl/>
              <w:suppressLineNumbers w:val="0"/>
              <w:jc w:val="both"/>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1EE4C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113A9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0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FA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806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办公楼</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141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95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1"/>
                <w:szCs w:val="21"/>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B5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09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26AE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1C36D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09259">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8BF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1号</w:t>
            </w:r>
            <w:r>
              <w:rPr>
                <w:rFonts w:hint="eastAsia" w:ascii="宋体" w:hAnsi="宋体" w:eastAsia="宋体" w:cs="宋体"/>
                <w:i w:val="0"/>
                <w:iCs w:val="0"/>
                <w:color w:val="000000"/>
                <w:kern w:val="0"/>
                <w:sz w:val="24"/>
                <w:szCs w:val="24"/>
                <w:u w:val="none"/>
                <w:lang w:val="en-US" w:eastAsia="zh-CN" w:bidi="ar"/>
              </w:rPr>
              <w:t>住宿楼</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C0A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5F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1"/>
                <w:szCs w:val="21"/>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B59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38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2AC95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7F769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D45EE">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B89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2号</w:t>
            </w:r>
            <w:r>
              <w:rPr>
                <w:rFonts w:hint="eastAsia" w:ascii="宋体" w:hAnsi="宋体" w:eastAsia="宋体" w:cs="宋体"/>
                <w:i w:val="0"/>
                <w:iCs w:val="0"/>
                <w:color w:val="000000"/>
                <w:kern w:val="0"/>
                <w:sz w:val="24"/>
                <w:szCs w:val="24"/>
                <w:u w:val="none"/>
                <w:lang w:val="en-US" w:eastAsia="zh-CN" w:bidi="ar"/>
              </w:rPr>
              <w:t>住宿楼</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505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55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1"/>
                <w:szCs w:val="21"/>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7E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07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48F50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65A9A6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B5021">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75B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3号</w:t>
            </w:r>
            <w:r>
              <w:rPr>
                <w:rFonts w:hint="eastAsia" w:ascii="宋体" w:hAnsi="宋体" w:eastAsia="宋体" w:cs="宋体"/>
                <w:i w:val="0"/>
                <w:iCs w:val="0"/>
                <w:color w:val="000000"/>
                <w:kern w:val="0"/>
                <w:sz w:val="24"/>
                <w:szCs w:val="24"/>
                <w:u w:val="none"/>
                <w:lang w:val="en-US" w:eastAsia="zh-CN" w:bidi="ar"/>
              </w:rPr>
              <w:t>住宿楼</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62F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80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40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CD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26883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nil"/>
              <w:right w:val="single" w:color="000000" w:sz="4" w:space="0"/>
            </w:tcBorders>
            <w:shd w:val="clear" w:color="auto" w:fill="auto"/>
            <w:vAlign w:val="center"/>
          </w:tcPr>
          <w:p w14:paraId="77445D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B3C4B">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638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厨房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920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089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AB1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BF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0A0E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A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0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5B1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主、副厂房</w:t>
            </w: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3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F0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D4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C2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EB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412BD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BB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7</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24231">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69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6F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DB90">
            <w:pPr>
              <w:jc w:val="center"/>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4C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2B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F58C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A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8</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4C07D">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2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35kV开关室</w:t>
            </w:r>
            <w:r>
              <w:rPr>
                <w:rFonts w:hint="eastAsia" w:ascii="宋体" w:hAnsi="宋体" w:cs="宋体"/>
                <w:i w:val="0"/>
                <w:iCs w:val="0"/>
                <w:color w:val="000000"/>
                <w:kern w:val="0"/>
                <w:sz w:val="24"/>
                <w:szCs w:val="24"/>
                <w:u w:val="none"/>
                <w:lang w:val="en-US" w:eastAsia="zh-CN" w:bidi="ar"/>
              </w:rPr>
              <w:t>平房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AE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D0D7">
            <w:pPr>
              <w:jc w:val="center"/>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35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42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65BE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A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等线" w:hAnsi="等线" w:eastAsia="等线" w:cs="等线"/>
                <w:i w:val="0"/>
                <w:iCs w:val="0"/>
                <w:color w:val="000000"/>
                <w:kern w:val="0"/>
                <w:sz w:val="24"/>
                <w:szCs w:val="24"/>
                <w:u w:val="none"/>
                <w:lang w:val="en-US" w:eastAsia="zh-CN" w:bidi="ar"/>
              </w:rPr>
              <w:t>20</w:t>
            </w:r>
          </w:p>
        </w:tc>
        <w:tc>
          <w:tcPr>
            <w:tcW w:w="10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1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大坝</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820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大坝闸门操作室</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8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385C">
            <w:pPr>
              <w:jc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30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9F3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97D8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4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等线" w:hAnsi="等线" w:eastAsia="等线" w:cs="等线"/>
                <w:i w:val="0"/>
                <w:iCs w:val="0"/>
                <w:color w:val="000000"/>
                <w:kern w:val="0"/>
                <w:sz w:val="24"/>
                <w:szCs w:val="24"/>
                <w:u w:val="none"/>
                <w:lang w:val="en-US" w:eastAsia="zh-CN" w:bidi="ar"/>
              </w:rPr>
              <w:t>21</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46F4">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FD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大坝住宿楼</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57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43BF">
            <w:pPr>
              <w:jc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6C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E43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908E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B1C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等线" w:hAnsi="等线" w:eastAsia="等线" w:cs="等线"/>
                <w:i w:val="0"/>
                <w:iCs w:val="0"/>
                <w:color w:val="000000"/>
                <w:kern w:val="0"/>
                <w:sz w:val="24"/>
                <w:szCs w:val="24"/>
                <w:u w:val="none"/>
                <w:lang w:val="en-US" w:eastAsia="zh-CN" w:bidi="ar"/>
              </w:rPr>
              <w:t>22</w:t>
            </w:r>
          </w:p>
        </w:tc>
        <w:tc>
          <w:tcPr>
            <w:tcW w:w="10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4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E9B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取水</w:t>
            </w:r>
            <w:r>
              <w:rPr>
                <w:rFonts w:hint="eastAsia" w:ascii="宋体" w:hAnsi="宋体" w:eastAsia="宋体" w:cs="宋体"/>
                <w:i w:val="0"/>
                <w:iCs w:val="0"/>
                <w:color w:val="000000"/>
                <w:kern w:val="0"/>
                <w:sz w:val="22"/>
                <w:szCs w:val="22"/>
                <w:u w:val="none"/>
                <w:lang w:val="en-US" w:eastAsia="zh-CN" w:bidi="ar"/>
              </w:rPr>
              <w:t>闸门</w:t>
            </w:r>
            <w:r>
              <w:rPr>
                <w:rFonts w:hint="eastAsia" w:ascii="宋体" w:hAnsi="宋体" w:cs="宋体"/>
                <w:i w:val="0"/>
                <w:iCs w:val="0"/>
                <w:color w:val="000000"/>
                <w:kern w:val="0"/>
                <w:sz w:val="22"/>
                <w:szCs w:val="22"/>
                <w:u w:val="none"/>
                <w:lang w:val="en-US" w:eastAsia="zh-CN" w:bidi="ar"/>
              </w:rPr>
              <w:t>操作室</w:t>
            </w:r>
            <w:r>
              <w:rPr>
                <w:rFonts w:hint="eastAsia" w:ascii="宋体" w:hAnsi="宋体" w:cs="宋体"/>
                <w:i w:val="0"/>
                <w:iCs w:val="0"/>
                <w:color w:val="000000"/>
                <w:kern w:val="0"/>
                <w:sz w:val="24"/>
                <w:szCs w:val="24"/>
                <w:u w:val="none"/>
                <w:lang w:val="en-US" w:eastAsia="zh-CN" w:bidi="ar"/>
              </w:rPr>
              <w:t>平房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8C64">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60DAC">
            <w:pPr>
              <w:jc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9C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54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20C18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41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等线" w:hAnsi="等线" w:eastAsia="等线" w:cs="等线"/>
                <w:i w:val="0"/>
                <w:iCs w:val="0"/>
                <w:color w:val="000000"/>
                <w:kern w:val="0"/>
                <w:sz w:val="24"/>
                <w:szCs w:val="24"/>
                <w:u w:val="none"/>
                <w:lang w:val="en-US" w:eastAsia="zh-CN" w:bidi="ar"/>
              </w:rPr>
              <w:t>23</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37FC">
            <w:pPr>
              <w:jc w:val="center"/>
              <w:rPr>
                <w:rFonts w:hint="eastAsia" w:ascii="宋体" w:hAnsi="宋体" w:eastAsia="宋体" w:cs="宋体"/>
                <w:i w:val="0"/>
                <w:iCs w:val="0"/>
                <w:color w:val="000000"/>
                <w:sz w:val="24"/>
                <w:szCs w:val="24"/>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2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前池住宿平房</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4E05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9160">
            <w:pPr>
              <w:jc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BE9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F7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4014E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B0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等线" w:hAnsi="等线" w:eastAsia="等线" w:cs="等线"/>
                <w:i w:val="0"/>
                <w:iCs w:val="0"/>
                <w:color w:val="000000"/>
                <w:kern w:val="0"/>
                <w:sz w:val="24"/>
                <w:szCs w:val="24"/>
                <w:u w:val="none"/>
                <w:lang w:val="en-US" w:eastAsia="zh-CN" w:bidi="ar"/>
              </w:rPr>
              <w:t>24</w:t>
            </w:r>
          </w:p>
        </w:tc>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10CB8">
            <w:pPr>
              <w:jc w:val="center"/>
              <w:rPr>
                <w:rFonts w:hint="eastAsia" w:ascii="宋体" w:hAnsi="宋体" w:eastAsia="宋体" w:cs="宋体"/>
                <w:i w:val="0"/>
                <w:iCs w:val="0"/>
                <w:color w:val="000000"/>
                <w:sz w:val="22"/>
                <w:szCs w:val="22"/>
                <w:u w:val="none"/>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1B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冲沙闸操作室</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B652">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07F7">
            <w:pPr>
              <w:jc w:val="center"/>
              <w:rPr>
                <w:rFonts w:hint="eastAsia"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12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房顶</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9F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E9B1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32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B9C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合计</w:t>
            </w:r>
          </w:p>
        </w:tc>
        <w:tc>
          <w:tcPr>
            <w:tcW w:w="10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041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7D46">
            <w:pPr>
              <w:jc w:val="center"/>
              <w:rPr>
                <w:rFonts w:hint="default"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2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6E6B">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61C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w:t>
            </w:r>
          </w:p>
        </w:tc>
      </w:tr>
    </w:tbl>
    <w:p w14:paraId="210613C5">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（3）南汀河电站所属构建筑物防雷设施清单及测点</w:t>
      </w:r>
    </w:p>
    <w:tbl>
      <w:tblPr>
        <w:tblStyle w:val="80"/>
        <w:tblW w:w="88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2"/>
        <w:gridCol w:w="1219"/>
        <w:gridCol w:w="1870"/>
        <w:gridCol w:w="980"/>
        <w:gridCol w:w="912"/>
        <w:gridCol w:w="1846"/>
        <w:gridCol w:w="1304"/>
      </w:tblGrid>
      <w:tr w14:paraId="7FA84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ADD4">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C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8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2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4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05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3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DC0F">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2F5C7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AC74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2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226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D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办公楼</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3C7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B8AE">
            <w:pPr>
              <w:jc w:val="center"/>
              <w:rPr>
                <w:rFonts w:hint="eastAsia" w:ascii="宋体" w:hAnsi="宋体" w:eastAsia="宋体" w:cs="宋体"/>
                <w:i w:val="0"/>
                <w:iCs w:val="0"/>
                <w:color w:val="000000"/>
                <w:sz w:val="22"/>
                <w:szCs w:val="22"/>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0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CE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553C8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CA41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2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96F91">
            <w:pPr>
              <w:jc w:val="center"/>
              <w:rPr>
                <w:rFonts w:hint="eastAsia" w:ascii="宋体" w:hAnsi="宋体" w:eastAsia="宋体" w:cs="宋体"/>
                <w:i w:val="0"/>
                <w:iCs w:val="0"/>
                <w:color w:val="000000"/>
                <w:sz w:val="24"/>
                <w:szCs w:val="24"/>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9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住宿楼</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1A6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7009">
            <w:pPr>
              <w:jc w:val="center"/>
              <w:rPr>
                <w:rFonts w:hint="eastAsia" w:ascii="宋体" w:hAnsi="宋体" w:eastAsia="宋体" w:cs="宋体"/>
                <w:i w:val="0"/>
                <w:iCs w:val="0"/>
                <w:color w:val="000000"/>
                <w:sz w:val="22"/>
                <w:szCs w:val="22"/>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52D5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55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892F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0BD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2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B4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3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主厂房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4F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95EE">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183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2F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8AB9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3E6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2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F1572">
            <w:pPr>
              <w:jc w:val="center"/>
              <w:rPr>
                <w:rFonts w:hint="eastAsia" w:ascii="宋体" w:hAnsi="宋体" w:eastAsia="宋体" w:cs="宋体"/>
                <w:i w:val="0"/>
                <w:iCs w:val="0"/>
                <w:color w:val="000000"/>
                <w:sz w:val="24"/>
                <w:szCs w:val="24"/>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F7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副厂房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71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2076E">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E9D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BA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E6B8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32C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2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C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E4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大坝闸门操作室</w:t>
            </w:r>
            <w:r>
              <w:rPr>
                <w:rFonts w:hint="eastAsia" w:ascii="宋体" w:hAnsi="宋体" w:cs="宋体"/>
                <w:i w:val="0"/>
                <w:iCs w:val="0"/>
                <w:color w:val="000000"/>
                <w:kern w:val="0"/>
                <w:sz w:val="24"/>
                <w:szCs w:val="24"/>
                <w:u w:val="none"/>
                <w:lang w:val="en-US" w:eastAsia="zh-CN" w:bidi="ar"/>
              </w:rPr>
              <w:t>平房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29E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306CC">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5A1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46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0544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AFE7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2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4326">
            <w:pPr>
              <w:jc w:val="center"/>
              <w:rPr>
                <w:rFonts w:hint="eastAsia" w:ascii="宋体" w:hAnsi="宋体" w:eastAsia="宋体" w:cs="宋体"/>
                <w:i w:val="0"/>
                <w:iCs w:val="0"/>
                <w:color w:val="000000"/>
                <w:sz w:val="22"/>
                <w:szCs w:val="22"/>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B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大坝住宿房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75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0D0D">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4D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6B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AD0A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37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7D62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等线" w:hAnsi="等线" w:eastAsia="等线" w:cs="等线"/>
                <w:i w:val="0"/>
                <w:iCs w:val="0"/>
                <w:color w:val="000000"/>
                <w:kern w:val="0"/>
                <w:sz w:val="24"/>
                <w:szCs w:val="24"/>
                <w:u w:val="none"/>
                <w:lang w:val="en-US" w:eastAsia="zh-CN" w:bidi="ar"/>
              </w:rPr>
              <w:t>合计</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8E3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9487">
            <w:pPr>
              <w:jc w:val="center"/>
              <w:rPr>
                <w:rFonts w:hint="default"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229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6B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r>
    </w:tbl>
    <w:p w14:paraId="5704C525">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（4）落水洞电站所属构建筑物防雷设施清单及测点</w:t>
      </w:r>
    </w:p>
    <w:tbl>
      <w:tblPr>
        <w:tblStyle w:val="80"/>
        <w:tblW w:w="90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0"/>
        <w:gridCol w:w="1223"/>
        <w:gridCol w:w="1881"/>
        <w:gridCol w:w="980"/>
        <w:gridCol w:w="912"/>
        <w:gridCol w:w="1846"/>
        <w:gridCol w:w="1431"/>
      </w:tblGrid>
      <w:tr w14:paraId="0E56E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61CA">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D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D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6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7A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78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CAE1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4582A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E3ED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2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E3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BA4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办公楼</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E67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565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D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2A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537C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282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2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D745A">
            <w:pPr>
              <w:jc w:val="center"/>
              <w:rPr>
                <w:rFonts w:hint="eastAsia" w:ascii="宋体" w:hAnsi="宋体" w:eastAsia="宋体" w:cs="宋体"/>
                <w:i w:val="0"/>
                <w:iCs w:val="0"/>
                <w:color w:val="000000"/>
                <w:sz w:val="24"/>
                <w:szCs w:val="24"/>
                <w:u w:val="none"/>
              </w:rPr>
            </w:pPr>
          </w:p>
        </w:tc>
        <w:tc>
          <w:tcPr>
            <w:tcW w:w="1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AD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043C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E6A5">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D4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房顶、配电箱等</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7A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5B3BC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AA7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5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1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0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075DB">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36B5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76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AEF7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6DC2">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22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2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D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大坝闸门操作室</w:t>
            </w:r>
            <w:r>
              <w:rPr>
                <w:rFonts w:hint="eastAsia" w:ascii="宋体" w:hAnsi="宋体" w:cs="宋体"/>
                <w:i w:val="0"/>
                <w:iCs w:val="0"/>
                <w:color w:val="000000"/>
                <w:kern w:val="0"/>
                <w:sz w:val="24"/>
                <w:szCs w:val="24"/>
                <w:u w:val="none"/>
                <w:lang w:val="en-US" w:eastAsia="zh-CN" w:bidi="ar"/>
              </w:rPr>
              <w:t>平房</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4A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9166">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A8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A5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6BC73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748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2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CA66">
            <w:pPr>
              <w:jc w:val="center"/>
              <w:rPr>
                <w:rFonts w:hint="eastAsia" w:ascii="宋体" w:hAnsi="宋体" w:eastAsia="宋体" w:cs="宋体"/>
                <w:i w:val="0"/>
                <w:iCs w:val="0"/>
                <w:color w:val="000000"/>
                <w:sz w:val="22"/>
                <w:szCs w:val="22"/>
                <w:u w:val="none"/>
              </w:rPr>
            </w:pPr>
          </w:p>
        </w:tc>
        <w:tc>
          <w:tcPr>
            <w:tcW w:w="1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99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住宿平房</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7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8DD6">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0E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30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36302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85BD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3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B2B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前池闸门操作室</w:t>
            </w:r>
            <w:r>
              <w:rPr>
                <w:rFonts w:hint="eastAsia" w:ascii="宋体" w:hAnsi="宋体" w:cs="宋体"/>
                <w:i w:val="0"/>
                <w:iCs w:val="0"/>
                <w:color w:val="000000"/>
                <w:kern w:val="0"/>
                <w:sz w:val="24"/>
                <w:szCs w:val="24"/>
                <w:u w:val="none"/>
                <w:lang w:val="en-US" w:eastAsia="zh-CN" w:bidi="ar"/>
              </w:rPr>
              <w:t>平房</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6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6</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7F7F">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C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85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5DA4E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jc w:val="center"/>
        </w:trPr>
        <w:tc>
          <w:tcPr>
            <w:tcW w:w="387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3290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9DC6A">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60</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E232">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1A742">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49D9">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7B26EA0A">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（5）格雷一级电站所属构建筑物防雷设施清单及测点</w:t>
      </w:r>
    </w:p>
    <w:tbl>
      <w:tblPr>
        <w:tblStyle w:val="80"/>
        <w:tblW w:w="91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7"/>
        <w:gridCol w:w="1183"/>
        <w:gridCol w:w="1892"/>
        <w:gridCol w:w="981"/>
        <w:gridCol w:w="888"/>
        <w:gridCol w:w="1933"/>
        <w:gridCol w:w="1471"/>
      </w:tblGrid>
      <w:tr w14:paraId="68490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8D41">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B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462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1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F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1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1031">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防雷类别</w:t>
            </w:r>
          </w:p>
        </w:tc>
      </w:tr>
      <w:tr w14:paraId="48829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3F5C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7DC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13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办公楼</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9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30A5">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AF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557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19C99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F7C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85AE8">
            <w:pPr>
              <w:jc w:val="center"/>
              <w:rPr>
                <w:rFonts w:hint="eastAsia" w:ascii="宋体" w:hAnsi="宋体" w:eastAsia="宋体" w:cs="宋体"/>
                <w:i w:val="0"/>
                <w:iCs w:val="0"/>
                <w:color w:val="000000"/>
                <w:sz w:val="24"/>
                <w:szCs w:val="24"/>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4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DD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32F4">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5529">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DF3C9">
            <w:pPr>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50D42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6B6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68782">
            <w:pPr>
              <w:jc w:val="center"/>
              <w:rPr>
                <w:rFonts w:hint="eastAsia" w:ascii="宋体" w:hAnsi="宋体" w:eastAsia="宋体" w:cs="宋体"/>
                <w:i w:val="0"/>
                <w:iCs w:val="0"/>
                <w:color w:val="000000"/>
                <w:sz w:val="24"/>
                <w:szCs w:val="24"/>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0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C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B07F">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98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B46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7B237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96D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411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13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B1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81FC">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85C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637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1E357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A1F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2A5CF">
            <w:pPr>
              <w:jc w:val="center"/>
              <w:rPr>
                <w:rFonts w:hint="eastAsia" w:ascii="宋体" w:hAnsi="宋体" w:eastAsia="宋体" w:cs="宋体"/>
                <w:i w:val="0"/>
                <w:iCs w:val="0"/>
                <w:color w:val="000000"/>
                <w:sz w:val="24"/>
                <w:szCs w:val="24"/>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5A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8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2D69">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7D43B">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382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614AC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31D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92BF6">
            <w:pPr>
              <w:jc w:val="center"/>
              <w:rPr>
                <w:rFonts w:hint="eastAsia" w:ascii="宋体" w:hAnsi="宋体" w:eastAsia="宋体" w:cs="宋体"/>
                <w:i w:val="0"/>
                <w:iCs w:val="0"/>
                <w:color w:val="000000"/>
                <w:sz w:val="24"/>
                <w:szCs w:val="24"/>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4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综合楼</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B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CECE">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6D26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8B4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5D0C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7F7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7</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667D9">
            <w:pPr>
              <w:jc w:val="center"/>
              <w:rPr>
                <w:rFonts w:hint="eastAsia" w:ascii="宋体" w:hAnsi="宋体" w:eastAsia="宋体" w:cs="宋体"/>
                <w:i w:val="0"/>
                <w:iCs w:val="0"/>
                <w:color w:val="000000"/>
                <w:sz w:val="24"/>
                <w:szCs w:val="24"/>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44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临时仓库</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7A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D850">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2910">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4A8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39181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216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8</w:t>
            </w:r>
          </w:p>
        </w:tc>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31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AE2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大坝闸门操作室</w:t>
            </w:r>
            <w:r>
              <w:rPr>
                <w:rFonts w:hint="eastAsia" w:ascii="宋体" w:hAnsi="宋体" w:cs="宋体"/>
                <w:i w:val="0"/>
                <w:iCs w:val="0"/>
                <w:color w:val="000000"/>
                <w:kern w:val="0"/>
                <w:sz w:val="24"/>
                <w:szCs w:val="24"/>
                <w:u w:val="none"/>
                <w:lang w:val="en-US" w:eastAsia="zh-CN" w:bidi="ar"/>
              </w:rPr>
              <w:t>平房</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617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AD74">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4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441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1DAA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DCB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9</w:t>
            </w:r>
          </w:p>
        </w:tc>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BD0D">
            <w:pPr>
              <w:jc w:val="center"/>
              <w:rPr>
                <w:rFonts w:hint="eastAsia" w:ascii="宋体" w:hAnsi="宋体" w:eastAsia="宋体" w:cs="宋体"/>
                <w:i w:val="0"/>
                <w:iCs w:val="0"/>
                <w:color w:val="000000"/>
                <w:sz w:val="22"/>
                <w:szCs w:val="22"/>
                <w:u w:val="none"/>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F0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大坝住宿平房</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DE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DB18">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5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57B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04380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61E8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427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B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前池操作室</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E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F3A0">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2C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房顶、配电箱等</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73D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5E7CF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388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ACC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12E17">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62</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9E43">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87BD">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57AD">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2E8A0E1C">
      <w:pPr>
        <w:rPr>
          <w:rFonts w:hint="eastAsia" w:ascii="Times New Roman" w:hAnsi="Times New Roman"/>
          <w:color w:val="auto"/>
          <w:szCs w:val="21"/>
          <w:lang w:val="en-US" w:eastAsia="zh-CN"/>
        </w:rPr>
      </w:pPr>
      <w:r>
        <w:rPr>
          <w:rFonts w:hint="eastAsia" w:ascii="Times New Roman" w:hAnsi="Times New Roman"/>
          <w:color w:val="auto"/>
          <w:szCs w:val="21"/>
          <w:lang w:val="en-US" w:eastAsia="zh-CN"/>
        </w:rPr>
        <w:br w:type="page"/>
      </w:r>
    </w:p>
    <w:p w14:paraId="2A567A9B">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（6）格雷二级电站所属构建筑物防雷设施清单及测点</w:t>
      </w:r>
    </w:p>
    <w:tbl>
      <w:tblPr>
        <w:tblStyle w:val="80"/>
        <w:tblW w:w="91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3"/>
        <w:gridCol w:w="1323"/>
        <w:gridCol w:w="1858"/>
        <w:gridCol w:w="1027"/>
        <w:gridCol w:w="877"/>
        <w:gridCol w:w="1765"/>
        <w:gridCol w:w="1515"/>
      </w:tblGrid>
      <w:tr w14:paraId="063DA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9109">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8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9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1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2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3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34CA">
            <w:pPr>
              <w:keepNext w:val="0"/>
              <w:keepLines w:val="0"/>
              <w:widowControl/>
              <w:suppressLineNumbers w:val="0"/>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防雷类别</w:t>
            </w:r>
          </w:p>
        </w:tc>
      </w:tr>
      <w:tr w14:paraId="0F1A1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FE1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3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1A1A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D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办公</w:t>
            </w:r>
            <w:r>
              <w:rPr>
                <w:rFonts w:hint="eastAsia" w:ascii="宋体" w:hAnsi="宋体" w:eastAsia="宋体" w:cs="宋体"/>
                <w:i w:val="0"/>
                <w:iCs w:val="0"/>
                <w:color w:val="000000"/>
                <w:kern w:val="0"/>
                <w:sz w:val="24"/>
                <w:szCs w:val="24"/>
                <w:u w:val="none"/>
                <w:lang w:val="en-US" w:eastAsia="zh-CN" w:bidi="ar"/>
              </w:rPr>
              <w:t>楼</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88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C03B">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5473">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B33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0BC6F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0D9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3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25444">
            <w:pPr>
              <w:jc w:val="center"/>
              <w:rPr>
                <w:rFonts w:hint="eastAsia" w:ascii="宋体" w:hAnsi="宋体" w:eastAsia="宋体" w:cs="宋体"/>
                <w:i w:val="0"/>
                <w:iCs w:val="0"/>
                <w:color w:val="000000"/>
                <w:sz w:val="24"/>
                <w:szCs w:val="24"/>
                <w:u w:val="none"/>
              </w:rPr>
            </w:pPr>
          </w:p>
        </w:tc>
        <w:tc>
          <w:tcPr>
            <w:tcW w:w="1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DF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A0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DFC6">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436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C02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3D42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DEC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3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D8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D5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9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615E">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E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261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77E5B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43B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3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8B210">
            <w:pPr>
              <w:jc w:val="center"/>
              <w:rPr>
                <w:rFonts w:hint="eastAsia" w:ascii="宋体" w:hAnsi="宋体" w:eastAsia="宋体" w:cs="宋体"/>
                <w:i w:val="0"/>
                <w:iCs w:val="0"/>
                <w:color w:val="000000"/>
                <w:sz w:val="24"/>
                <w:szCs w:val="24"/>
                <w:u w:val="none"/>
              </w:rPr>
            </w:pPr>
          </w:p>
        </w:tc>
        <w:tc>
          <w:tcPr>
            <w:tcW w:w="1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7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临时仓库</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F7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4A48">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3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084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00468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2AF3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3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CA4B4">
            <w:pPr>
              <w:jc w:val="center"/>
              <w:rPr>
                <w:rFonts w:hint="eastAsia" w:ascii="宋体" w:hAnsi="宋体" w:eastAsia="宋体" w:cs="宋体"/>
                <w:i w:val="0"/>
                <w:iCs w:val="0"/>
                <w:color w:val="000000"/>
                <w:sz w:val="24"/>
                <w:szCs w:val="24"/>
                <w:u w:val="none"/>
              </w:rPr>
            </w:pPr>
          </w:p>
        </w:tc>
        <w:tc>
          <w:tcPr>
            <w:tcW w:w="1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0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保卫室</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1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FC04">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9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7B1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31E25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8B2B0">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32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49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A57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闸门操作室</w:t>
            </w:r>
            <w:r>
              <w:rPr>
                <w:rFonts w:hint="eastAsia" w:ascii="宋体" w:hAnsi="宋体" w:cs="宋体"/>
                <w:i w:val="0"/>
                <w:iCs w:val="0"/>
                <w:color w:val="000000"/>
                <w:kern w:val="0"/>
                <w:sz w:val="24"/>
                <w:szCs w:val="24"/>
                <w:u w:val="none"/>
                <w:lang w:val="en-US" w:eastAsia="zh-CN" w:bidi="ar"/>
              </w:rPr>
              <w:t>平房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9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9EA2">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41AA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sz w:val="24"/>
                <w:szCs w:val="24"/>
                <w:u w:val="none"/>
                <w:lang w:val="en-US" w:eastAsia="zh-CN"/>
              </w:rPr>
              <w:t>房顶、配电箱</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9EF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0248E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1DD3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7</w:t>
            </w:r>
          </w:p>
        </w:tc>
        <w:tc>
          <w:tcPr>
            <w:tcW w:w="13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F18A8">
            <w:pPr>
              <w:jc w:val="center"/>
              <w:rPr>
                <w:rFonts w:hint="eastAsia" w:ascii="宋体" w:hAnsi="宋体" w:eastAsia="宋体" w:cs="宋体"/>
                <w:i w:val="0"/>
                <w:iCs w:val="0"/>
                <w:color w:val="000000"/>
                <w:sz w:val="22"/>
                <w:szCs w:val="22"/>
                <w:u w:val="none"/>
              </w:rPr>
            </w:pPr>
          </w:p>
        </w:tc>
        <w:tc>
          <w:tcPr>
            <w:tcW w:w="1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4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住宿平房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24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2DB8">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7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EFC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5CB15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C0E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8</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7B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04D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闸门操作室</w:t>
            </w:r>
            <w:r>
              <w:rPr>
                <w:rFonts w:hint="eastAsia" w:ascii="宋体" w:hAnsi="宋体" w:cs="宋体"/>
                <w:i w:val="0"/>
                <w:iCs w:val="0"/>
                <w:color w:val="000000"/>
                <w:kern w:val="0"/>
                <w:sz w:val="24"/>
                <w:szCs w:val="24"/>
                <w:u w:val="none"/>
                <w:lang w:val="en-US" w:eastAsia="zh-CN" w:bidi="ar"/>
              </w:rPr>
              <w:t>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8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C36F">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6E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房顶、配电箱</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B19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第三类</w:t>
            </w:r>
          </w:p>
        </w:tc>
      </w:tr>
      <w:tr w14:paraId="373B0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95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0B5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B81F">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42</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655E">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1AED">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A079">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7ED754D6">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（7）官寨电站所属构建筑物防雷设施清单及测点</w:t>
      </w:r>
    </w:p>
    <w:tbl>
      <w:tblPr>
        <w:tblStyle w:val="80"/>
        <w:tblW w:w="90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1"/>
        <w:gridCol w:w="1424"/>
        <w:gridCol w:w="1657"/>
        <w:gridCol w:w="1050"/>
        <w:gridCol w:w="877"/>
        <w:gridCol w:w="1777"/>
        <w:gridCol w:w="1385"/>
      </w:tblGrid>
      <w:tr w14:paraId="6D54B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5"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10469">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3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C7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B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F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EA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EBD8">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4EE5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DFD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45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5F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8F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135B">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97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C6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B30A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4FCA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BB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EE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AF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AACB">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582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82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41ED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EFCF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5AFF2">
            <w:pPr>
              <w:jc w:val="center"/>
              <w:rPr>
                <w:rFonts w:hint="eastAsia" w:ascii="宋体" w:hAnsi="宋体" w:eastAsia="宋体" w:cs="宋体"/>
                <w:i w:val="0"/>
                <w:iCs w:val="0"/>
                <w:color w:val="000000"/>
                <w:sz w:val="24"/>
                <w:szCs w:val="24"/>
                <w:u w:val="none"/>
              </w:rPr>
            </w:pP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5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9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3C52">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065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23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A5E1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B6E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5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4D6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值班室</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63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4F9F">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C56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DC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8141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jc w:val="center"/>
        </w:trPr>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3F3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59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83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值班室</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39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CD83">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0E14">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EC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2EA22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jc w:val="center"/>
        </w:trPr>
        <w:tc>
          <w:tcPr>
            <w:tcW w:w="400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C94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E953">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36</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F896">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EE3F">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50A7">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p>
        </w:tc>
      </w:tr>
    </w:tbl>
    <w:p w14:paraId="765107D6">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（8）木垢电站所属构建筑物防雷设施清单及测点</w:t>
      </w:r>
    </w:p>
    <w:tbl>
      <w:tblPr>
        <w:tblStyle w:val="80"/>
        <w:tblW w:w="9000"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7"/>
        <w:gridCol w:w="1431"/>
        <w:gridCol w:w="1696"/>
        <w:gridCol w:w="1027"/>
        <w:gridCol w:w="865"/>
        <w:gridCol w:w="1800"/>
        <w:gridCol w:w="1374"/>
      </w:tblGrid>
      <w:tr w14:paraId="5160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AB05">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57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3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B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F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B8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6BFD">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7EE6C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91C7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4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FA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2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A74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10</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FA4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4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38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30D7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DD4E">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4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A01B3">
            <w:pPr>
              <w:jc w:val="center"/>
              <w:rPr>
                <w:rFonts w:hint="eastAsia" w:ascii="宋体" w:hAnsi="宋体" w:eastAsia="宋体" w:cs="宋体"/>
                <w:i w:val="0"/>
                <w:iCs w:val="0"/>
                <w:color w:val="000000"/>
                <w:sz w:val="24"/>
                <w:szCs w:val="24"/>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4E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8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E404">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D3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7E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69DED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71E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4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008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67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主厂房楼顶</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A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9E8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2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323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680E8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297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4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006BC">
            <w:pPr>
              <w:jc w:val="center"/>
              <w:rPr>
                <w:rFonts w:hint="eastAsia" w:ascii="宋体" w:hAnsi="宋体" w:eastAsia="宋体" w:cs="宋体"/>
                <w:i w:val="0"/>
                <w:iCs w:val="0"/>
                <w:color w:val="000000"/>
                <w:sz w:val="24"/>
                <w:szCs w:val="24"/>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1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副厂房楼顶</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0D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B10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63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1E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33B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86B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4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71926">
            <w:pPr>
              <w:jc w:val="center"/>
              <w:rPr>
                <w:rFonts w:hint="eastAsia" w:ascii="宋体" w:hAnsi="宋体" w:eastAsia="宋体" w:cs="宋体"/>
                <w:i w:val="0"/>
                <w:iCs w:val="0"/>
                <w:color w:val="000000"/>
                <w:sz w:val="24"/>
                <w:szCs w:val="24"/>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F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仓库</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5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053FA">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B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38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38282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15A3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12</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B8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F1F9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住宿平房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48C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24ED">
            <w:pPr>
              <w:jc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0E1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房顶</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0E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3E971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E5B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14</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51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1F8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住宿平房</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81459">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9BAA">
            <w:pPr>
              <w:jc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E42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房顶</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CD7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003F1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393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D60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F4C4">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54</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8BC6">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79A5">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1188">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2DE20AA7">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（9）二河沟二级电站所属构建筑物防雷设施清单及测点</w:t>
      </w:r>
    </w:p>
    <w:tbl>
      <w:tblPr>
        <w:tblStyle w:val="80"/>
        <w:tblW w:w="90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9"/>
        <w:gridCol w:w="1350"/>
        <w:gridCol w:w="1546"/>
        <w:gridCol w:w="1095"/>
        <w:gridCol w:w="797"/>
        <w:gridCol w:w="1891"/>
        <w:gridCol w:w="1423"/>
      </w:tblGrid>
      <w:tr w14:paraId="1278C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7C25">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F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B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95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868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2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具体说明</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519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防雷类别</w:t>
            </w:r>
          </w:p>
        </w:tc>
      </w:tr>
      <w:tr w14:paraId="55104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B72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AEB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生活区</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9203">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厨房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D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D5A3">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961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CD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5FEE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6AB2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w:t>
            </w: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F7D08">
            <w:pPr>
              <w:jc w:val="center"/>
              <w:rPr>
                <w:rFonts w:hint="eastAsia" w:ascii="宋体" w:hAnsi="宋体" w:eastAsia="宋体" w:cs="宋体"/>
                <w:i w:val="0"/>
                <w:iCs w:val="0"/>
                <w:color w:val="000000"/>
                <w:sz w:val="24"/>
                <w:szCs w:val="24"/>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98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住宿楼</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C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703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3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5E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2E240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2503">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3</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AD92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主、副厂房</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9E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主厂房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B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39A4">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84F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3EF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4714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466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4</w:t>
            </w: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C94E0">
            <w:pPr>
              <w:jc w:val="center"/>
              <w:rPr>
                <w:rFonts w:hint="eastAsia" w:ascii="宋体" w:hAnsi="宋体" w:eastAsia="宋体" w:cs="宋体"/>
                <w:i w:val="0"/>
                <w:iCs w:val="0"/>
                <w:color w:val="000000"/>
                <w:sz w:val="24"/>
                <w:szCs w:val="24"/>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19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副厂房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2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DE68">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D8C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房顶</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2B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BD4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FCA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5</w:t>
            </w: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7F6BD">
            <w:pPr>
              <w:jc w:val="center"/>
              <w:rPr>
                <w:rFonts w:hint="eastAsia" w:ascii="宋体" w:hAnsi="宋体" w:eastAsia="宋体" w:cs="宋体"/>
                <w:i w:val="0"/>
                <w:iCs w:val="0"/>
                <w:color w:val="000000"/>
                <w:sz w:val="24"/>
                <w:szCs w:val="24"/>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6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修理车间</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92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DD51">
            <w:pPr>
              <w:jc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B5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房顶、配电箱</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FA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64AAB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7BB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6</w:t>
            </w:r>
          </w:p>
        </w:tc>
        <w:tc>
          <w:tcPr>
            <w:tcW w:w="1350" w:type="dxa"/>
            <w:tcBorders>
              <w:top w:val="single" w:color="000000" w:sz="4" w:space="0"/>
              <w:left w:val="single" w:color="000000" w:sz="4" w:space="0"/>
              <w:bottom w:val="nil"/>
              <w:right w:val="single" w:color="000000" w:sz="4" w:space="0"/>
            </w:tcBorders>
            <w:shd w:val="clear" w:color="auto" w:fill="auto"/>
            <w:noWrap/>
            <w:vAlign w:val="center"/>
          </w:tcPr>
          <w:p w14:paraId="2E614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10E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值班室</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FD7F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BF9F">
            <w:pPr>
              <w:jc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FB8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房顶、配电箱</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F1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1B83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75EC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6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前池</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47A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值班室</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E54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153E">
            <w:pPr>
              <w:jc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980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Theme="minorEastAsia" w:hAnsiTheme="minorEastAsia" w:eastAsiaTheme="minorEastAsia" w:cstheme="minorEastAsia"/>
                <w:b w:val="0"/>
                <w:bCs/>
                <w:color w:val="auto"/>
                <w:sz w:val="24"/>
                <w:szCs w:val="24"/>
                <w:lang w:val="en-US" w:eastAsia="zh-CN"/>
              </w:rPr>
              <w:t>房顶、配电箱</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7F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7411E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jc w:val="center"/>
        </w:trPr>
        <w:tc>
          <w:tcPr>
            <w:tcW w:w="380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7B5C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B068">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46</w:t>
            </w:r>
          </w:p>
        </w:tc>
        <w:tc>
          <w:tcPr>
            <w:tcW w:w="7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5C5B">
            <w:pPr>
              <w:jc w:val="center"/>
              <w:rPr>
                <w:rFonts w:hint="eastAsia" w:ascii="等线" w:hAnsi="等线" w:eastAsia="等线" w:cs="等线"/>
                <w:i w:val="0"/>
                <w:iCs w:val="0"/>
                <w:color w:val="000000"/>
                <w:sz w:val="24"/>
                <w:szCs w:val="24"/>
                <w:u w:val="none"/>
              </w:rPr>
            </w:pPr>
            <w:r>
              <w:rPr>
                <w:rFonts w:hint="eastAsia" w:asciiTheme="minorEastAsia" w:hAnsiTheme="minorEastAsia" w:eastAsiaTheme="minorEastAsia" w:cstheme="minorEastAsia"/>
                <w:b w:val="0"/>
                <w:bCs/>
                <w:color w:val="auto"/>
                <w:sz w:val="24"/>
                <w:szCs w:val="24"/>
                <w:lang w:val="en-US" w:eastAsia="zh-CN"/>
              </w:rPr>
              <w:t>点</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AFA09">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3B28E">
            <w:pPr>
              <w:keepNext w:val="0"/>
              <w:keepLines w:val="0"/>
              <w:widowControl/>
              <w:suppressLineNumbers w:val="0"/>
              <w:jc w:val="center"/>
              <w:textAlignment w:val="center"/>
              <w:rPr>
                <w:rFonts w:hint="eastAsia"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1BFFE070">
      <w:pPr>
        <w:pStyle w:val="137"/>
        <w:spacing w:beforeLines="0" w:afterLines="0"/>
        <w:ind w:firstLine="566" w:firstLineChars="236"/>
        <w:rPr>
          <w:rFonts w:hint="eastAsia" w:ascii="Times New Roman" w:hAnsi="Times New Roman"/>
          <w:color w:val="auto"/>
          <w:szCs w:val="21"/>
          <w:lang w:val="en-US" w:eastAsia="zh-CN"/>
        </w:rPr>
      </w:pPr>
      <w:r>
        <w:rPr>
          <w:rFonts w:hint="eastAsia" w:ascii="Times New Roman" w:hAnsi="Times New Roman"/>
          <w:color w:val="auto"/>
          <w:szCs w:val="21"/>
          <w:lang w:val="en-US" w:eastAsia="zh-CN"/>
        </w:rPr>
        <w:t>（10）文山办公点所属构建筑物防雷设施清单及测点</w:t>
      </w:r>
    </w:p>
    <w:tbl>
      <w:tblPr>
        <w:tblStyle w:val="80"/>
        <w:tblW w:w="8842" w:type="dxa"/>
        <w:tblInd w:w="3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8"/>
        <w:gridCol w:w="1338"/>
        <w:gridCol w:w="1546"/>
        <w:gridCol w:w="1050"/>
        <w:gridCol w:w="854"/>
        <w:gridCol w:w="2019"/>
        <w:gridCol w:w="1177"/>
      </w:tblGrid>
      <w:tr w14:paraId="16E7B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CB94">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序号</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EE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D7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建筑物名称</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8B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预估测点数</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3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t>单位</w:t>
            </w:r>
          </w:p>
        </w:tc>
        <w:tc>
          <w:tcPr>
            <w:tcW w:w="2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72A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具体说明</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98B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防雷类别</w:t>
            </w:r>
          </w:p>
        </w:tc>
      </w:tr>
      <w:tr w14:paraId="4FB68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6851">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w:t>
            </w:r>
          </w:p>
        </w:tc>
        <w:tc>
          <w:tcPr>
            <w:tcW w:w="13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D877A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云南储能文山办公点</w:t>
            </w: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660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办公楼</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FF9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92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点</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B1E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Theme="minorEastAsia" w:hAnsiTheme="minorEastAsia" w:eastAsiaTheme="minorEastAsia" w:cstheme="minorEastAsia"/>
                <w:b w:val="0"/>
                <w:bCs/>
                <w:color w:val="auto"/>
                <w:sz w:val="24"/>
                <w:szCs w:val="24"/>
                <w:lang w:val="en-US" w:eastAsia="zh-CN"/>
              </w:rPr>
              <w:t>房顶、配电箱、通讯屏柜等</w:t>
            </w:r>
          </w:p>
        </w:tc>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60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第三类</w:t>
            </w:r>
          </w:p>
        </w:tc>
      </w:tr>
      <w:tr w14:paraId="1F074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DD43">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2</w:t>
            </w:r>
          </w:p>
        </w:tc>
        <w:tc>
          <w:tcPr>
            <w:tcW w:w="1338" w:type="dxa"/>
            <w:vMerge w:val="continue"/>
            <w:tcBorders>
              <w:left w:val="single" w:color="000000" w:sz="4" w:space="0"/>
              <w:right w:val="single" w:color="000000" w:sz="4" w:space="0"/>
            </w:tcBorders>
            <w:shd w:val="clear" w:color="auto" w:fill="auto"/>
            <w:vAlign w:val="center"/>
          </w:tcPr>
          <w:p w14:paraId="0AD5D80E">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5C40">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消防楼梯</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1D9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E6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点</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6C4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钢结构消防楼梯及雨棚</w:t>
            </w:r>
          </w:p>
        </w:tc>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F0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第三类</w:t>
            </w:r>
          </w:p>
        </w:tc>
      </w:tr>
      <w:tr w14:paraId="65E9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374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058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合计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6D0E4">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24</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44A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点</w:t>
            </w:r>
          </w:p>
        </w:tc>
        <w:tc>
          <w:tcPr>
            <w:tcW w:w="2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85CA">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A4E4">
            <w:pPr>
              <w:keepNext w:val="0"/>
              <w:keepLines w:val="0"/>
              <w:widowControl/>
              <w:suppressLineNumbers w:val="0"/>
              <w:jc w:val="center"/>
              <w:textAlignment w:val="center"/>
              <w:rPr>
                <w:rFonts w:hint="default" w:ascii="等线" w:hAnsi="等线" w:eastAsia="等线" w:cs="等线"/>
                <w:i w:val="0"/>
                <w:iCs w:val="0"/>
                <w:color w:val="000000"/>
                <w:kern w:val="0"/>
                <w:sz w:val="24"/>
                <w:szCs w:val="24"/>
                <w:u w:val="none"/>
                <w:lang w:val="en-US" w:eastAsia="zh-CN" w:bidi="ar"/>
              </w:rPr>
            </w:pPr>
            <w:r>
              <w:rPr>
                <w:rFonts w:hint="eastAsia" w:ascii="等线" w:hAnsi="等线" w:eastAsia="等线" w:cs="等线"/>
                <w:i w:val="0"/>
                <w:iCs w:val="0"/>
                <w:color w:val="000000"/>
                <w:kern w:val="0"/>
                <w:sz w:val="24"/>
                <w:szCs w:val="24"/>
                <w:u w:val="none"/>
                <w:lang w:val="en-US" w:eastAsia="zh-CN" w:bidi="ar"/>
              </w:rPr>
              <w:t>/</w:t>
            </w:r>
          </w:p>
        </w:tc>
      </w:tr>
    </w:tbl>
    <w:p w14:paraId="1853B1ED">
      <w:pPr>
        <w:pStyle w:val="137"/>
        <w:spacing w:beforeLines="0" w:afterLines="0"/>
        <w:ind w:firstLine="566" w:firstLineChars="236"/>
        <w:rPr>
          <w:rFonts w:hint="eastAsia" w:ascii="Times New Roman" w:hAnsi="Times New Roman"/>
          <w:color w:val="auto"/>
          <w:szCs w:val="21"/>
          <w:lang w:val="en-US" w:eastAsia="zh-CN"/>
        </w:rPr>
      </w:pPr>
    </w:p>
    <w:p w14:paraId="5D9ED973">
      <w:pPr>
        <w:pStyle w:val="21"/>
        <w:widowControl/>
        <w:numPr>
          <w:ilvl w:val="0"/>
          <w:numId w:val="48"/>
        </w:numPr>
        <w:tabs>
          <w:tab w:val="left" w:pos="142"/>
        </w:tabs>
        <w:spacing w:before="163" w:beforeLines="50" w:beforeAutospacing="0" w:afterAutospacing="0"/>
        <w:ind w:left="0" w:leftChars="0" w:firstLine="0" w:firstLineChars="0"/>
        <w:outlineLvl w:val="0"/>
        <w:rPr>
          <w:rFonts w:hint="eastAsia" w:ascii="宋体" w:hAnsi="宋体"/>
          <w:b/>
          <w:color w:val="auto"/>
        </w:rPr>
      </w:pPr>
      <w:r>
        <w:rPr>
          <w:rFonts w:hint="eastAsia" w:ascii="宋体" w:hAnsi="宋体"/>
          <w:b/>
          <w:color w:val="auto"/>
          <w:lang w:eastAsia="zh-CN"/>
        </w:rPr>
        <w:t>检测</w:t>
      </w:r>
      <w:r>
        <w:rPr>
          <w:rFonts w:hint="eastAsia" w:ascii="宋体" w:hAnsi="宋体"/>
          <w:b/>
          <w:color w:val="auto"/>
        </w:rPr>
        <w:t>技术要求</w:t>
      </w:r>
    </w:p>
    <w:p w14:paraId="2AD70113">
      <w:pPr>
        <w:pStyle w:val="5"/>
        <w:pageBreakBefore w:val="0"/>
        <w:widowControl w:val="0"/>
        <w:numPr>
          <w:ilvl w:val="1"/>
          <w:numId w:val="0"/>
        </w:numPr>
        <w:tabs>
          <w:tab w:val="left" w:pos="360"/>
          <w:tab w:val="left" w:pos="432"/>
        </w:tabs>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rPr>
      </w:pPr>
      <w:bookmarkStart w:id="0" w:name="_Toc26550"/>
      <w:bookmarkStart w:id="1" w:name="_Toc6663"/>
      <w:bookmarkStart w:id="2" w:name="_Toc27995"/>
      <w:r>
        <w:rPr>
          <w:rFonts w:hint="eastAsia" w:ascii="宋体" w:hAnsi="宋体" w:eastAsia="宋体" w:cs="宋体"/>
          <w:color w:val="auto"/>
          <w:sz w:val="24"/>
          <w:szCs w:val="24"/>
          <w:lang w:eastAsia="zh-CN"/>
        </w:rPr>
        <w:t>（一）</w:t>
      </w:r>
      <w:r>
        <w:rPr>
          <w:rFonts w:hint="eastAsia" w:ascii="宋体" w:hAnsi="宋体" w:eastAsia="宋体" w:cs="宋体"/>
          <w:color w:val="auto"/>
          <w:sz w:val="24"/>
          <w:szCs w:val="24"/>
        </w:rPr>
        <w:t>接闪器检测</w:t>
      </w:r>
      <w:bookmarkEnd w:id="0"/>
      <w:bookmarkEnd w:id="1"/>
      <w:bookmarkEnd w:id="2"/>
    </w:p>
    <w:p w14:paraId="4CBF34E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检查屋面设备、设施应处于直击雷保护范围内，并应符合下列规定:</w:t>
      </w:r>
    </w:p>
    <w:p w14:paraId="7E3A0A3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没有得到接闪器保护的屋顶孤立金属物的尺寸不过以下数值时，可不要求附加的保护措施：</w:t>
      </w:r>
    </w:p>
    <w:p w14:paraId="3393A2C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高出屋顶平面不超过 0.3 m。</w:t>
      </w:r>
    </w:p>
    <w:p w14:paraId="19F3C48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上层表面总面积不超过 1.0 m2。</w:t>
      </w:r>
    </w:p>
    <w:p w14:paraId="7903A34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上层表面的长度不超过 2.0 m。</w:t>
      </w:r>
    </w:p>
    <w:p w14:paraId="7C423AF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不处在接闪器保护范围内的非导电性屋顶物体，当它没有突出由接闪器形成的平面 0.5 m 以上时，可不要求附加增设接闪器的保护措施。</w:t>
      </w:r>
    </w:p>
    <w:p w14:paraId="69EFAE8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检查接闪器与建筑物顶部外露的其他金属物的电气连接、与引下线的电气连接，屋面设施的等电位连接。</w:t>
      </w:r>
    </w:p>
    <w:p w14:paraId="563ED2A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检查接闪器的位置是否正确，焊接固定的焊缝是否饱满无遗漏，螺栓固定的应备帽等防松零件是否齐全，焊接部分补刷的防腐油漆是否完整，接闪器截面是否锈蚀 1/3 以上。接闪带是否平正顺直，固定支架间距是否均匀，固定可靠，接闪带固定支架间距和高度是否符合要求，且固定支架的高度不宜小于 150 mm。</w:t>
      </w:r>
    </w:p>
    <w:p w14:paraId="3D5E8196">
      <w:pPr>
        <w:pageBreakBefore w:val="0"/>
        <w:widowControl w:val="0"/>
        <w:kinsoku/>
        <w:wordWrap/>
        <w:overflowPunct/>
        <w:topLinePunct w:val="0"/>
        <w:autoSpaceDE/>
        <w:autoSpaceDN/>
        <w:bidi w:val="0"/>
        <w:adjustRightInd w:val="0"/>
        <w:snapToGrid/>
        <w:spacing w:line="360" w:lineRule="auto"/>
        <w:ind w:right="2130"/>
        <w:jc w:val="center"/>
        <w:textAlignment w:val="auto"/>
        <w:outlineLvl w:val="2"/>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明敷接闪导体和引下线固定支架的间距</w:t>
      </w:r>
    </w:p>
    <w:tbl>
      <w:tblPr>
        <w:tblStyle w:val="80"/>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41"/>
        <w:gridCol w:w="2740"/>
        <w:gridCol w:w="2683"/>
      </w:tblGrid>
      <w:tr w14:paraId="613A1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3941" w:type="dxa"/>
          </w:tcPr>
          <w:p w14:paraId="4C16612B">
            <w:pPr>
              <w:pStyle w:val="1140"/>
              <w:pageBreakBefore w:val="0"/>
              <w:widowControl w:val="0"/>
              <w:kinsoku/>
              <w:wordWrap/>
              <w:overflowPunct/>
              <w:topLinePunct w:val="0"/>
              <w:autoSpaceDE/>
              <w:autoSpaceDN/>
              <w:bidi w:val="0"/>
              <w:adjustRightInd w:val="0"/>
              <w:snapToGrid/>
              <w:spacing w:before="132" w:line="360" w:lineRule="auto"/>
              <w:ind w:left="86"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布置方式</w:t>
            </w:r>
          </w:p>
        </w:tc>
        <w:tc>
          <w:tcPr>
            <w:tcW w:w="2740" w:type="dxa"/>
          </w:tcPr>
          <w:p w14:paraId="4388ACC0">
            <w:pPr>
              <w:pStyle w:val="1140"/>
              <w:pageBreakBefore w:val="0"/>
              <w:widowControl w:val="0"/>
              <w:kinsoku/>
              <w:wordWrap/>
              <w:overflowPunct/>
              <w:topLinePunct w:val="0"/>
              <w:autoSpaceDE/>
              <w:autoSpaceDN/>
              <w:bidi w:val="0"/>
              <w:adjustRightInd w:val="0"/>
              <w:snapToGrid/>
              <w:spacing w:before="0" w:line="360" w:lineRule="auto"/>
              <w:ind w:left="18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扁形导体和绞线固定支架的间距 (mm)</w:t>
            </w:r>
          </w:p>
        </w:tc>
        <w:tc>
          <w:tcPr>
            <w:tcW w:w="2683" w:type="dxa"/>
          </w:tcPr>
          <w:p w14:paraId="46305025">
            <w:pPr>
              <w:pStyle w:val="1140"/>
              <w:pageBreakBefore w:val="0"/>
              <w:widowControl w:val="0"/>
              <w:kinsoku/>
              <w:wordWrap/>
              <w:overflowPunct/>
              <w:topLinePunct w:val="0"/>
              <w:autoSpaceDE/>
              <w:autoSpaceDN/>
              <w:bidi w:val="0"/>
              <w:adjustRightInd w:val="0"/>
              <w:snapToGrid/>
              <w:spacing w:before="0" w:line="360" w:lineRule="auto"/>
              <w:ind w:left="184"/>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单根圆形导体固定支架的间距 (mm)</w:t>
            </w:r>
          </w:p>
        </w:tc>
      </w:tr>
      <w:tr w14:paraId="42338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941" w:type="dxa"/>
          </w:tcPr>
          <w:p w14:paraId="3CF422EF">
            <w:pPr>
              <w:pStyle w:val="1140"/>
              <w:pageBreakBefore w:val="0"/>
              <w:widowControl w:val="0"/>
              <w:kinsoku/>
              <w:wordWrap/>
              <w:overflowPunct/>
              <w:topLinePunct w:val="0"/>
              <w:autoSpaceDE/>
              <w:autoSpaceDN/>
              <w:bidi w:val="0"/>
              <w:adjustRightInd w:val="0"/>
              <w:snapToGrid/>
              <w:spacing w:before="86" w:line="360" w:lineRule="auto"/>
              <w:ind w:left="86"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安装于水平面上的水平导体</w:t>
            </w:r>
          </w:p>
        </w:tc>
        <w:tc>
          <w:tcPr>
            <w:tcW w:w="2740" w:type="dxa"/>
          </w:tcPr>
          <w:p w14:paraId="258FBA14">
            <w:pPr>
              <w:pStyle w:val="1140"/>
              <w:pageBreakBefore w:val="0"/>
              <w:widowControl w:val="0"/>
              <w:kinsoku/>
              <w:wordWrap/>
              <w:overflowPunct/>
              <w:topLinePunct w:val="0"/>
              <w:autoSpaceDE/>
              <w:autoSpaceDN/>
              <w:bidi w:val="0"/>
              <w:adjustRightInd w:val="0"/>
              <w:snapToGrid/>
              <w:spacing w:before="86" w:line="360" w:lineRule="auto"/>
              <w:ind w:left="795" w:right="78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500</w:t>
            </w:r>
          </w:p>
        </w:tc>
        <w:tc>
          <w:tcPr>
            <w:tcW w:w="2683" w:type="dxa"/>
          </w:tcPr>
          <w:p w14:paraId="1D0BAD56">
            <w:pPr>
              <w:pStyle w:val="1140"/>
              <w:pageBreakBefore w:val="0"/>
              <w:widowControl w:val="0"/>
              <w:kinsoku/>
              <w:wordWrap/>
              <w:overflowPunct/>
              <w:topLinePunct w:val="0"/>
              <w:autoSpaceDE/>
              <w:autoSpaceDN/>
              <w:bidi w:val="0"/>
              <w:adjustRightInd w:val="0"/>
              <w:snapToGrid/>
              <w:spacing w:before="86" w:line="360" w:lineRule="auto"/>
              <w:ind w:left="81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r>
      <w:tr w14:paraId="274B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3941" w:type="dxa"/>
          </w:tcPr>
          <w:p w14:paraId="4E6412EB">
            <w:pPr>
              <w:pStyle w:val="1140"/>
              <w:pageBreakBefore w:val="0"/>
              <w:widowControl w:val="0"/>
              <w:kinsoku/>
              <w:wordWrap/>
              <w:overflowPunct/>
              <w:topLinePunct w:val="0"/>
              <w:autoSpaceDE/>
              <w:autoSpaceDN/>
              <w:bidi w:val="0"/>
              <w:adjustRightInd w:val="0"/>
              <w:snapToGrid/>
              <w:spacing w:before="85" w:line="360" w:lineRule="auto"/>
              <w:ind w:left="86"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安装于垂直面上的水平导体</w:t>
            </w:r>
          </w:p>
        </w:tc>
        <w:tc>
          <w:tcPr>
            <w:tcW w:w="2740" w:type="dxa"/>
          </w:tcPr>
          <w:p w14:paraId="18E30913">
            <w:pPr>
              <w:pStyle w:val="1140"/>
              <w:pageBreakBefore w:val="0"/>
              <w:widowControl w:val="0"/>
              <w:kinsoku/>
              <w:wordWrap/>
              <w:overflowPunct/>
              <w:topLinePunct w:val="0"/>
              <w:autoSpaceDE/>
              <w:autoSpaceDN/>
              <w:bidi w:val="0"/>
              <w:adjustRightInd w:val="0"/>
              <w:snapToGrid/>
              <w:spacing w:before="85" w:line="360" w:lineRule="auto"/>
              <w:ind w:left="795" w:right="78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500</w:t>
            </w:r>
          </w:p>
        </w:tc>
        <w:tc>
          <w:tcPr>
            <w:tcW w:w="2683" w:type="dxa"/>
          </w:tcPr>
          <w:p w14:paraId="79B5DB3F">
            <w:pPr>
              <w:pStyle w:val="1140"/>
              <w:pageBreakBefore w:val="0"/>
              <w:widowControl w:val="0"/>
              <w:kinsoku/>
              <w:wordWrap/>
              <w:overflowPunct/>
              <w:topLinePunct w:val="0"/>
              <w:autoSpaceDE/>
              <w:autoSpaceDN/>
              <w:bidi w:val="0"/>
              <w:adjustRightInd w:val="0"/>
              <w:snapToGrid/>
              <w:spacing w:before="85" w:line="360" w:lineRule="auto"/>
              <w:ind w:left="81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r>
      <w:tr w14:paraId="6DC67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3941" w:type="dxa"/>
          </w:tcPr>
          <w:p w14:paraId="7720F17B">
            <w:pPr>
              <w:pStyle w:val="1140"/>
              <w:pageBreakBefore w:val="0"/>
              <w:widowControl w:val="0"/>
              <w:kinsoku/>
              <w:wordWrap/>
              <w:overflowPunct/>
              <w:topLinePunct w:val="0"/>
              <w:autoSpaceDE/>
              <w:autoSpaceDN/>
              <w:bidi w:val="0"/>
              <w:adjustRightInd w:val="0"/>
              <w:snapToGrid/>
              <w:spacing w:before="87" w:line="360" w:lineRule="auto"/>
              <w:ind w:left="88"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安装于从地面至高20m垂直面上的垂直导体</w:t>
            </w:r>
          </w:p>
        </w:tc>
        <w:tc>
          <w:tcPr>
            <w:tcW w:w="2740" w:type="dxa"/>
          </w:tcPr>
          <w:p w14:paraId="7688E128">
            <w:pPr>
              <w:pStyle w:val="1140"/>
              <w:pageBreakBefore w:val="0"/>
              <w:widowControl w:val="0"/>
              <w:kinsoku/>
              <w:wordWrap/>
              <w:overflowPunct/>
              <w:topLinePunct w:val="0"/>
              <w:autoSpaceDE/>
              <w:autoSpaceDN/>
              <w:bidi w:val="0"/>
              <w:adjustRightInd w:val="0"/>
              <w:snapToGrid/>
              <w:spacing w:before="87" w:line="360" w:lineRule="auto"/>
              <w:ind w:left="795" w:right="78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c>
          <w:tcPr>
            <w:tcW w:w="2683" w:type="dxa"/>
          </w:tcPr>
          <w:p w14:paraId="4D66594F">
            <w:pPr>
              <w:pStyle w:val="1140"/>
              <w:pageBreakBefore w:val="0"/>
              <w:widowControl w:val="0"/>
              <w:kinsoku/>
              <w:wordWrap/>
              <w:overflowPunct/>
              <w:topLinePunct w:val="0"/>
              <w:autoSpaceDE/>
              <w:autoSpaceDN/>
              <w:bidi w:val="0"/>
              <w:adjustRightInd w:val="0"/>
              <w:snapToGrid/>
              <w:spacing w:before="87" w:line="360" w:lineRule="auto"/>
              <w:ind w:left="81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r>
      <w:tr w14:paraId="363F3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941" w:type="dxa"/>
          </w:tcPr>
          <w:p w14:paraId="31AFA37E">
            <w:pPr>
              <w:pStyle w:val="1140"/>
              <w:pageBreakBefore w:val="0"/>
              <w:widowControl w:val="0"/>
              <w:kinsoku/>
              <w:wordWrap/>
              <w:overflowPunct/>
              <w:topLinePunct w:val="0"/>
              <w:autoSpaceDE/>
              <w:autoSpaceDN/>
              <w:bidi w:val="0"/>
              <w:adjustRightInd w:val="0"/>
              <w:snapToGrid/>
              <w:spacing w:before="86" w:line="360" w:lineRule="auto"/>
              <w:ind w:left="86"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安装在高于20m垂直面上的垂直导体</w:t>
            </w:r>
          </w:p>
        </w:tc>
        <w:tc>
          <w:tcPr>
            <w:tcW w:w="2740" w:type="dxa"/>
          </w:tcPr>
          <w:p w14:paraId="1C33DAFD">
            <w:pPr>
              <w:pStyle w:val="1140"/>
              <w:pageBreakBefore w:val="0"/>
              <w:widowControl w:val="0"/>
              <w:kinsoku/>
              <w:wordWrap/>
              <w:overflowPunct/>
              <w:topLinePunct w:val="0"/>
              <w:autoSpaceDE/>
              <w:autoSpaceDN/>
              <w:bidi w:val="0"/>
              <w:adjustRightInd w:val="0"/>
              <w:snapToGrid/>
              <w:spacing w:before="86" w:line="360" w:lineRule="auto"/>
              <w:ind w:left="795" w:right="78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500</w:t>
            </w:r>
          </w:p>
        </w:tc>
        <w:tc>
          <w:tcPr>
            <w:tcW w:w="2683" w:type="dxa"/>
          </w:tcPr>
          <w:p w14:paraId="0C694E12">
            <w:pPr>
              <w:pStyle w:val="1140"/>
              <w:pageBreakBefore w:val="0"/>
              <w:widowControl w:val="0"/>
              <w:kinsoku/>
              <w:wordWrap/>
              <w:overflowPunct/>
              <w:topLinePunct w:val="0"/>
              <w:autoSpaceDE/>
              <w:autoSpaceDN/>
              <w:bidi w:val="0"/>
              <w:adjustRightInd w:val="0"/>
              <w:snapToGrid/>
              <w:spacing w:before="86" w:line="360" w:lineRule="auto"/>
              <w:ind w:left="81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r>
    </w:tbl>
    <w:p w14:paraId="66E4A99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每个支持件能否承受 49N 的垂直拉力。</w:t>
      </w:r>
    </w:p>
    <w:p w14:paraId="5EB4153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检测时，应检查接闪网的网格尺寸是否符合要求。</w:t>
      </w:r>
    </w:p>
    <w:p w14:paraId="06B157B7">
      <w:pPr>
        <w:keepNext w:val="0"/>
        <w:keepLines w:val="0"/>
        <w:pageBreakBefore w:val="0"/>
        <w:widowControl w:val="0"/>
        <w:kinsoku/>
        <w:wordWrap/>
        <w:overflowPunct/>
        <w:topLinePunct w:val="0"/>
        <w:autoSpaceDE/>
        <w:autoSpaceDN/>
        <w:bidi w:val="0"/>
        <w:adjustRightInd w:val="0"/>
        <w:snapToGrid w:val="0"/>
        <w:spacing w:line="360" w:lineRule="auto"/>
        <w:ind w:left="4126" w:right="0" w:rightChars="0" w:firstLine="0" w:firstLineChars="0"/>
        <w:jc w:val="left"/>
        <w:textAlignment w:val="auto"/>
        <w:outlineLvl w:val="9"/>
        <w:rPr>
          <w:rFonts w:hint="eastAsia" w:asciiTheme="minorEastAsia" w:hAnsiTheme="minorEastAsia" w:eastAsiaTheme="minorEastAsia" w:cstheme="minorEastAsia"/>
          <w:color w:val="auto"/>
          <w:sz w:val="24"/>
          <w:szCs w:val="24"/>
          <w:u w:val="single"/>
        </w:rPr>
      </w:pPr>
      <w:bookmarkStart w:id="3" w:name="_Toc21877"/>
      <w:r>
        <w:rPr>
          <w:rFonts w:hint="eastAsia" w:asciiTheme="minorEastAsia" w:hAnsiTheme="minorEastAsia" w:eastAsiaTheme="minorEastAsia" w:cstheme="minorEastAsia"/>
          <w:color w:val="auto"/>
          <w:sz w:val="24"/>
          <w:szCs w:val="24"/>
          <w:u w:val="single"/>
        </w:rPr>
        <w:t>接闪器布置</w:t>
      </w:r>
      <w:bookmarkEnd w:id="3"/>
    </w:p>
    <w:tbl>
      <w:tblPr>
        <w:tblStyle w:val="80"/>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0"/>
        <w:gridCol w:w="3122"/>
        <w:gridCol w:w="3122"/>
      </w:tblGrid>
      <w:tr w14:paraId="00C80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3120" w:type="dxa"/>
          </w:tcPr>
          <w:p w14:paraId="4D947615">
            <w:pPr>
              <w:pStyle w:val="1140"/>
              <w:pageBreakBefore w:val="0"/>
              <w:widowControl w:val="0"/>
              <w:kinsoku/>
              <w:wordWrap/>
              <w:overflowPunct/>
              <w:topLinePunct w:val="0"/>
              <w:autoSpaceDE/>
              <w:autoSpaceDN/>
              <w:bidi w:val="0"/>
              <w:adjustRightInd w:val="0"/>
              <w:snapToGrid/>
              <w:spacing w:before="90" w:line="360" w:lineRule="auto"/>
              <w:ind w:left="348" w:right="34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建筑物防雷类别</w:t>
            </w:r>
          </w:p>
        </w:tc>
        <w:tc>
          <w:tcPr>
            <w:tcW w:w="3122" w:type="dxa"/>
          </w:tcPr>
          <w:p w14:paraId="4BA20CE8">
            <w:pPr>
              <w:pStyle w:val="1140"/>
              <w:pageBreakBefore w:val="0"/>
              <w:widowControl w:val="0"/>
              <w:kinsoku/>
              <w:wordWrap/>
              <w:overflowPunct/>
              <w:topLinePunct w:val="0"/>
              <w:autoSpaceDE/>
              <w:autoSpaceDN/>
              <w:bidi w:val="0"/>
              <w:adjustRightInd w:val="0"/>
              <w:snapToGrid/>
              <w:spacing w:before="90" w:line="360" w:lineRule="auto"/>
              <w:ind w:left="348" w:right="34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滚球半径 hr(m)</w:t>
            </w:r>
          </w:p>
        </w:tc>
        <w:tc>
          <w:tcPr>
            <w:tcW w:w="3122" w:type="dxa"/>
          </w:tcPr>
          <w:p w14:paraId="41A1075D">
            <w:pPr>
              <w:pStyle w:val="1140"/>
              <w:pageBreakBefore w:val="0"/>
              <w:widowControl w:val="0"/>
              <w:kinsoku/>
              <w:wordWrap/>
              <w:overflowPunct/>
              <w:topLinePunct w:val="0"/>
              <w:autoSpaceDE/>
              <w:autoSpaceDN/>
              <w:bidi w:val="0"/>
              <w:adjustRightInd w:val="0"/>
              <w:snapToGrid/>
              <w:spacing w:before="90" w:line="360" w:lineRule="auto"/>
              <w:ind w:right="253"/>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接闪网网格尺寸 (m)</w:t>
            </w:r>
          </w:p>
        </w:tc>
      </w:tr>
      <w:tr w14:paraId="55892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3120" w:type="dxa"/>
          </w:tcPr>
          <w:p w14:paraId="6A058233">
            <w:pPr>
              <w:pStyle w:val="1140"/>
              <w:pageBreakBefore w:val="0"/>
              <w:widowControl w:val="0"/>
              <w:kinsoku/>
              <w:wordWrap/>
              <w:overflowPunct/>
              <w:topLinePunct w:val="0"/>
              <w:autoSpaceDE/>
              <w:autoSpaceDN/>
              <w:bidi w:val="0"/>
              <w:adjustRightInd w:val="0"/>
              <w:snapToGrid/>
              <w:spacing w:before="90" w:line="360" w:lineRule="auto"/>
              <w:ind w:left="348" w:right="34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第一类防雷建筑物</w:t>
            </w:r>
          </w:p>
        </w:tc>
        <w:tc>
          <w:tcPr>
            <w:tcW w:w="3122" w:type="dxa"/>
          </w:tcPr>
          <w:p w14:paraId="0B4E9BF9">
            <w:pPr>
              <w:pStyle w:val="1140"/>
              <w:pageBreakBefore w:val="0"/>
              <w:widowControl w:val="0"/>
              <w:kinsoku/>
              <w:wordWrap/>
              <w:overflowPunct/>
              <w:topLinePunct w:val="0"/>
              <w:autoSpaceDE/>
              <w:autoSpaceDN/>
              <w:bidi w:val="0"/>
              <w:adjustRightInd w:val="0"/>
              <w:snapToGrid/>
              <w:spacing w:before="90" w:line="360" w:lineRule="auto"/>
              <w:ind w:left="348" w:right="338"/>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w:t>
            </w:r>
          </w:p>
        </w:tc>
        <w:tc>
          <w:tcPr>
            <w:tcW w:w="3122" w:type="dxa"/>
          </w:tcPr>
          <w:p w14:paraId="5C76BDBC">
            <w:pPr>
              <w:pStyle w:val="1140"/>
              <w:pageBreakBefore w:val="0"/>
              <w:widowControl w:val="0"/>
              <w:kinsoku/>
              <w:wordWrap/>
              <w:overflowPunct/>
              <w:topLinePunct w:val="0"/>
              <w:autoSpaceDE/>
              <w:autoSpaceDN/>
              <w:bidi w:val="0"/>
              <w:adjustRightInd w:val="0"/>
              <w:snapToGrid/>
              <w:spacing w:before="90" w:line="360" w:lineRule="auto"/>
              <w:ind w:left="39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≤5×5 或≤ 6×4</w:t>
            </w:r>
          </w:p>
        </w:tc>
      </w:tr>
      <w:tr w14:paraId="10A97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3120" w:type="dxa"/>
          </w:tcPr>
          <w:p w14:paraId="329CA7AA">
            <w:pPr>
              <w:pStyle w:val="1140"/>
              <w:pageBreakBefore w:val="0"/>
              <w:widowControl w:val="0"/>
              <w:kinsoku/>
              <w:wordWrap/>
              <w:overflowPunct/>
              <w:topLinePunct w:val="0"/>
              <w:autoSpaceDE/>
              <w:autoSpaceDN/>
              <w:bidi w:val="0"/>
              <w:adjustRightInd w:val="0"/>
              <w:snapToGrid/>
              <w:spacing w:before="91" w:line="360" w:lineRule="auto"/>
              <w:ind w:left="348" w:right="34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第二类防雷建筑物</w:t>
            </w:r>
          </w:p>
        </w:tc>
        <w:tc>
          <w:tcPr>
            <w:tcW w:w="3122" w:type="dxa"/>
          </w:tcPr>
          <w:p w14:paraId="34D028EA">
            <w:pPr>
              <w:pStyle w:val="1140"/>
              <w:pageBreakBefore w:val="0"/>
              <w:widowControl w:val="0"/>
              <w:kinsoku/>
              <w:wordWrap/>
              <w:overflowPunct/>
              <w:topLinePunct w:val="0"/>
              <w:autoSpaceDE/>
              <w:autoSpaceDN/>
              <w:bidi w:val="0"/>
              <w:adjustRightInd w:val="0"/>
              <w:snapToGrid/>
              <w:spacing w:before="91" w:line="360" w:lineRule="auto"/>
              <w:ind w:left="348" w:right="338"/>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45</w:t>
            </w:r>
          </w:p>
        </w:tc>
        <w:tc>
          <w:tcPr>
            <w:tcW w:w="3122" w:type="dxa"/>
          </w:tcPr>
          <w:p w14:paraId="5A0A1EBC">
            <w:pPr>
              <w:pStyle w:val="1140"/>
              <w:pageBreakBefore w:val="0"/>
              <w:widowControl w:val="0"/>
              <w:kinsoku/>
              <w:wordWrap/>
              <w:overflowPunct/>
              <w:topLinePunct w:val="0"/>
              <w:autoSpaceDE/>
              <w:autoSpaceDN/>
              <w:bidi w:val="0"/>
              <w:adjustRightInd w:val="0"/>
              <w:snapToGrid/>
              <w:spacing w:before="91" w:line="360" w:lineRule="auto"/>
              <w:ind w:right="229"/>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≤10×10 或≤ 12×8</w:t>
            </w:r>
          </w:p>
        </w:tc>
      </w:tr>
      <w:tr w14:paraId="10F23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3120" w:type="dxa"/>
          </w:tcPr>
          <w:p w14:paraId="62474461">
            <w:pPr>
              <w:pStyle w:val="1140"/>
              <w:pageBreakBefore w:val="0"/>
              <w:widowControl w:val="0"/>
              <w:kinsoku/>
              <w:wordWrap/>
              <w:overflowPunct/>
              <w:topLinePunct w:val="0"/>
              <w:autoSpaceDE/>
              <w:autoSpaceDN/>
              <w:bidi w:val="0"/>
              <w:adjustRightInd w:val="0"/>
              <w:snapToGrid/>
              <w:spacing w:before="90" w:line="360" w:lineRule="auto"/>
              <w:ind w:left="348" w:right="34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第三类防雷建筑物</w:t>
            </w:r>
          </w:p>
        </w:tc>
        <w:tc>
          <w:tcPr>
            <w:tcW w:w="3122" w:type="dxa"/>
          </w:tcPr>
          <w:p w14:paraId="19D756FB">
            <w:pPr>
              <w:pStyle w:val="1140"/>
              <w:pageBreakBefore w:val="0"/>
              <w:widowControl w:val="0"/>
              <w:kinsoku/>
              <w:wordWrap/>
              <w:overflowPunct/>
              <w:topLinePunct w:val="0"/>
              <w:autoSpaceDE/>
              <w:autoSpaceDN/>
              <w:bidi w:val="0"/>
              <w:adjustRightInd w:val="0"/>
              <w:snapToGrid/>
              <w:spacing w:before="90" w:line="360" w:lineRule="auto"/>
              <w:ind w:left="348" w:right="338"/>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60</w:t>
            </w:r>
          </w:p>
        </w:tc>
        <w:tc>
          <w:tcPr>
            <w:tcW w:w="3122" w:type="dxa"/>
          </w:tcPr>
          <w:p w14:paraId="5E67EFE1">
            <w:pPr>
              <w:pStyle w:val="1140"/>
              <w:pageBreakBefore w:val="0"/>
              <w:widowControl w:val="0"/>
              <w:kinsoku/>
              <w:wordWrap/>
              <w:overflowPunct/>
              <w:topLinePunct w:val="0"/>
              <w:autoSpaceDE/>
              <w:autoSpaceDN/>
              <w:bidi w:val="0"/>
              <w:adjustRightInd w:val="0"/>
              <w:snapToGrid/>
              <w:spacing w:before="90" w:line="360" w:lineRule="auto"/>
              <w:ind w:right="176"/>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≤20×20 或≤ 24×16</w:t>
            </w:r>
          </w:p>
        </w:tc>
      </w:tr>
    </w:tbl>
    <w:p w14:paraId="130FAC5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检测时，应用测高仪测量接闪器的高度、长度，建筑物的长、宽、高，并根据建筑物防雷类别用滚球法计算其保护范围。</w:t>
      </w:r>
    </w:p>
    <w:p w14:paraId="1E0D730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检测时，检测接闪器的材料、规格和尺寸是否符合下表的规定。</w:t>
      </w:r>
    </w:p>
    <w:tbl>
      <w:tblPr>
        <w:tblStyle w:val="80"/>
        <w:tblpPr w:leftFromText="180" w:rightFromText="180" w:vertAnchor="text" w:horzAnchor="page" w:tblpX="1886" w:tblpY="73"/>
        <w:tblOverlap w:val="never"/>
        <w:tblW w:w="936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3"/>
        <w:gridCol w:w="2336"/>
        <w:gridCol w:w="2180"/>
        <w:gridCol w:w="3015"/>
      </w:tblGrid>
      <w:tr w14:paraId="6B601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restart"/>
          </w:tcPr>
          <w:p w14:paraId="758C03B0">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1CA6B8DE">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33ABAD19">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54A318E7">
            <w:pPr>
              <w:pStyle w:val="1140"/>
              <w:pageBreakBefore w:val="0"/>
              <w:widowControl w:val="0"/>
              <w:kinsoku/>
              <w:wordWrap/>
              <w:overflowPunct/>
              <w:topLinePunct w:val="0"/>
              <w:autoSpaceDE/>
              <w:autoSpaceDN/>
              <w:bidi w:val="0"/>
              <w:adjustRightInd w:val="0"/>
              <w:snapToGrid/>
              <w:spacing w:before="0" w:line="360" w:lineRule="auto"/>
              <w:ind w:left="51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铝合金</w:t>
            </w:r>
          </w:p>
        </w:tc>
        <w:tc>
          <w:tcPr>
            <w:tcW w:w="2336" w:type="dxa"/>
          </w:tcPr>
          <w:p w14:paraId="6BB9EFDE">
            <w:pPr>
              <w:pStyle w:val="1140"/>
              <w:pageBreakBefore w:val="0"/>
              <w:widowControl w:val="0"/>
              <w:kinsoku/>
              <w:wordWrap/>
              <w:overflowPunct/>
              <w:topLinePunct w:val="0"/>
              <w:autoSpaceDE/>
              <w:autoSpaceDN/>
              <w:bidi w:val="0"/>
              <w:adjustRightInd w:val="0"/>
              <w:snapToGrid/>
              <w:spacing w:before="31"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单根扁形导体</w:t>
            </w:r>
          </w:p>
        </w:tc>
        <w:tc>
          <w:tcPr>
            <w:tcW w:w="2180" w:type="dxa"/>
          </w:tcPr>
          <w:p w14:paraId="071F8972">
            <w:pPr>
              <w:pStyle w:val="1140"/>
              <w:pageBreakBefore w:val="0"/>
              <w:widowControl w:val="0"/>
              <w:kinsoku/>
              <w:wordWrap/>
              <w:overflowPunct/>
              <w:topLinePunct w:val="0"/>
              <w:autoSpaceDE/>
              <w:autoSpaceDN/>
              <w:bidi w:val="0"/>
              <w:adjustRightInd w:val="0"/>
              <w:snapToGrid/>
              <w:spacing w:before="31"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40CBAA92">
            <w:pPr>
              <w:pStyle w:val="1140"/>
              <w:pageBreakBefore w:val="0"/>
              <w:widowControl w:val="0"/>
              <w:kinsoku/>
              <w:wordWrap/>
              <w:overflowPunct/>
              <w:topLinePunct w:val="0"/>
              <w:autoSpaceDE/>
              <w:autoSpaceDN/>
              <w:bidi w:val="0"/>
              <w:adjustRightInd w:val="0"/>
              <w:snapToGrid/>
              <w:spacing w:before="31"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厚度 2.5mm</w:t>
            </w:r>
          </w:p>
        </w:tc>
      </w:tr>
      <w:tr w14:paraId="22839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0EC7801C">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4489CFCA">
            <w:pPr>
              <w:pStyle w:val="1140"/>
              <w:pageBreakBefore w:val="0"/>
              <w:widowControl w:val="0"/>
              <w:kinsoku/>
              <w:wordWrap/>
              <w:overflowPunct/>
              <w:topLinePunct w:val="0"/>
              <w:autoSpaceDE/>
              <w:autoSpaceDN/>
              <w:bidi w:val="0"/>
              <w:adjustRightInd w:val="0"/>
              <w:snapToGrid/>
              <w:spacing w:before="32"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单根圆形导体</w:t>
            </w:r>
          </w:p>
        </w:tc>
        <w:tc>
          <w:tcPr>
            <w:tcW w:w="2180" w:type="dxa"/>
          </w:tcPr>
          <w:p w14:paraId="791EE237">
            <w:pPr>
              <w:pStyle w:val="1140"/>
              <w:pageBreakBefore w:val="0"/>
              <w:widowControl w:val="0"/>
              <w:kinsoku/>
              <w:wordWrap/>
              <w:overflowPunct/>
              <w:topLinePunct w:val="0"/>
              <w:autoSpaceDE/>
              <w:autoSpaceDN/>
              <w:bidi w:val="0"/>
              <w:adjustRightInd w:val="0"/>
              <w:snapToGrid/>
              <w:spacing w:before="32"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47DB3442">
            <w:pPr>
              <w:pStyle w:val="1140"/>
              <w:pageBreakBefore w:val="0"/>
              <w:widowControl w:val="0"/>
              <w:kinsoku/>
              <w:wordWrap/>
              <w:overflowPunct/>
              <w:topLinePunct w:val="0"/>
              <w:autoSpaceDE/>
              <w:autoSpaceDN/>
              <w:bidi w:val="0"/>
              <w:adjustRightInd w:val="0"/>
              <w:snapToGrid/>
              <w:spacing w:before="32"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8mm</w:t>
            </w:r>
          </w:p>
        </w:tc>
      </w:tr>
      <w:tr w14:paraId="410E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4AB7751B">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18C7F910">
            <w:pPr>
              <w:pStyle w:val="1140"/>
              <w:pageBreakBefore w:val="0"/>
              <w:widowControl w:val="0"/>
              <w:kinsoku/>
              <w:wordWrap/>
              <w:overflowPunct/>
              <w:topLinePunct w:val="0"/>
              <w:autoSpaceDE/>
              <w:autoSpaceDN/>
              <w:bidi w:val="0"/>
              <w:adjustRightInd w:val="0"/>
              <w:snapToGrid/>
              <w:spacing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绞线</w:t>
            </w:r>
          </w:p>
        </w:tc>
        <w:tc>
          <w:tcPr>
            <w:tcW w:w="2180" w:type="dxa"/>
          </w:tcPr>
          <w:p w14:paraId="20D5A75C">
            <w:pPr>
              <w:pStyle w:val="1140"/>
              <w:pageBreakBefore w:val="0"/>
              <w:widowControl w:val="0"/>
              <w:kinsoku/>
              <w:wordWrap/>
              <w:overflowPunct/>
              <w:topLinePunct w:val="0"/>
              <w:autoSpaceDE/>
              <w:autoSpaceDN/>
              <w:bidi w:val="0"/>
              <w:adjustRightInd w:val="0"/>
              <w:snapToGrid/>
              <w:spacing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08D8F3E0">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每股线直径 1.7mm</w:t>
            </w:r>
          </w:p>
        </w:tc>
      </w:tr>
      <w:tr w14:paraId="26038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74B92656">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303251E7">
            <w:pPr>
              <w:pStyle w:val="1140"/>
              <w:pageBreakBefore w:val="0"/>
              <w:widowControl w:val="0"/>
              <w:kinsoku/>
              <w:wordWrap/>
              <w:overflowPunct/>
              <w:topLinePunct w:val="0"/>
              <w:autoSpaceDE/>
              <w:autoSpaceDN/>
              <w:bidi w:val="0"/>
              <w:adjustRightInd w:val="0"/>
              <w:snapToGrid/>
              <w:spacing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单根圆形导体</w:t>
            </w:r>
          </w:p>
        </w:tc>
        <w:tc>
          <w:tcPr>
            <w:tcW w:w="2180" w:type="dxa"/>
          </w:tcPr>
          <w:p w14:paraId="5E5CA436">
            <w:pPr>
              <w:pStyle w:val="1140"/>
              <w:pageBreakBefore w:val="0"/>
              <w:widowControl w:val="0"/>
              <w:kinsoku/>
              <w:wordWrap/>
              <w:overflowPunct/>
              <w:topLinePunct w:val="0"/>
              <w:autoSpaceDE/>
              <w:autoSpaceDN/>
              <w:bidi w:val="0"/>
              <w:adjustRightInd w:val="0"/>
              <w:snapToGrid/>
              <w:spacing w:line="360" w:lineRule="auto"/>
              <w:ind w:right="822"/>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176</w:t>
            </w:r>
          </w:p>
        </w:tc>
        <w:tc>
          <w:tcPr>
            <w:tcW w:w="3015" w:type="dxa"/>
          </w:tcPr>
          <w:p w14:paraId="2198E10D">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15 mm</w:t>
            </w:r>
          </w:p>
        </w:tc>
      </w:tr>
      <w:tr w14:paraId="705AB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833" w:type="dxa"/>
            <w:vMerge w:val="continue"/>
            <w:tcBorders>
              <w:top w:val="nil"/>
            </w:tcBorders>
          </w:tcPr>
          <w:p w14:paraId="35A2D0E4">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2C9EBF74">
            <w:pPr>
              <w:pStyle w:val="1140"/>
              <w:pageBreakBefore w:val="0"/>
              <w:widowControl w:val="0"/>
              <w:kinsoku/>
              <w:wordWrap/>
              <w:overflowPunct/>
              <w:topLinePunct w:val="0"/>
              <w:autoSpaceDE/>
              <w:autoSpaceDN/>
              <w:bidi w:val="0"/>
              <w:adjustRightInd w:val="0"/>
              <w:snapToGrid/>
              <w:spacing w:before="0" w:line="360" w:lineRule="auto"/>
              <w:ind w:left="43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95"/>
                <w:sz w:val="24"/>
                <w:szCs w:val="24"/>
              </w:rPr>
              <w:t>外表面镀铜的</w:t>
            </w:r>
          </w:p>
          <w:p w14:paraId="59B1B872">
            <w:pPr>
              <w:pStyle w:val="1140"/>
              <w:pageBreakBefore w:val="0"/>
              <w:widowControl w:val="0"/>
              <w:kinsoku/>
              <w:wordWrap/>
              <w:overflowPunct/>
              <w:topLinePunct w:val="0"/>
              <w:autoSpaceDE/>
              <w:autoSpaceDN/>
              <w:bidi w:val="0"/>
              <w:adjustRightInd w:val="0"/>
              <w:snapToGrid/>
              <w:spacing w:before="4" w:line="360" w:lineRule="auto"/>
              <w:ind w:left="43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95"/>
                <w:sz w:val="24"/>
                <w:szCs w:val="24"/>
              </w:rPr>
              <w:t>单根圆形导体</w:t>
            </w:r>
          </w:p>
        </w:tc>
        <w:tc>
          <w:tcPr>
            <w:tcW w:w="2180" w:type="dxa"/>
          </w:tcPr>
          <w:p w14:paraId="56C2D3B6">
            <w:pPr>
              <w:pStyle w:val="1140"/>
              <w:pageBreakBefore w:val="0"/>
              <w:widowControl w:val="0"/>
              <w:kinsoku/>
              <w:wordWrap/>
              <w:overflowPunct/>
              <w:topLinePunct w:val="0"/>
              <w:autoSpaceDE/>
              <w:autoSpaceDN/>
              <w:bidi w:val="0"/>
              <w:adjustRightInd w:val="0"/>
              <w:snapToGrid/>
              <w:spacing w:before="134"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20CEB4CE">
            <w:pPr>
              <w:pStyle w:val="1140"/>
              <w:pageBreakBefore w:val="0"/>
              <w:widowControl w:val="0"/>
              <w:kinsoku/>
              <w:wordWrap/>
              <w:overflowPunct/>
              <w:topLinePunct w:val="0"/>
              <w:autoSpaceDE/>
              <w:autoSpaceDN/>
              <w:bidi w:val="0"/>
              <w:adjustRightInd w:val="0"/>
              <w:snapToGrid/>
              <w:spacing w:before="4" w:line="360" w:lineRule="auto"/>
              <w:ind w:left="90" w:right="78"/>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8mm，径向镀铜厚度至少 70μm，铜纯度 99.9%</w:t>
            </w:r>
          </w:p>
        </w:tc>
      </w:tr>
      <w:tr w14:paraId="524C5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restart"/>
          </w:tcPr>
          <w:p w14:paraId="2B7BFF9C">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02248B29">
            <w:pPr>
              <w:pStyle w:val="1140"/>
              <w:pageBreakBefore w:val="0"/>
              <w:widowControl w:val="0"/>
              <w:kinsoku/>
              <w:wordWrap/>
              <w:overflowPunct/>
              <w:topLinePunct w:val="0"/>
              <w:autoSpaceDE/>
              <w:autoSpaceDN/>
              <w:bidi w:val="0"/>
              <w:adjustRightInd w:val="0"/>
              <w:snapToGrid/>
              <w:spacing w:before="4" w:line="360" w:lineRule="auto"/>
              <w:jc w:val="left"/>
              <w:textAlignment w:val="auto"/>
              <w:rPr>
                <w:rFonts w:hint="eastAsia" w:asciiTheme="minorEastAsia" w:hAnsiTheme="minorEastAsia" w:eastAsiaTheme="minorEastAsia" w:cstheme="minorEastAsia"/>
                <w:color w:val="auto"/>
                <w:sz w:val="24"/>
                <w:szCs w:val="24"/>
              </w:rPr>
            </w:pPr>
          </w:p>
          <w:p w14:paraId="6010B7ED">
            <w:pPr>
              <w:pStyle w:val="1140"/>
              <w:pageBreakBefore w:val="0"/>
              <w:widowControl w:val="0"/>
              <w:kinsoku/>
              <w:wordWrap/>
              <w:overflowPunct/>
              <w:topLinePunct w:val="0"/>
              <w:autoSpaceDE/>
              <w:autoSpaceDN/>
              <w:bidi w:val="0"/>
              <w:adjustRightInd w:val="0"/>
              <w:snapToGrid/>
              <w:spacing w:before="1" w:line="360" w:lineRule="auto"/>
              <w:ind w:left="30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热浸镀锌钢</w:t>
            </w:r>
          </w:p>
        </w:tc>
        <w:tc>
          <w:tcPr>
            <w:tcW w:w="2336" w:type="dxa"/>
          </w:tcPr>
          <w:p w14:paraId="657B2D68">
            <w:pPr>
              <w:pStyle w:val="1140"/>
              <w:pageBreakBefore w:val="0"/>
              <w:widowControl w:val="0"/>
              <w:kinsoku/>
              <w:wordWrap/>
              <w:overflowPunct/>
              <w:topLinePunct w:val="0"/>
              <w:autoSpaceDE/>
              <w:autoSpaceDN/>
              <w:bidi w:val="0"/>
              <w:adjustRightInd w:val="0"/>
              <w:snapToGrid/>
              <w:spacing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单根扁钢</w:t>
            </w:r>
          </w:p>
        </w:tc>
        <w:tc>
          <w:tcPr>
            <w:tcW w:w="2180" w:type="dxa"/>
          </w:tcPr>
          <w:p w14:paraId="55CAB744">
            <w:pPr>
              <w:pStyle w:val="1140"/>
              <w:pageBreakBefore w:val="0"/>
              <w:widowControl w:val="0"/>
              <w:kinsoku/>
              <w:wordWrap/>
              <w:overflowPunct/>
              <w:topLinePunct w:val="0"/>
              <w:autoSpaceDE/>
              <w:autoSpaceDN/>
              <w:bidi w:val="0"/>
              <w:adjustRightInd w:val="0"/>
              <w:snapToGrid/>
              <w:spacing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19C5BA7C">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厚度 2.5mm</w:t>
            </w:r>
          </w:p>
        </w:tc>
      </w:tr>
      <w:tr w14:paraId="1DDC9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0A3181BF">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48F1FE34">
            <w:pPr>
              <w:pStyle w:val="1140"/>
              <w:pageBreakBefore w:val="0"/>
              <w:widowControl w:val="0"/>
              <w:kinsoku/>
              <w:wordWrap/>
              <w:overflowPunct/>
              <w:topLinePunct w:val="0"/>
              <w:autoSpaceDE/>
              <w:autoSpaceDN/>
              <w:bidi w:val="0"/>
              <w:adjustRightInd w:val="0"/>
              <w:snapToGrid/>
              <w:spacing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单根圆钢</w:t>
            </w:r>
          </w:p>
        </w:tc>
        <w:tc>
          <w:tcPr>
            <w:tcW w:w="2180" w:type="dxa"/>
          </w:tcPr>
          <w:p w14:paraId="491EE67D">
            <w:pPr>
              <w:pStyle w:val="1140"/>
              <w:pageBreakBefore w:val="0"/>
              <w:widowControl w:val="0"/>
              <w:kinsoku/>
              <w:wordWrap/>
              <w:overflowPunct/>
              <w:topLinePunct w:val="0"/>
              <w:autoSpaceDE/>
              <w:autoSpaceDN/>
              <w:bidi w:val="0"/>
              <w:adjustRightInd w:val="0"/>
              <w:snapToGrid/>
              <w:spacing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5C85E4BF">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8mm</w:t>
            </w:r>
          </w:p>
        </w:tc>
      </w:tr>
      <w:tr w14:paraId="6CEF4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24F4A630">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588D0398">
            <w:pPr>
              <w:pStyle w:val="1140"/>
              <w:pageBreakBefore w:val="0"/>
              <w:widowControl w:val="0"/>
              <w:kinsoku/>
              <w:wordWrap/>
              <w:overflowPunct/>
              <w:topLinePunct w:val="0"/>
              <w:autoSpaceDE/>
              <w:autoSpaceDN/>
              <w:bidi w:val="0"/>
              <w:adjustRightInd w:val="0"/>
              <w:snapToGrid/>
              <w:spacing w:before="31"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绞线</w:t>
            </w:r>
          </w:p>
        </w:tc>
        <w:tc>
          <w:tcPr>
            <w:tcW w:w="2180" w:type="dxa"/>
          </w:tcPr>
          <w:p w14:paraId="65504C80">
            <w:pPr>
              <w:pStyle w:val="1140"/>
              <w:pageBreakBefore w:val="0"/>
              <w:widowControl w:val="0"/>
              <w:kinsoku/>
              <w:wordWrap/>
              <w:overflowPunct/>
              <w:topLinePunct w:val="0"/>
              <w:autoSpaceDE/>
              <w:autoSpaceDN/>
              <w:bidi w:val="0"/>
              <w:adjustRightInd w:val="0"/>
              <w:snapToGrid/>
              <w:spacing w:before="31"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492BAE96">
            <w:pPr>
              <w:pStyle w:val="1140"/>
              <w:pageBreakBefore w:val="0"/>
              <w:widowControl w:val="0"/>
              <w:kinsoku/>
              <w:wordWrap/>
              <w:overflowPunct/>
              <w:topLinePunct w:val="0"/>
              <w:autoSpaceDE/>
              <w:autoSpaceDN/>
              <w:bidi w:val="0"/>
              <w:adjustRightInd w:val="0"/>
              <w:snapToGrid/>
              <w:spacing w:before="31"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每股线直径 1.7mm</w:t>
            </w:r>
          </w:p>
        </w:tc>
      </w:tr>
      <w:tr w14:paraId="01C2A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21BDEA60">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059C8183">
            <w:pPr>
              <w:pStyle w:val="1140"/>
              <w:pageBreakBefore w:val="0"/>
              <w:widowControl w:val="0"/>
              <w:kinsoku/>
              <w:wordWrap/>
              <w:overflowPunct/>
              <w:topLinePunct w:val="0"/>
              <w:autoSpaceDE/>
              <w:autoSpaceDN/>
              <w:bidi w:val="0"/>
              <w:adjustRightInd w:val="0"/>
              <w:snapToGrid/>
              <w:spacing w:before="29"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单根圆钢</w:t>
            </w:r>
          </w:p>
        </w:tc>
        <w:tc>
          <w:tcPr>
            <w:tcW w:w="2180" w:type="dxa"/>
          </w:tcPr>
          <w:p w14:paraId="643FEC80">
            <w:pPr>
              <w:pStyle w:val="1140"/>
              <w:pageBreakBefore w:val="0"/>
              <w:widowControl w:val="0"/>
              <w:kinsoku/>
              <w:wordWrap/>
              <w:overflowPunct/>
              <w:topLinePunct w:val="0"/>
              <w:autoSpaceDE/>
              <w:autoSpaceDN/>
              <w:bidi w:val="0"/>
              <w:adjustRightInd w:val="0"/>
              <w:snapToGrid/>
              <w:spacing w:before="29" w:line="360" w:lineRule="auto"/>
              <w:ind w:right="822"/>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176</w:t>
            </w:r>
          </w:p>
        </w:tc>
        <w:tc>
          <w:tcPr>
            <w:tcW w:w="3015" w:type="dxa"/>
          </w:tcPr>
          <w:p w14:paraId="47ECC4F6">
            <w:pPr>
              <w:pStyle w:val="1140"/>
              <w:pageBreakBefore w:val="0"/>
              <w:widowControl w:val="0"/>
              <w:kinsoku/>
              <w:wordWrap/>
              <w:overflowPunct/>
              <w:topLinePunct w:val="0"/>
              <w:autoSpaceDE/>
              <w:autoSpaceDN/>
              <w:bidi w:val="0"/>
              <w:adjustRightInd w:val="0"/>
              <w:snapToGrid/>
              <w:spacing w:before="29"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15 mm</w:t>
            </w:r>
          </w:p>
        </w:tc>
      </w:tr>
      <w:tr w14:paraId="0C12B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833" w:type="dxa"/>
            <w:vMerge w:val="restart"/>
          </w:tcPr>
          <w:p w14:paraId="7352B070">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4C0CAEFF">
            <w:pPr>
              <w:pStyle w:val="1140"/>
              <w:pageBreakBefore w:val="0"/>
              <w:widowControl w:val="0"/>
              <w:kinsoku/>
              <w:wordWrap/>
              <w:overflowPunct/>
              <w:topLinePunct w:val="0"/>
              <w:autoSpaceDE/>
              <w:autoSpaceDN/>
              <w:bidi w:val="0"/>
              <w:adjustRightInd w:val="0"/>
              <w:snapToGrid/>
              <w:spacing w:before="4" w:line="360" w:lineRule="auto"/>
              <w:jc w:val="left"/>
              <w:textAlignment w:val="auto"/>
              <w:rPr>
                <w:rFonts w:hint="eastAsia" w:asciiTheme="minorEastAsia" w:hAnsiTheme="minorEastAsia" w:eastAsiaTheme="minorEastAsia" w:cstheme="minorEastAsia"/>
                <w:color w:val="auto"/>
                <w:sz w:val="24"/>
                <w:szCs w:val="24"/>
              </w:rPr>
            </w:pPr>
          </w:p>
          <w:p w14:paraId="707FCA4A">
            <w:pPr>
              <w:pStyle w:val="1140"/>
              <w:pageBreakBefore w:val="0"/>
              <w:widowControl w:val="0"/>
              <w:kinsoku/>
              <w:wordWrap/>
              <w:overflowPunct/>
              <w:topLinePunct w:val="0"/>
              <w:autoSpaceDE/>
              <w:autoSpaceDN/>
              <w:bidi w:val="0"/>
              <w:adjustRightInd w:val="0"/>
              <w:snapToGrid/>
              <w:spacing w:before="0" w:line="360" w:lineRule="auto"/>
              <w:ind w:left="413"/>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不锈钢⑤</w:t>
            </w:r>
          </w:p>
        </w:tc>
        <w:tc>
          <w:tcPr>
            <w:tcW w:w="2336" w:type="dxa"/>
          </w:tcPr>
          <w:p w14:paraId="7A1BE008">
            <w:pPr>
              <w:pStyle w:val="1140"/>
              <w:pageBreakBefore w:val="0"/>
              <w:widowControl w:val="0"/>
              <w:kinsoku/>
              <w:wordWrap/>
              <w:overflowPunct/>
              <w:topLinePunct w:val="0"/>
              <w:autoSpaceDE/>
              <w:autoSpaceDN/>
              <w:bidi w:val="0"/>
              <w:adjustRightInd w:val="0"/>
              <w:snapToGrid/>
              <w:spacing w:before="29"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单根扁钢</w:t>
            </w:r>
          </w:p>
        </w:tc>
        <w:tc>
          <w:tcPr>
            <w:tcW w:w="2180" w:type="dxa"/>
          </w:tcPr>
          <w:p w14:paraId="2323D9F5">
            <w:pPr>
              <w:pStyle w:val="1140"/>
              <w:pageBreakBefore w:val="0"/>
              <w:widowControl w:val="0"/>
              <w:kinsoku/>
              <w:wordWrap/>
              <w:overflowPunct/>
              <w:topLinePunct w:val="0"/>
              <w:autoSpaceDE/>
              <w:autoSpaceDN/>
              <w:bidi w:val="0"/>
              <w:adjustRightInd w:val="0"/>
              <w:snapToGrid/>
              <w:spacing w:before="29"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6E8E2C23">
            <w:pPr>
              <w:pStyle w:val="1140"/>
              <w:pageBreakBefore w:val="0"/>
              <w:widowControl w:val="0"/>
              <w:kinsoku/>
              <w:wordWrap/>
              <w:overflowPunct/>
              <w:topLinePunct w:val="0"/>
              <w:autoSpaceDE/>
              <w:autoSpaceDN/>
              <w:bidi w:val="0"/>
              <w:adjustRightInd w:val="0"/>
              <w:snapToGrid/>
              <w:spacing w:before="29"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厚度 2mm</w:t>
            </w:r>
          </w:p>
        </w:tc>
      </w:tr>
      <w:tr w14:paraId="539CC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2121481E">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0FDEE6DA">
            <w:pPr>
              <w:pStyle w:val="1140"/>
              <w:pageBreakBefore w:val="0"/>
              <w:widowControl w:val="0"/>
              <w:kinsoku/>
              <w:wordWrap/>
              <w:overflowPunct/>
              <w:topLinePunct w:val="0"/>
              <w:autoSpaceDE/>
              <w:autoSpaceDN/>
              <w:bidi w:val="0"/>
              <w:adjustRightInd w:val="0"/>
              <w:snapToGrid/>
              <w:spacing w:before="29" w:line="360" w:lineRule="auto"/>
              <w:ind w:left="108" w:right="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单根圆钢⑥</w:t>
            </w:r>
          </w:p>
        </w:tc>
        <w:tc>
          <w:tcPr>
            <w:tcW w:w="2180" w:type="dxa"/>
          </w:tcPr>
          <w:p w14:paraId="2ED938B7">
            <w:pPr>
              <w:pStyle w:val="1140"/>
              <w:pageBreakBefore w:val="0"/>
              <w:widowControl w:val="0"/>
              <w:kinsoku/>
              <w:wordWrap/>
              <w:overflowPunct/>
              <w:topLinePunct w:val="0"/>
              <w:autoSpaceDE/>
              <w:autoSpaceDN/>
              <w:bidi w:val="0"/>
              <w:adjustRightInd w:val="0"/>
              <w:snapToGrid/>
              <w:spacing w:before="29"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14080783">
            <w:pPr>
              <w:pStyle w:val="1140"/>
              <w:pageBreakBefore w:val="0"/>
              <w:widowControl w:val="0"/>
              <w:kinsoku/>
              <w:wordWrap/>
              <w:overflowPunct/>
              <w:topLinePunct w:val="0"/>
              <w:autoSpaceDE/>
              <w:autoSpaceDN/>
              <w:bidi w:val="0"/>
              <w:adjustRightInd w:val="0"/>
              <w:snapToGrid/>
              <w:spacing w:before="29"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8mm</w:t>
            </w:r>
          </w:p>
        </w:tc>
      </w:tr>
      <w:tr w14:paraId="77DD8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5B95298B">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74372603">
            <w:pPr>
              <w:pStyle w:val="1140"/>
              <w:pageBreakBefore w:val="0"/>
              <w:widowControl w:val="0"/>
              <w:kinsoku/>
              <w:wordWrap/>
              <w:overflowPunct/>
              <w:topLinePunct w:val="0"/>
              <w:autoSpaceDE/>
              <w:autoSpaceDN/>
              <w:bidi w:val="0"/>
              <w:adjustRightInd w:val="0"/>
              <w:snapToGrid/>
              <w:spacing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绞线</w:t>
            </w:r>
          </w:p>
        </w:tc>
        <w:tc>
          <w:tcPr>
            <w:tcW w:w="2180" w:type="dxa"/>
          </w:tcPr>
          <w:p w14:paraId="38F77F91">
            <w:pPr>
              <w:pStyle w:val="1140"/>
              <w:pageBreakBefore w:val="0"/>
              <w:widowControl w:val="0"/>
              <w:kinsoku/>
              <w:wordWrap/>
              <w:overflowPunct/>
              <w:topLinePunct w:val="0"/>
              <w:autoSpaceDE/>
              <w:autoSpaceDN/>
              <w:bidi w:val="0"/>
              <w:adjustRightInd w:val="0"/>
              <w:snapToGrid/>
              <w:spacing w:line="360" w:lineRule="auto"/>
              <w:ind w:right="875"/>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70</w:t>
            </w:r>
          </w:p>
        </w:tc>
        <w:tc>
          <w:tcPr>
            <w:tcW w:w="3015" w:type="dxa"/>
          </w:tcPr>
          <w:p w14:paraId="24505628">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每股线直径 1.7mm</w:t>
            </w:r>
          </w:p>
        </w:tc>
      </w:tr>
      <w:tr w14:paraId="4109D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3E546856">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1F4DEEE9">
            <w:pPr>
              <w:pStyle w:val="1140"/>
              <w:pageBreakBefore w:val="0"/>
              <w:widowControl w:val="0"/>
              <w:kinsoku/>
              <w:wordWrap/>
              <w:overflowPunct/>
              <w:topLinePunct w:val="0"/>
              <w:autoSpaceDE/>
              <w:autoSpaceDN/>
              <w:bidi w:val="0"/>
              <w:adjustRightInd w:val="0"/>
              <w:snapToGrid/>
              <w:spacing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单根圆钢</w:t>
            </w:r>
          </w:p>
        </w:tc>
        <w:tc>
          <w:tcPr>
            <w:tcW w:w="2180" w:type="dxa"/>
          </w:tcPr>
          <w:p w14:paraId="2CAEB0F6">
            <w:pPr>
              <w:pStyle w:val="1140"/>
              <w:pageBreakBefore w:val="0"/>
              <w:widowControl w:val="0"/>
              <w:kinsoku/>
              <w:wordWrap/>
              <w:overflowPunct/>
              <w:topLinePunct w:val="0"/>
              <w:autoSpaceDE/>
              <w:autoSpaceDN/>
              <w:bidi w:val="0"/>
              <w:adjustRightInd w:val="0"/>
              <w:snapToGrid/>
              <w:spacing w:line="360" w:lineRule="auto"/>
              <w:ind w:right="822"/>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176</w:t>
            </w:r>
          </w:p>
        </w:tc>
        <w:tc>
          <w:tcPr>
            <w:tcW w:w="3015" w:type="dxa"/>
          </w:tcPr>
          <w:p w14:paraId="0400D776">
            <w:pPr>
              <w:pStyle w:val="1140"/>
              <w:pageBreakBefore w:val="0"/>
              <w:widowControl w:val="0"/>
              <w:kinsoku/>
              <w:wordWrap/>
              <w:overflowPunct/>
              <w:topLinePunct w:val="0"/>
              <w:autoSpaceDE/>
              <w:autoSpaceDN/>
              <w:bidi w:val="0"/>
              <w:adjustRightInd w:val="0"/>
              <w:snapToGrid/>
              <w:spacing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15 mm</w:t>
            </w:r>
          </w:p>
        </w:tc>
      </w:tr>
      <w:tr w14:paraId="4B9A7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restart"/>
          </w:tcPr>
          <w:p w14:paraId="7CA9ADC3">
            <w:pPr>
              <w:pStyle w:val="1140"/>
              <w:pageBreakBefore w:val="0"/>
              <w:widowControl w:val="0"/>
              <w:kinsoku/>
              <w:wordWrap/>
              <w:overflowPunct/>
              <w:topLinePunct w:val="0"/>
              <w:autoSpaceDE/>
              <w:autoSpaceDN/>
              <w:bidi w:val="0"/>
              <w:adjustRightInd w:val="0"/>
              <w:snapToGrid/>
              <w:spacing w:before="69" w:line="360" w:lineRule="auto"/>
              <w:ind w:right="404"/>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外表面镀铜的钢</w:t>
            </w:r>
          </w:p>
        </w:tc>
        <w:tc>
          <w:tcPr>
            <w:tcW w:w="2336" w:type="dxa"/>
          </w:tcPr>
          <w:p w14:paraId="53FB742E">
            <w:pPr>
              <w:pStyle w:val="1140"/>
              <w:pageBreakBefore w:val="0"/>
              <w:widowControl w:val="0"/>
              <w:kinsoku/>
              <w:wordWrap/>
              <w:overflowPunct/>
              <w:topLinePunct w:val="0"/>
              <w:autoSpaceDE/>
              <w:autoSpaceDN/>
              <w:bidi w:val="0"/>
              <w:adjustRightInd w:val="0"/>
              <w:snapToGrid/>
              <w:spacing w:before="31" w:line="360" w:lineRule="auto"/>
              <w:ind w:left="108" w:right="-1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单根圆钢</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pacing w:val="-20"/>
                <w:sz w:val="24"/>
                <w:szCs w:val="24"/>
              </w:rPr>
              <w:t xml:space="preserve">直径 </w:t>
            </w:r>
            <w:r>
              <w:rPr>
                <w:rFonts w:hint="eastAsia" w:asciiTheme="minorEastAsia" w:hAnsiTheme="minorEastAsia" w:eastAsiaTheme="minorEastAsia" w:cstheme="minorEastAsia"/>
                <w:color w:val="auto"/>
                <w:sz w:val="24"/>
                <w:szCs w:val="24"/>
              </w:rPr>
              <w:t>8mm）</w:t>
            </w:r>
          </w:p>
        </w:tc>
        <w:tc>
          <w:tcPr>
            <w:tcW w:w="2180" w:type="dxa"/>
            <w:vMerge w:val="restart"/>
          </w:tcPr>
          <w:p w14:paraId="7612DCDC">
            <w:pPr>
              <w:pStyle w:val="1140"/>
              <w:pageBreakBefore w:val="0"/>
              <w:widowControl w:val="0"/>
              <w:kinsoku/>
              <w:wordWrap/>
              <w:overflowPunct/>
              <w:topLinePunct w:val="0"/>
              <w:autoSpaceDE/>
              <w:autoSpaceDN/>
              <w:bidi w:val="0"/>
              <w:adjustRightInd w:val="0"/>
              <w:snapToGrid/>
              <w:spacing w:before="1" w:line="360" w:lineRule="auto"/>
              <w:jc w:val="left"/>
              <w:textAlignment w:val="auto"/>
              <w:rPr>
                <w:rFonts w:hint="eastAsia" w:asciiTheme="minorEastAsia" w:hAnsiTheme="minorEastAsia" w:eastAsiaTheme="minorEastAsia" w:cstheme="minorEastAsia"/>
                <w:color w:val="auto"/>
                <w:sz w:val="24"/>
                <w:szCs w:val="24"/>
              </w:rPr>
            </w:pPr>
          </w:p>
          <w:p w14:paraId="66DA5242">
            <w:pPr>
              <w:pStyle w:val="1140"/>
              <w:pageBreakBefore w:val="0"/>
              <w:widowControl w:val="0"/>
              <w:kinsoku/>
              <w:wordWrap/>
              <w:overflowPunct/>
              <w:topLinePunct w:val="0"/>
              <w:autoSpaceDE/>
              <w:autoSpaceDN/>
              <w:bidi w:val="0"/>
              <w:adjustRightInd w:val="0"/>
              <w:snapToGrid/>
              <w:spacing w:before="0"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vMerge w:val="restart"/>
          </w:tcPr>
          <w:p w14:paraId="2F435E03">
            <w:pPr>
              <w:pStyle w:val="1140"/>
              <w:pageBreakBefore w:val="0"/>
              <w:widowControl w:val="0"/>
              <w:kinsoku/>
              <w:wordWrap/>
              <w:overflowPunct/>
              <w:topLinePunct w:val="0"/>
              <w:autoSpaceDE/>
              <w:autoSpaceDN/>
              <w:bidi w:val="0"/>
              <w:adjustRightInd w:val="0"/>
              <w:snapToGrid/>
              <w:spacing w:before="69" w:line="360" w:lineRule="auto"/>
              <w:ind w:left="978" w:right="62" w:hanging="84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镀铜厚度至少 70μm，铜纯度 99.9%</w:t>
            </w:r>
          </w:p>
        </w:tc>
      </w:tr>
      <w:tr w14:paraId="13A31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5591D5EF">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43F55DCD">
            <w:pPr>
              <w:pStyle w:val="1140"/>
              <w:pageBreakBefore w:val="0"/>
              <w:widowControl w:val="0"/>
              <w:kinsoku/>
              <w:wordWrap/>
              <w:overflowPunct/>
              <w:topLinePunct w:val="0"/>
              <w:autoSpaceDE/>
              <w:autoSpaceDN/>
              <w:bidi w:val="0"/>
              <w:adjustRightInd w:val="0"/>
              <w:snapToGrid/>
              <w:spacing w:before="29" w:line="360" w:lineRule="auto"/>
              <w:ind w:left="108" w:right="-1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单根扁钢</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pacing w:val="-29"/>
                <w:sz w:val="24"/>
                <w:szCs w:val="24"/>
              </w:rPr>
              <w:t xml:space="preserve">厚 </w:t>
            </w:r>
            <w:r>
              <w:rPr>
                <w:rFonts w:hint="eastAsia" w:asciiTheme="minorEastAsia" w:hAnsiTheme="minorEastAsia" w:eastAsiaTheme="minorEastAsia" w:cstheme="minorEastAsia"/>
                <w:color w:val="auto"/>
                <w:sz w:val="24"/>
                <w:szCs w:val="24"/>
              </w:rPr>
              <w:t>2.5mm）</w:t>
            </w:r>
          </w:p>
        </w:tc>
        <w:tc>
          <w:tcPr>
            <w:tcW w:w="2180" w:type="dxa"/>
            <w:vMerge w:val="continue"/>
            <w:tcBorders>
              <w:top w:val="nil"/>
            </w:tcBorders>
          </w:tcPr>
          <w:p w14:paraId="6A96D88D">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3015" w:type="dxa"/>
            <w:vMerge w:val="continue"/>
            <w:tcBorders>
              <w:top w:val="nil"/>
            </w:tcBorders>
          </w:tcPr>
          <w:p w14:paraId="07C5738B">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r>
    </w:tbl>
    <w:p w14:paraId="4149EA58">
      <w:pPr>
        <w:pStyle w:val="1141"/>
        <w:pageBreakBefore w:val="0"/>
        <w:widowControl w:val="0"/>
        <w:kinsoku/>
        <w:wordWrap/>
        <w:overflowPunct/>
        <w:topLinePunct w:val="0"/>
        <w:autoSpaceDE/>
        <w:autoSpaceDN/>
        <w:bidi w:val="0"/>
        <w:adjustRightInd w:val="0"/>
        <w:snapToGrid/>
        <w:spacing w:line="360" w:lineRule="auto"/>
        <w:jc w:val="center"/>
        <w:textAlignment w:val="auto"/>
        <w:outlineLvl w:val="2"/>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接闪线（带）、接闪杆和引下线的材料、结构与最小截面</w:t>
      </w:r>
    </w:p>
    <w:tbl>
      <w:tblPr>
        <w:tblStyle w:val="80"/>
        <w:tblpPr w:leftFromText="180" w:rightFromText="180" w:vertAnchor="text" w:horzAnchor="page" w:tblpX="1798" w:tblpY="82"/>
        <w:tblOverlap w:val="never"/>
        <w:tblW w:w="936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3"/>
        <w:gridCol w:w="2336"/>
        <w:gridCol w:w="2180"/>
        <w:gridCol w:w="3015"/>
      </w:tblGrid>
      <w:tr w14:paraId="37F9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tcPr>
          <w:p w14:paraId="3B9234C8">
            <w:pPr>
              <w:pStyle w:val="1140"/>
              <w:pageBreakBefore w:val="0"/>
              <w:widowControl w:val="0"/>
              <w:kinsoku/>
              <w:wordWrap/>
              <w:overflowPunct/>
              <w:topLinePunct w:val="0"/>
              <w:autoSpaceDE/>
              <w:autoSpaceDN/>
              <w:bidi w:val="0"/>
              <w:adjustRightInd w:val="0"/>
              <w:snapToGrid/>
              <w:spacing w:before="33" w:line="360" w:lineRule="auto"/>
              <w:ind w:left="603" w:right="59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材料</w:t>
            </w:r>
          </w:p>
        </w:tc>
        <w:tc>
          <w:tcPr>
            <w:tcW w:w="2336" w:type="dxa"/>
          </w:tcPr>
          <w:p w14:paraId="35450D16">
            <w:pPr>
              <w:pStyle w:val="1140"/>
              <w:pageBreakBefore w:val="0"/>
              <w:widowControl w:val="0"/>
              <w:kinsoku/>
              <w:wordWrap/>
              <w:overflowPunct/>
              <w:topLinePunct w:val="0"/>
              <w:autoSpaceDE/>
              <w:autoSpaceDN/>
              <w:bidi w:val="0"/>
              <w:adjustRightInd w:val="0"/>
              <w:snapToGrid/>
              <w:spacing w:before="33"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结构</w:t>
            </w:r>
          </w:p>
        </w:tc>
        <w:tc>
          <w:tcPr>
            <w:tcW w:w="2180" w:type="dxa"/>
          </w:tcPr>
          <w:p w14:paraId="07BA2B8D">
            <w:pPr>
              <w:pStyle w:val="1140"/>
              <w:pageBreakBefore w:val="0"/>
              <w:widowControl w:val="0"/>
              <w:kinsoku/>
              <w:wordWrap/>
              <w:overflowPunct/>
              <w:topLinePunct w:val="0"/>
              <w:autoSpaceDE/>
              <w:autoSpaceDN/>
              <w:bidi w:val="0"/>
              <w:adjustRightInd w:val="0"/>
              <w:snapToGrid/>
              <w:spacing w:before="33" w:line="360" w:lineRule="auto"/>
              <w:ind w:left="182" w:right="176"/>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最小截面（mm2）</w:t>
            </w:r>
          </w:p>
        </w:tc>
        <w:tc>
          <w:tcPr>
            <w:tcW w:w="3015" w:type="dxa"/>
          </w:tcPr>
          <w:p w14:paraId="46BD071F">
            <w:pPr>
              <w:pStyle w:val="1140"/>
              <w:pageBreakBefore w:val="0"/>
              <w:widowControl w:val="0"/>
              <w:kinsoku/>
              <w:wordWrap/>
              <w:overflowPunct/>
              <w:topLinePunct w:val="0"/>
              <w:autoSpaceDE/>
              <w:autoSpaceDN/>
              <w:bidi w:val="0"/>
              <w:adjustRightInd w:val="0"/>
              <w:snapToGrid/>
              <w:spacing w:before="33" w:line="360" w:lineRule="auto"/>
              <w:ind w:left="90" w:right="8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629DC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restart"/>
          </w:tcPr>
          <w:p w14:paraId="097011BD">
            <w:pPr>
              <w:pStyle w:val="1140"/>
              <w:pageBreakBefore w:val="0"/>
              <w:widowControl w:val="0"/>
              <w:kinsoku/>
              <w:wordWrap/>
              <w:overflowPunct/>
              <w:topLinePunct w:val="0"/>
              <w:autoSpaceDE/>
              <w:autoSpaceDN/>
              <w:bidi w:val="0"/>
              <w:adjustRightInd w:val="0"/>
              <w:snapToGrid/>
              <w:spacing w:before="0" w:line="360" w:lineRule="auto"/>
              <w:jc w:val="left"/>
              <w:textAlignment w:val="auto"/>
              <w:rPr>
                <w:rFonts w:hint="eastAsia" w:asciiTheme="minorEastAsia" w:hAnsiTheme="minorEastAsia" w:eastAsiaTheme="minorEastAsia" w:cstheme="minorEastAsia"/>
                <w:color w:val="auto"/>
                <w:sz w:val="24"/>
                <w:szCs w:val="24"/>
              </w:rPr>
            </w:pPr>
          </w:p>
          <w:p w14:paraId="21F7266D">
            <w:pPr>
              <w:pStyle w:val="1140"/>
              <w:pageBreakBefore w:val="0"/>
              <w:widowControl w:val="0"/>
              <w:kinsoku/>
              <w:wordWrap/>
              <w:overflowPunct/>
              <w:topLinePunct w:val="0"/>
              <w:autoSpaceDE/>
              <w:autoSpaceDN/>
              <w:bidi w:val="0"/>
              <w:adjustRightInd w:val="0"/>
              <w:snapToGrid/>
              <w:spacing w:before="8" w:line="360" w:lineRule="auto"/>
              <w:jc w:val="left"/>
              <w:textAlignment w:val="auto"/>
              <w:rPr>
                <w:rFonts w:hint="eastAsia" w:asciiTheme="minorEastAsia" w:hAnsiTheme="minorEastAsia" w:eastAsiaTheme="minorEastAsia" w:cstheme="minorEastAsia"/>
                <w:color w:val="auto"/>
                <w:sz w:val="24"/>
                <w:szCs w:val="24"/>
              </w:rPr>
            </w:pPr>
          </w:p>
          <w:p w14:paraId="1988B982">
            <w:pPr>
              <w:pStyle w:val="1140"/>
              <w:pageBreakBefore w:val="0"/>
              <w:widowControl w:val="0"/>
              <w:kinsoku/>
              <w:wordWrap/>
              <w:overflowPunct/>
              <w:topLinePunct w:val="0"/>
              <w:autoSpaceDE/>
              <w:autoSpaceDN/>
              <w:bidi w:val="0"/>
              <w:adjustRightInd w:val="0"/>
              <w:snapToGrid/>
              <w:spacing w:before="0" w:line="360" w:lineRule="auto"/>
              <w:ind w:left="30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铜，镀锡铜</w:t>
            </w:r>
          </w:p>
        </w:tc>
        <w:tc>
          <w:tcPr>
            <w:tcW w:w="2336" w:type="dxa"/>
          </w:tcPr>
          <w:p w14:paraId="4B056775">
            <w:pPr>
              <w:pStyle w:val="1140"/>
              <w:pageBreakBefore w:val="0"/>
              <w:widowControl w:val="0"/>
              <w:kinsoku/>
              <w:wordWrap/>
              <w:overflowPunct/>
              <w:topLinePunct w:val="0"/>
              <w:autoSpaceDE/>
              <w:autoSpaceDN/>
              <w:bidi w:val="0"/>
              <w:adjustRightInd w:val="0"/>
              <w:snapToGrid/>
              <w:spacing w:before="34"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单根扁铜</w:t>
            </w:r>
          </w:p>
        </w:tc>
        <w:tc>
          <w:tcPr>
            <w:tcW w:w="2180" w:type="dxa"/>
          </w:tcPr>
          <w:p w14:paraId="69321A50">
            <w:pPr>
              <w:pStyle w:val="1140"/>
              <w:pageBreakBefore w:val="0"/>
              <w:widowControl w:val="0"/>
              <w:kinsoku/>
              <w:wordWrap/>
              <w:overflowPunct/>
              <w:topLinePunct w:val="0"/>
              <w:autoSpaceDE/>
              <w:autoSpaceDN/>
              <w:bidi w:val="0"/>
              <w:adjustRightInd w:val="0"/>
              <w:snapToGrid/>
              <w:spacing w:before="34"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5E71C6B7">
            <w:pPr>
              <w:pStyle w:val="1140"/>
              <w:pageBreakBefore w:val="0"/>
              <w:widowControl w:val="0"/>
              <w:kinsoku/>
              <w:wordWrap/>
              <w:overflowPunct/>
              <w:topLinePunct w:val="0"/>
              <w:autoSpaceDE/>
              <w:autoSpaceDN/>
              <w:bidi w:val="0"/>
              <w:adjustRightInd w:val="0"/>
              <w:snapToGrid/>
              <w:spacing w:before="34"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厚度 2 mm</w:t>
            </w:r>
          </w:p>
        </w:tc>
      </w:tr>
      <w:tr w14:paraId="1EF34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7CEC0A7B">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785C4CA5">
            <w:pPr>
              <w:pStyle w:val="1140"/>
              <w:pageBreakBefore w:val="0"/>
              <w:widowControl w:val="0"/>
              <w:kinsoku/>
              <w:wordWrap/>
              <w:overflowPunct/>
              <w:topLinePunct w:val="0"/>
              <w:autoSpaceDE/>
              <w:autoSpaceDN/>
              <w:bidi w:val="0"/>
              <w:adjustRightInd w:val="0"/>
              <w:snapToGrid/>
              <w:spacing w:before="34"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单根圆铜</w:t>
            </w:r>
          </w:p>
        </w:tc>
        <w:tc>
          <w:tcPr>
            <w:tcW w:w="2180" w:type="dxa"/>
          </w:tcPr>
          <w:p w14:paraId="73D1A196">
            <w:pPr>
              <w:pStyle w:val="1140"/>
              <w:pageBreakBefore w:val="0"/>
              <w:widowControl w:val="0"/>
              <w:kinsoku/>
              <w:wordWrap/>
              <w:overflowPunct/>
              <w:topLinePunct w:val="0"/>
              <w:autoSpaceDE/>
              <w:autoSpaceDN/>
              <w:bidi w:val="0"/>
              <w:adjustRightInd w:val="0"/>
              <w:snapToGrid/>
              <w:spacing w:before="34"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0994D0BD">
            <w:pPr>
              <w:pStyle w:val="1140"/>
              <w:pageBreakBefore w:val="0"/>
              <w:widowControl w:val="0"/>
              <w:kinsoku/>
              <w:wordWrap/>
              <w:overflowPunct/>
              <w:topLinePunct w:val="0"/>
              <w:autoSpaceDE/>
              <w:autoSpaceDN/>
              <w:bidi w:val="0"/>
              <w:adjustRightInd w:val="0"/>
              <w:snapToGrid/>
              <w:spacing w:before="34"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 mm</w:t>
            </w:r>
          </w:p>
        </w:tc>
      </w:tr>
      <w:tr w14:paraId="4D8C1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70E288E1">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1381CF09">
            <w:pPr>
              <w:pStyle w:val="1140"/>
              <w:pageBreakBefore w:val="0"/>
              <w:widowControl w:val="0"/>
              <w:kinsoku/>
              <w:wordWrap/>
              <w:overflowPunct/>
              <w:topLinePunct w:val="0"/>
              <w:autoSpaceDE/>
              <w:autoSpaceDN/>
              <w:bidi w:val="0"/>
              <w:adjustRightInd w:val="0"/>
              <w:snapToGrid/>
              <w:spacing w:before="34"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铜绞线</w:t>
            </w:r>
          </w:p>
        </w:tc>
        <w:tc>
          <w:tcPr>
            <w:tcW w:w="2180" w:type="dxa"/>
          </w:tcPr>
          <w:p w14:paraId="76B36899">
            <w:pPr>
              <w:pStyle w:val="1140"/>
              <w:pageBreakBefore w:val="0"/>
              <w:widowControl w:val="0"/>
              <w:kinsoku/>
              <w:wordWrap/>
              <w:overflowPunct/>
              <w:topLinePunct w:val="0"/>
              <w:autoSpaceDE/>
              <w:autoSpaceDN/>
              <w:bidi w:val="0"/>
              <w:adjustRightInd w:val="0"/>
              <w:snapToGrid/>
              <w:spacing w:before="34"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48EA3272">
            <w:pPr>
              <w:pStyle w:val="1140"/>
              <w:pageBreakBefore w:val="0"/>
              <w:widowControl w:val="0"/>
              <w:kinsoku/>
              <w:wordWrap/>
              <w:overflowPunct/>
              <w:topLinePunct w:val="0"/>
              <w:autoSpaceDE/>
              <w:autoSpaceDN/>
              <w:bidi w:val="0"/>
              <w:adjustRightInd w:val="0"/>
              <w:snapToGrid/>
              <w:spacing w:before="34"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每股线直径 1.7mm</w:t>
            </w:r>
          </w:p>
        </w:tc>
      </w:tr>
      <w:tr w14:paraId="35BFC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18C54956">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115EFB66">
            <w:pPr>
              <w:pStyle w:val="1140"/>
              <w:pageBreakBefore w:val="0"/>
              <w:widowControl w:val="0"/>
              <w:kinsoku/>
              <w:wordWrap/>
              <w:overflowPunct/>
              <w:topLinePunct w:val="0"/>
              <w:autoSpaceDE/>
              <w:autoSpaceDN/>
              <w:bidi w:val="0"/>
              <w:adjustRightInd w:val="0"/>
              <w:snapToGrid/>
              <w:spacing w:before="35"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单根圆铜</w:t>
            </w:r>
          </w:p>
        </w:tc>
        <w:tc>
          <w:tcPr>
            <w:tcW w:w="2180" w:type="dxa"/>
          </w:tcPr>
          <w:p w14:paraId="73A4F61E">
            <w:pPr>
              <w:pStyle w:val="1140"/>
              <w:pageBreakBefore w:val="0"/>
              <w:widowControl w:val="0"/>
              <w:kinsoku/>
              <w:wordWrap/>
              <w:overflowPunct/>
              <w:topLinePunct w:val="0"/>
              <w:autoSpaceDE/>
              <w:autoSpaceDN/>
              <w:bidi w:val="0"/>
              <w:adjustRightInd w:val="0"/>
              <w:snapToGrid/>
              <w:spacing w:before="35"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176</w:t>
            </w:r>
          </w:p>
        </w:tc>
        <w:tc>
          <w:tcPr>
            <w:tcW w:w="3015" w:type="dxa"/>
          </w:tcPr>
          <w:p w14:paraId="601D6AE6">
            <w:pPr>
              <w:pStyle w:val="1140"/>
              <w:pageBreakBefore w:val="0"/>
              <w:widowControl w:val="0"/>
              <w:kinsoku/>
              <w:wordWrap/>
              <w:overflowPunct/>
              <w:topLinePunct w:val="0"/>
              <w:autoSpaceDE/>
              <w:autoSpaceDN/>
              <w:bidi w:val="0"/>
              <w:adjustRightInd w:val="0"/>
              <w:snapToGrid/>
              <w:spacing w:before="35"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15 mm</w:t>
            </w:r>
          </w:p>
        </w:tc>
      </w:tr>
      <w:tr w14:paraId="500C9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restart"/>
          </w:tcPr>
          <w:p w14:paraId="2C302884">
            <w:pPr>
              <w:pStyle w:val="1140"/>
              <w:pageBreakBefore w:val="0"/>
              <w:widowControl w:val="0"/>
              <w:kinsoku/>
              <w:wordWrap/>
              <w:overflowPunct/>
              <w:topLinePunct w:val="0"/>
              <w:autoSpaceDE/>
              <w:autoSpaceDN/>
              <w:bidi w:val="0"/>
              <w:adjustRightInd w:val="0"/>
              <w:snapToGrid/>
              <w:spacing w:before="12" w:line="360" w:lineRule="auto"/>
              <w:jc w:val="left"/>
              <w:textAlignment w:val="auto"/>
              <w:rPr>
                <w:rFonts w:hint="eastAsia" w:asciiTheme="minorEastAsia" w:hAnsiTheme="minorEastAsia" w:eastAsiaTheme="minorEastAsia" w:cstheme="minorEastAsia"/>
                <w:color w:val="auto"/>
                <w:sz w:val="24"/>
                <w:szCs w:val="24"/>
              </w:rPr>
            </w:pPr>
          </w:p>
          <w:p w14:paraId="787ADA01">
            <w:pPr>
              <w:pStyle w:val="1140"/>
              <w:pageBreakBefore w:val="0"/>
              <w:widowControl w:val="0"/>
              <w:kinsoku/>
              <w:wordWrap/>
              <w:overflowPunct/>
              <w:topLinePunct w:val="0"/>
              <w:autoSpaceDE/>
              <w:autoSpaceDN/>
              <w:bidi w:val="0"/>
              <w:adjustRightInd w:val="0"/>
              <w:snapToGrid/>
              <w:spacing w:before="0" w:line="360" w:lineRule="auto"/>
              <w:ind w:left="6"/>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99"/>
                <w:sz w:val="24"/>
                <w:szCs w:val="24"/>
              </w:rPr>
              <w:t>铝</w:t>
            </w:r>
          </w:p>
        </w:tc>
        <w:tc>
          <w:tcPr>
            <w:tcW w:w="2336" w:type="dxa"/>
          </w:tcPr>
          <w:p w14:paraId="2E787E16">
            <w:pPr>
              <w:pStyle w:val="1140"/>
              <w:pageBreakBefore w:val="0"/>
              <w:widowControl w:val="0"/>
              <w:kinsoku/>
              <w:wordWrap/>
              <w:overflowPunct/>
              <w:topLinePunct w:val="0"/>
              <w:autoSpaceDE/>
              <w:autoSpaceDN/>
              <w:bidi w:val="0"/>
              <w:adjustRightInd w:val="0"/>
              <w:snapToGrid/>
              <w:spacing w:before="33"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单根扁铝</w:t>
            </w:r>
          </w:p>
        </w:tc>
        <w:tc>
          <w:tcPr>
            <w:tcW w:w="2180" w:type="dxa"/>
          </w:tcPr>
          <w:p w14:paraId="023D49D3">
            <w:pPr>
              <w:pStyle w:val="1140"/>
              <w:pageBreakBefore w:val="0"/>
              <w:widowControl w:val="0"/>
              <w:kinsoku/>
              <w:wordWrap/>
              <w:overflowPunct/>
              <w:topLinePunct w:val="0"/>
              <w:autoSpaceDE/>
              <w:autoSpaceDN/>
              <w:bidi w:val="0"/>
              <w:adjustRightInd w:val="0"/>
              <w:snapToGrid/>
              <w:spacing w:before="33"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70</w:t>
            </w:r>
          </w:p>
        </w:tc>
        <w:tc>
          <w:tcPr>
            <w:tcW w:w="3015" w:type="dxa"/>
          </w:tcPr>
          <w:p w14:paraId="6CB328EE">
            <w:pPr>
              <w:pStyle w:val="1140"/>
              <w:pageBreakBefore w:val="0"/>
              <w:widowControl w:val="0"/>
              <w:kinsoku/>
              <w:wordWrap/>
              <w:overflowPunct/>
              <w:topLinePunct w:val="0"/>
              <w:autoSpaceDE/>
              <w:autoSpaceDN/>
              <w:bidi w:val="0"/>
              <w:adjustRightInd w:val="0"/>
              <w:snapToGrid/>
              <w:spacing w:before="33"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厚度 3mm</w:t>
            </w:r>
          </w:p>
        </w:tc>
      </w:tr>
      <w:tr w14:paraId="4F78A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833" w:type="dxa"/>
            <w:vMerge w:val="continue"/>
            <w:tcBorders>
              <w:top w:val="nil"/>
            </w:tcBorders>
          </w:tcPr>
          <w:p w14:paraId="4E0D7192">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578D9595">
            <w:pPr>
              <w:pStyle w:val="1140"/>
              <w:pageBreakBefore w:val="0"/>
              <w:widowControl w:val="0"/>
              <w:kinsoku/>
              <w:wordWrap/>
              <w:overflowPunct/>
              <w:topLinePunct w:val="0"/>
              <w:autoSpaceDE/>
              <w:autoSpaceDN/>
              <w:bidi w:val="0"/>
              <w:adjustRightInd w:val="0"/>
              <w:snapToGrid/>
              <w:spacing w:before="33" w:line="360" w:lineRule="auto"/>
              <w:ind w:left="108" w:right="10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单根圆铝</w:t>
            </w:r>
          </w:p>
        </w:tc>
        <w:tc>
          <w:tcPr>
            <w:tcW w:w="2180" w:type="dxa"/>
          </w:tcPr>
          <w:p w14:paraId="6FD3E6BA">
            <w:pPr>
              <w:pStyle w:val="1140"/>
              <w:pageBreakBefore w:val="0"/>
              <w:widowControl w:val="0"/>
              <w:kinsoku/>
              <w:wordWrap/>
              <w:overflowPunct/>
              <w:topLinePunct w:val="0"/>
              <w:autoSpaceDE/>
              <w:autoSpaceDN/>
              <w:bidi w:val="0"/>
              <w:adjustRightInd w:val="0"/>
              <w:snapToGrid/>
              <w:spacing w:before="33"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4E69BAB3">
            <w:pPr>
              <w:pStyle w:val="1140"/>
              <w:pageBreakBefore w:val="0"/>
              <w:widowControl w:val="0"/>
              <w:kinsoku/>
              <w:wordWrap/>
              <w:overflowPunct/>
              <w:topLinePunct w:val="0"/>
              <w:autoSpaceDE/>
              <w:autoSpaceDN/>
              <w:bidi w:val="0"/>
              <w:adjustRightInd w:val="0"/>
              <w:snapToGrid/>
              <w:spacing w:before="33"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直径 8mm</w:t>
            </w:r>
          </w:p>
        </w:tc>
      </w:tr>
      <w:tr w14:paraId="11F4C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833" w:type="dxa"/>
            <w:vMerge w:val="continue"/>
            <w:tcBorders>
              <w:top w:val="nil"/>
            </w:tcBorders>
          </w:tcPr>
          <w:p w14:paraId="1AEADF4F">
            <w:pPr>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p>
        </w:tc>
        <w:tc>
          <w:tcPr>
            <w:tcW w:w="2336" w:type="dxa"/>
          </w:tcPr>
          <w:p w14:paraId="7029D083">
            <w:pPr>
              <w:pStyle w:val="1140"/>
              <w:pageBreakBefore w:val="0"/>
              <w:widowControl w:val="0"/>
              <w:kinsoku/>
              <w:wordWrap/>
              <w:overflowPunct/>
              <w:topLinePunct w:val="0"/>
              <w:autoSpaceDE/>
              <w:autoSpaceDN/>
              <w:bidi w:val="0"/>
              <w:adjustRightInd w:val="0"/>
              <w:snapToGrid/>
              <w:spacing w:before="34" w:line="360" w:lineRule="auto"/>
              <w:ind w:left="108" w:right="10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铝绞线</w:t>
            </w:r>
          </w:p>
        </w:tc>
        <w:tc>
          <w:tcPr>
            <w:tcW w:w="2180" w:type="dxa"/>
          </w:tcPr>
          <w:p w14:paraId="691A5ABC">
            <w:pPr>
              <w:pStyle w:val="1140"/>
              <w:pageBreakBefore w:val="0"/>
              <w:widowControl w:val="0"/>
              <w:kinsoku/>
              <w:wordWrap/>
              <w:overflowPunct/>
              <w:topLinePunct w:val="0"/>
              <w:autoSpaceDE/>
              <w:autoSpaceDN/>
              <w:bidi w:val="0"/>
              <w:adjustRightInd w:val="0"/>
              <w:snapToGrid/>
              <w:spacing w:before="34" w:line="360" w:lineRule="auto"/>
              <w:ind w:left="182" w:right="173"/>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50</w:t>
            </w:r>
          </w:p>
        </w:tc>
        <w:tc>
          <w:tcPr>
            <w:tcW w:w="3015" w:type="dxa"/>
          </w:tcPr>
          <w:p w14:paraId="3291C79A">
            <w:pPr>
              <w:pStyle w:val="1140"/>
              <w:pageBreakBefore w:val="0"/>
              <w:widowControl w:val="0"/>
              <w:kinsoku/>
              <w:wordWrap/>
              <w:overflowPunct/>
              <w:topLinePunct w:val="0"/>
              <w:autoSpaceDE/>
              <w:autoSpaceDN/>
              <w:bidi w:val="0"/>
              <w:adjustRightInd w:val="0"/>
              <w:snapToGrid/>
              <w:spacing w:before="34" w:line="360" w:lineRule="auto"/>
              <w:ind w:left="90" w:right="81"/>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每股线直径 1.7mm</w:t>
            </w:r>
          </w:p>
        </w:tc>
      </w:tr>
    </w:tbl>
    <w:p w14:paraId="5178505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检查接闪器上有无附着的其它电气线路。</w:t>
      </w:r>
    </w:p>
    <w:p w14:paraId="5F1CA24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检测时，应检查建筑物的防侧击雷保护措施。</w:t>
      </w:r>
    </w:p>
    <w:p w14:paraId="0C88370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当低层或多层建筑物利用女儿墙内、防水层内或保温层内的钢筋作暗敷接闪器时， 要对该建筑物周围的环境进行检查，防止可能发生的混凝土碎块坠落等事故隐患。除低层和多层建筑物外，其他建筑物不应利用女儿墙内钢筋做为暗敷接闪器。</w:t>
      </w:r>
    </w:p>
    <w:p w14:paraId="7F5902D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接闪带在转角处应按建筑造型弯曲其夹角应大于 90°，弯曲半径不宜小于圆钢直径 10 倍、扁钢宽度的 6 倍。接闪带通过建筑物伸缩沉降缝处，应将接闪带向侧面弯成半径为 100mm 弧形。</w:t>
      </w:r>
    </w:p>
    <w:p w14:paraId="03D5EC1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当树木在第一类防雷建筑物接闪器保护范围外时，应检查第一类防雷建筑物与树木之间的净距，其净距应大于 5m。</w:t>
      </w:r>
    </w:p>
    <w:p w14:paraId="3DFE937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砖烟囱、钢筋混凝土烟囱，宜在烟囱上装设接闪杆或接闪环保护。多支接闪杆应连接在闭合环上。</w:t>
      </w:r>
    </w:p>
    <w:p w14:paraId="2D28E65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当非金属烟囱无法采用单支或双支接闪杆保护时，应在烟囱口装设环形接闪带，并应对称布置三支高出烟囱口不低于 0.5 m 的接闪杆。</w:t>
      </w:r>
    </w:p>
    <w:p w14:paraId="6F934F1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钢筋混凝土烟囱的钢筋应在其顶部和底部与引下线和贯通连接的金属爬梯相连。当符合本规范第 4.4.5 条的规定时，宜利用钢筋作为引下线和接地装置，可不另设专用引下线。</w:t>
      </w:r>
    </w:p>
    <w:p w14:paraId="69F2869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高度不超过 40 m 的烟囱，可只设一根引下线，超过 40 m 时应设两根引下线。可利用螺栓或焊接连接的一座金属爬梯作为两根引下线用。</w:t>
      </w:r>
    </w:p>
    <w:p w14:paraId="56AE7C2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金属烟囱应作为接闪器和引下线。</w:t>
      </w:r>
    </w:p>
    <w:p w14:paraId="569C86A9">
      <w:pPr>
        <w:pStyle w:val="5"/>
        <w:pageBreakBefore w:val="0"/>
        <w:widowControl w:val="0"/>
        <w:numPr>
          <w:ilvl w:val="1"/>
          <w:numId w:val="0"/>
        </w:numPr>
        <w:tabs>
          <w:tab w:val="left" w:pos="360"/>
          <w:tab w:val="left" w:pos="432"/>
        </w:tabs>
        <w:kinsoku/>
        <w:wordWrap/>
        <w:overflowPunct/>
        <w:topLinePunct w:val="0"/>
        <w:autoSpaceDE/>
        <w:autoSpaceDN/>
        <w:bidi w:val="0"/>
        <w:adjustRightInd w:val="0"/>
        <w:snapToGrid/>
        <w:spacing w:line="360" w:lineRule="auto"/>
        <w:ind w:leftChars="0"/>
        <w:textAlignment w:val="auto"/>
        <w:rPr>
          <w:rFonts w:hint="eastAsia" w:asciiTheme="minorEastAsia" w:hAnsiTheme="minorEastAsia" w:eastAsiaTheme="minorEastAsia" w:cstheme="minorEastAsia"/>
          <w:color w:val="auto"/>
          <w:sz w:val="24"/>
          <w:szCs w:val="24"/>
        </w:rPr>
      </w:pPr>
      <w:bookmarkStart w:id="4" w:name="_Toc5678"/>
      <w:bookmarkStart w:id="5" w:name="_Toc7600"/>
      <w:bookmarkStart w:id="6" w:name="_Toc7325"/>
      <w:bookmarkStart w:id="7" w:name="_Toc19354"/>
      <w:r>
        <w:rPr>
          <w:rFonts w:hint="eastAsia" w:asciiTheme="minorEastAsia" w:hAnsiTheme="minorEastAsia" w:eastAsiaTheme="minorEastAsia" w:cstheme="minorEastAsia"/>
          <w:color w:val="auto"/>
          <w:sz w:val="24"/>
          <w:szCs w:val="24"/>
        </w:rPr>
        <w:t>（二）引下线检测</w:t>
      </w:r>
      <w:bookmarkEnd w:id="4"/>
      <w:bookmarkEnd w:id="5"/>
      <w:bookmarkEnd w:id="6"/>
      <w:bookmarkEnd w:id="7"/>
    </w:p>
    <w:p w14:paraId="6DF88D9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检查专设引下线位置是否准确，焊接固定的焊缝是否饱满无遗漏，焊接部分补刷的防锈漆是否完整，专设引下线截面是否腐蚀 1/3 以上。检查明敷引下线是否平正顺直、无急弯，卡钉是否分段固定。引下线固定支架间距均匀，是否符合水平或垂直直线部分0.5m～1.0m，弯曲部分 0.3m～0.5m 的要求，每个固定支架应能承受 49N 的垂直拉力。检查专设引下线、接闪器和接地装置的焊接处是否锈蚀，油漆是否有遗漏及近地面的保护设施。</w:t>
      </w:r>
    </w:p>
    <w:p w14:paraId="5224A8C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检测时，应用卷尺测量每相邻两根专设引下线之间的距离，记录专设引下线布置的总根数，每根专设引下线为一个检测点，按顺序编号检测。</w:t>
      </w:r>
    </w:p>
    <w:p w14:paraId="1249EB4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检测时，应用游标卡尺测量每根专设引下线的规格尺寸。</w:t>
      </w:r>
    </w:p>
    <w:p w14:paraId="3BCF198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检测每根专设引下线与接闪器的电气连接性能，其过渡电阻不应大于 0.2Ω。检查专设引下线上有无附着的电气和电子线路。</w:t>
      </w:r>
    </w:p>
    <w:p w14:paraId="28C7074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测量专设引下线与附近电气和电子线路的距离是否符合 GB50057-2010 中第 4.3.8 条的规定，应不小于 1m。</w:t>
      </w:r>
    </w:p>
    <w:p w14:paraId="0ACF9B9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检查专设引下线的断接卡的设置是否符合 GB50057-2010 中第 5.3.6 条的规定：</w:t>
      </w:r>
    </w:p>
    <w:p w14:paraId="621DC95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1）采用多根专设引下线时，应在各引下线上于距地面 0.3m 至 1.8m 之间装设断接卡。</w:t>
      </w:r>
    </w:p>
    <w:p w14:paraId="1DF8263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当利用混凝土内钢筋、钢柱作为自然引下线并同时采用基础接地体时，可不设断接卡，但利用钢筋作引下线时应在室内外的适当地点设若干连接板。当仅利用钢筋作引下线并采用埋于土壤中的人工接地体时，应在每根引下线上于距地面不低于 0.3m 处设接地体连接板。采用埋于土壤中的人工接地体时应设断接卡，其上端应与连接板或钢柱焊接。连接板处宜有明显标志。</w:t>
      </w:r>
    </w:p>
    <w:p w14:paraId="3406564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测量接地电阻时,每年至少应断开断接卡一次。专设引下线与环形接地体相连，测量接地电阻时，可不断开断接卡。</w:t>
      </w:r>
    </w:p>
    <w:p w14:paraId="552733B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检查专设引下线近地面处易受机械损伤之处，地面上 1.7 m 至地面下 0.3 m 的一段接地线应采用暗敷或采用镀锌角钢、改性塑料管或橡胶管等加以保护。</w:t>
      </w:r>
    </w:p>
    <w:p w14:paraId="26ACC0A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采用仪器测量专设引下线接地端与接地体的电气连接性能，其过渡电阻应不大于0.2Ω。</w:t>
      </w:r>
    </w:p>
    <w:p w14:paraId="41A30F3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检查防接触电压措施是否符合下列规定之一：</w:t>
      </w:r>
    </w:p>
    <w:p w14:paraId="6B2EACD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利用建筑物金属构架和建筑物互相连接的钢筋在电气上是贯通且不少于 10 根柱子组成的自然引下线，作为自然引下线的柱子包括位于 建筑物四周和建筑物内的。</w:t>
      </w:r>
    </w:p>
    <w:p w14:paraId="3131B02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引下线 3m 范围内地表层的电阻率不小于 50kΩm，或敷设 5cm 厚沥青层或 15 cm 厚砾石层。</w:t>
      </w:r>
    </w:p>
    <w:p w14:paraId="4A89E8E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外露引下线，其距地面 2.7m 以下的导体用耐 1.2/50μs 冲击电压 100kV 的绝缘层隔离，或用至少 3 mm 厚的交联聚乙烯层隔离。</w:t>
      </w:r>
    </w:p>
    <w:p w14:paraId="03CC067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用护栏、警告牌使接触引下线的可能性降至最低限度。</w:t>
      </w:r>
    </w:p>
    <w:p w14:paraId="467AB589">
      <w:pPr>
        <w:pStyle w:val="5"/>
        <w:pageBreakBefore w:val="0"/>
        <w:widowControl w:val="0"/>
        <w:numPr>
          <w:ilvl w:val="1"/>
          <w:numId w:val="0"/>
        </w:numPr>
        <w:tabs>
          <w:tab w:val="left" w:pos="360"/>
          <w:tab w:val="left" w:pos="432"/>
        </w:tabs>
        <w:kinsoku/>
        <w:wordWrap/>
        <w:overflowPunct/>
        <w:topLinePunct w:val="0"/>
        <w:autoSpaceDE/>
        <w:autoSpaceDN/>
        <w:bidi w:val="0"/>
        <w:adjustRightInd w:val="0"/>
        <w:snapToGrid w:val="0"/>
        <w:spacing w:line="360" w:lineRule="auto"/>
        <w:ind w:leftChars="0"/>
        <w:textAlignment w:val="auto"/>
        <w:rPr>
          <w:rFonts w:hint="eastAsia" w:asciiTheme="minorEastAsia" w:hAnsiTheme="minorEastAsia" w:eastAsiaTheme="minorEastAsia" w:cstheme="minorEastAsia"/>
          <w:color w:val="auto"/>
          <w:sz w:val="24"/>
          <w:szCs w:val="24"/>
        </w:rPr>
      </w:pPr>
      <w:bookmarkStart w:id="8" w:name="_Toc7326"/>
      <w:bookmarkStart w:id="9" w:name="_Toc10625"/>
      <w:bookmarkStart w:id="10" w:name="_Toc4039"/>
      <w:bookmarkStart w:id="11" w:name="_Toc13004"/>
      <w:bookmarkStart w:id="12" w:name="_Toc31019"/>
      <w:bookmarkStart w:id="13" w:name="_Toc21176"/>
      <w:r>
        <w:rPr>
          <w:rFonts w:hint="eastAsia" w:asciiTheme="minorEastAsia" w:hAnsiTheme="minorEastAsia" w:eastAsiaTheme="minorEastAsia" w:cstheme="minorEastAsia"/>
          <w:color w:val="auto"/>
          <w:sz w:val="24"/>
          <w:szCs w:val="24"/>
        </w:rPr>
        <w:t>（三）接地装置检测</w:t>
      </w:r>
      <w:bookmarkEnd w:id="8"/>
      <w:bookmarkEnd w:id="9"/>
      <w:bookmarkEnd w:id="10"/>
      <w:bookmarkEnd w:id="11"/>
      <w:bookmarkEnd w:id="12"/>
      <w:bookmarkEnd w:id="13"/>
    </w:p>
    <w:p w14:paraId="76342C8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检查接地装置的结构型式和安装位置；校核每根专设引下线接地体的接地有效面积；检查接地体的埋设间距、深度、安装方法；检查接地装置的材质、连接方法、防腐处理是否符合要求。</w:t>
      </w:r>
    </w:p>
    <w:p w14:paraId="70CBD91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检查接地装置的填土有无沉陷情况。</w:t>
      </w:r>
    </w:p>
    <w:p w14:paraId="78CC7E6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检查有无因挖土方、敷设管线或种植树木而挖断接地装置。</w:t>
      </w:r>
    </w:p>
    <w:p w14:paraId="6E8E161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首次检测时，应检查相邻接地体在未进行等电位连接时的地中距离。检查防跨步电压措施是否符合下列规定之一：</w:t>
      </w:r>
    </w:p>
    <w:p w14:paraId="1D9E483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default" w:asciiTheme="minorEastAsia" w:hAnsiTheme="minorEastAsia" w:eastAsiaTheme="minorEastAsia" w:cstheme="minorEastAsia"/>
          <w:color w:val="auto"/>
          <w:sz w:val="24"/>
          <w:szCs w:val="24"/>
          <w:lang w:val="zh-CN" w:eastAsia="zh-CN" w:bidi="zh-CN"/>
        </w:rPr>
        <w:t>15)</w:t>
      </w:r>
      <w:r>
        <w:rPr>
          <w:rFonts w:hint="eastAsia" w:asciiTheme="minorEastAsia" w:hAnsiTheme="minorEastAsia" w:eastAsiaTheme="minorEastAsia" w:cstheme="minorEastAsia"/>
          <w:color w:val="auto"/>
          <w:sz w:val="24"/>
          <w:szCs w:val="24"/>
          <w:lang w:val="zh-CN" w:bidi="zh-CN"/>
        </w:rPr>
        <w:t>利用建筑物金属构架和建筑物互相连接的钢筋在电气上是贯通且不少于 10 根柱子组成的自然引下线，作为自然引下线的柱子包括位于 建筑物四周和建筑物内。</w:t>
      </w:r>
    </w:p>
    <w:p w14:paraId="3FEAE68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default" w:asciiTheme="minorEastAsia" w:hAnsiTheme="minorEastAsia" w:eastAsiaTheme="minorEastAsia" w:cstheme="minorEastAsia"/>
          <w:color w:val="auto"/>
          <w:sz w:val="24"/>
          <w:szCs w:val="24"/>
          <w:lang w:val="zh-CN" w:eastAsia="zh-CN" w:bidi="zh-CN"/>
        </w:rPr>
        <w:t>16)</w:t>
      </w:r>
      <w:r>
        <w:rPr>
          <w:rFonts w:hint="eastAsia" w:asciiTheme="minorEastAsia" w:hAnsiTheme="minorEastAsia" w:eastAsiaTheme="minorEastAsia" w:cstheme="minorEastAsia"/>
          <w:color w:val="auto"/>
          <w:sz w:val="24"/>
          <w:szCs w:val="24"/>
          <w:lang w:val="zh-CN" w:bidi="zh-CN"/>
        </w:rPr>
        <w:t>引下线 3m 范围内土壤地表层的电阻率不小于 50 kΩm。或敷设 5 cm 厚沥青层或 15 cm 厚砾石层。</w:t>
      </w:r>
    </w:p>
    <w:p w14:paraId="1E5633A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default" w:asciiTheme="minorEastAsia" w:hAnsiTheme="minorEastAsia" w:eastAsiaTheme="minorEastAsia" w:cstheme="minorEastAsia"/>
          <w:color w:val="auto"/>
          <w:sz w:val="24"/>
          <w:szCs w:val="24"/>
          <w:lang w:val="zh-CN" w:eastAsia="zh-CN" w:bidi="zh-CN"/>
        </w:rPr>
        <w:t>17)</w:t>
      </w:r>
      <w:r>
        <w:rPr>
          <w:rFonts w:hint="eastAsia" w:asciiTheme="minorEastAsia" w:hAnsiTheme="minorEastAsia" w:eastAsiaTheme="minorEastAsia" w:cstheme="minorEastAsia"/>
          <w:color w:val="auto"/>
          <w:sz w:val="24"/>
          <w:szCs w:val="24"/>
          <w:lang w:val="zh-CN" w:bidi="zh-CN"/>
        </w:rPr>
        <w:t>用网状接地装置对地面作均衡电位处理。</w:t>
      </w:r>
    </w:p>
    <w:p w14:paraId="3F84598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default" w:asciiTheme="minorEastAsia" w:hAnsiTheme="minorEastAsia" w:eastAsiaTheme="minorEastAsia" w:cstheme="minorEastAsia"/>
          <w:color w:val="auto"/>
          <w:sz w:val="24"/>
          <w:szCs w:val="24"/>
          <w:lang w:val="zh-CN" w:eastAsia="zh-CN" w:bidi="zh-CN"/>
        </w:rPr>
        <w:t>18)</w:t>
      </w:r>
      <w:r>
        <w:rPr>
          <w:rFonts w:hint="eastAsia" w:asciiTheme="minorEastAsia" w:hAnsiTheme="minorEastAsia" w:eastAsiaTheme="minorEastAsia" w:cstheme="minorEastAsia"/>
          <w:color w:val="auto"/>
          <w:sz w:val="24"/>
          <w:szCs w:val="24"/>
          <w:lang w:val="zh-CN" w:bidi="zh-CN"/>
        </w:rPr>
        <w:t>用护栏、警告牌使进入距引下线 3 m 范围内地面的可能性减小到最低限度。</w:t>
      </w:r>
    </w:p>
    <w:p w14:paraId="6616EEA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用毫欧表测量两相邻接地装置的电气贯通情况，判定两相邻接地装置是否达到共用接地系统要求或独立接地要求。检测时应使用最小电流为 0.2A 的毫欧表对两相邻接地装置进行测量，如测得阻值不大于 1Ω，判定为电气贯通，如测得阻值大于 1Ω，判定各自为独立接地。</w:t>
      </w:r>
    </w:p>
    <w:p w14:paraId="52E2D16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每次接地电阻测量宜固定在同一位置，采用同一型号仪器，采用同一种方法测量。使用接地电阻表（仪）进行接地电阻值测量时，应按选用仪器的要求进行操作。</w:t>
      </w:r>
    </w:p>
    <w:p w14:paraId="439E0626">
      <w:pPr>
        <w:pStyle w:val="5"/>
        <w:pageBreakBefore w:val="0"/>
        <w:widowControl w:val="0"/>
        <w:numPr>
          <w:ilvl w:val="1"/>
          <w:numId w:val="0"/>
        </w:numPr>
        <w:tabs>
          <w:tab w:val="left" w:pos="360"/>
          <w:tab w:val="left" w:pos="432"/>
        </w:tabs>
        <w:kinsoku/>
        <w:wordWrap/>
        <w:overflowPunct/>
        <w:topLinePunct w:val="0"/>
        <w:autoSpaceDE/>
        <w:autoSpaceDN/>
        <w:bidi w:val="0"/>
        <w:adjustRightInd w:val="0"/>
        <w:snapToGrid w:val="0"/>
        <w:spacing w:line="360" w:lineRule="auto"/>
        <w:ind w:leftChars="0"/>
        <w:textAlignment w:val="auto"/>
        <w:rPr>
          <w:rFonts w:hint="eastAsia" w:asciiTheme="minorEastAsia" w:hAnsiTheme="minorEastAsia" w:eastAsiaTheme="minorEastAsia" w:cstheme="minorEastAsia"/>
          <w:color w:val="auto"/>
          <w:sz w:val="24"/>
          <w:szCs w:val="24"/>
        </w:rPr>
      </w:pPr>
      <w:bookmarkStart w:id="14" w:name="_Toc30717"/>
      <w:bookmarkStart w:id="15" w:name="_Toc18279"/>
      <w:bookmarkStart w:id="16" w:name="_Toc23987"/>
      <w:bookmarkStart w:id="17" w:name="_Toc23112"/>
      <w:bookmarkStart w:id="18" w:name="_Toc14441"/>
      <w:bookmarkStart w:id="19" w:name="_Toc31741"/>
      <w:r>
        <w:rPr>
          <w:rFonts w:hint="eastAsia" w:asciiTheme="minorEastAsia" w:hAnsiTheme="minorEastAsia" w:eastAsiaTheme="minorEastAsia" w:cstheme="minorEastAsia"/>
          <w:color w:val="auto"/>
          <w:sz w:val="24"/>
          <w:szCs w:val="24"/>
        </w:rPr>
        <w:t>（四）等电位连接检测</w:t>
      </w:r>
      <w:bookmarkEnd w:id="14"/>
      <w:bookmarkEnd w:id="15"/>
      <w:bookmarkEnd w:id="16"/>
      <w:bookmarkEnd w:id="17"/>
      <w:bookmarkEnd w:id="18"/>
      <w:bookmarkEnd w:id="19"/>
    </w:p>
    <w:p w14:paraId="23A0440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大尺寸金属物的连接检测，应检查设备、管道、构架、均压环、钢骨架、钢窗、放散管、吊车、金属地板、电梯轨道、栏杆等大尺寸金属物与共用接地装置的连接情况， 如已实现连接应进一步检查连接质量，连接导体的材料和尺寸。</w:t>
      </w:r>
    </w:p>
    <w:p w14:paraId="2CA940C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对于第一类和处在爆炸危险环境的第二类防雷建筑物中平行敷设的长金属物的检测，应检查平行或交叉敷设的管道、构架和电缆金属外皮等长金属物，其净距小于规定要求值时的金属线跨接情况，如已实现跨接应进一步检查连接质量，连接导体的材料和尺寸。</w:t>
      </w:r>
    </w:p>
    <w:p w14:paraId="23B87AE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对于第一类和处在爆炸危险环境的第二类防雷建筑物中长金属物的弯头、阀门等连接物的检测，应测量长金属物的弯头、阀门、法兰盘等连接处的过渡电阻，当过渡电阻大于 0.03Ω时，检查是否有跨接的金属线，并检查连接质量，连接导体的材料和尺寸。</w:t>
      </w:r>
    </w:p>
    <w:p w14:paraId="4F57A5A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总等电位连接带的检测，应检查由 LPZ0 区到 LPZ1 区的总等电位连接状况，如其已实现与防雷接地装置的两处以上连接，应进一步检查连接质量，连接导体的材料和尺寸。</w:t>
      </w:r>
    </w:p>
    <w:p w14:paraId="1615316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低压配电线路引入和连接的检测，应检查低压配电线路是否全线穿金属管埋地或敷设在架空金属线槽内引入。如全线采用铠装电缆穿金属管埋地引入有困难，检测电缆埋地长度，电缆金属外皮、钢管及绝缘子铁脚等接地连接性能，连接导体的材料和尺寸， 埋地电缆与架空线连接处安装的电涌保护器性能指标和安装工艺。</w:t>
      </w:r>
    </w:p>
    <w:p w14:paraId="3573D04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第一类防雷建筑物外架空金属管道的检测，应检查架空金属管道进入建筑物前是否每隔 25m 接地一次，进一步检查连接质量，连接导体的材料和尺寸。</w:t>
      </w:r>
    </w:p>
    <w:p w14:paraId="665C40D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建筑物内竖直敷设的金属管道及金属物的检测，应检查建筑物内竖直敷设的金属管道及金属物与建筑物内钢筋就近不少于两处的连接，如已实现连接，应进一步检查连接质量，连接导体的材料和尺寸。</w:t>
      </w:r>
    </w:p>
    <w:p w14:paraId="6C01F1C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进入建筑物的外来导电物连接的检测，应检查所有进入建筑物的外来导电物是否在LPZ0 区与 LPZ1 区界面处与总等电位连接带连接，如已实现连接应进一步检查连接质量， 连接导体的材料和尺寸。</w:t>
      </w:r>
    </w:p>
    <w:p w14:paraId="16EF8E1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穿过各后续防雷区界面处导电物连接的检测，应检查所有穿过各后续防雷区界面处导电物是否在界面处与建筑物内的钢筋或等电位连接预留板连接，如已实现连接应进一步检查连接质量，连接导体的材料和尺寸。</w:t>
      </w:r>
    </w:p>
    <w:p w14:paraId="56B3D56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电子设备等电位连接的检测，应检查电子设备与建筑物共用接地系统的连接，应检查连接的基本形</w:t>
      </w:r>
      <w:r>
        <w:rPr>
          <w:rFonts w:hint="eastAsia" w:asciiTheme="minorEastAsia" w:hAnsiTheme="minorEastAsia" w:eastAsiaTheme="minorEastAsia" w:cstheme="minorEastAsia"/>
          <w:color w:val="auto"/>
          <w:sz w:val="24"/>
          <w:szCs w:val="24"/>
          <w:lang w:val="zh-CN" w:eastAsia="zh-CN" w:bidi="zh-CN"/>
        </w:rPr>
        <w:t>式是否符合规定，并进一步检查连接质量、连接导体的材料和尺寸。测量以下部位与等电位连接带（或等电位端子板）之间的电气连接情况：</w:t>
      </w:r>
    </w:p>
    <w:p w14:paraId="3E3F7049">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配电柜（盘）内部的 PE 排及外露金属导体；</w:t>
      </w:r>
    </w:p>
    <w:p w14:paraId="156FEEB4">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UPS 及电池柜金属外壳；</w:t>
      </w:r>
    </w:p>
    <w:p w14:paraId="797C31D6">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电子设备的金属外壳；</w:t>
      </w:r>
    </w:p>
    <w:p w14:paraId="6BCD026B">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设备机架、金属操作台；</w:t>
      </w:r>
    </w:p>
    <w:p w14:paraId="5373A105">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机房内消防设施、其他配套设施金属外壳；</w:t>
      </w:r>
    </w:p>
    <w:p w14:paraId="0CB472E3">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线缆的金属屏蔽层；</w:t>
      </w:r>
    </w:p>
    <w:p w14:paraId="17AA3913">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光缆屏蔽层和金属加强筋；</w:t>
      </w:r>
    </w:p>
    <w:p w14:paraId="570BF07C">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金属线槽；</w:t>
      </w:r>
    </w:p>
    <w:p w14:paraId="0C706602">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防静电地板支架；</w:t>
      </w:r>
    </w:p>
    <w:p w14:paraId="3E6C721B">
      <w:pPr>
        <w:pStyle w:val="137"/>
        <w:keepNext w:val="0"/>
        <w:keepLines w:val="0"/>
        <w:pageBreakBefore w:val="0"/>
        <w:widowControl w:val="0"/>
        <w:numPr>
          <w:ilvl w:val="0"/>
          <w:numId w:val="51"/>
        </w:numPr>
        <w:tabs>
          <w:tab w:val="left" w:pos="535"/>
          <w:tab w:val="left" w:pos="536"/>
        </w:tabs>
        <w:kinsoku/>
        <w:wordWrap/>
        <w:overflowPunct/>
        <w:topLinePunct w:val="0"/>
        <w:autoSpaceDE/>
        <w:autoSpaceDN/>
        <w:bidi w:val="0"/>
        <w:adjustRightInd w:val="0"/>
        <w:snapToGrid w:val="0"/>
        <w:spacing w:line="360" w:lineRule="auto"/>
        <w:ind w:hanging="421" w:firstLineChars="0"/>
        <w:jc w:val="left"/>
        <w:textAlignment w:val="auto"/>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金属门、窗、隔断等</w:t>
      </w:r>
    </w:p>
    <w:p w14:paraId="5E4EF78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等电位连接的过渡电阻值一般不应大于 0.2Ω</w:t>
      </w:r>
    </w:p>
    <w:p w14:paraId="5D966839">
      <w:pPr>
        <w:pStyle w:val="5"/>
        <w:pageBreakBefore w:val="0"/>
        <w:widowControl w:val="0"/>
        <w:numPr>
          <w:ilvl w:val="1"/>
          <w:numId w:val="0"/>
        </w:numPr>
        <w:tabs>
          <w:tab w:val="left" w:pos="722"/>
          <w:tab w:val="left" w:pos="1021"/>
        </w:tabs>
        <w:kinsoku/>
        <w:wordWrap/>
        <w:overflowPunct/>
        <w:topLinePunct w:val="0"/>
        <w:autoSpaceDE/>
        <w:autoSpaceDN/>
        <w:bidi w:val="0"/>
        <w:adjustRightInd w:val="0"/>
        <w:snapToGrid w:val="0"/>
        <w:spacing w:line="360" w:lineRule="auto"/>
        <w:ind w:leftChars="0"/>
        <w:textAlignment w:val="auto"/>
        <w:rPr>
          <w:rFonts w:hint="eastAsia" w:asciiTheme="minorEastAsia" w:hAnsiTheme="minorEastAsia" w:eastAsiaTheme="minorEastAsia" w:cstheme="minorEastAsia"/>
          <w:color w:val="auto"/>
          <w:sz w:val="24"/>
          <w:szCs w:val="24"/>
        </w:rPr>
      </w:pPr>
      <w:bookmarkStart w:id="20" w:name="_Toc6082"/>
      <w:bookmarkStart w:id="21" w:name="_Toc19081"/>
      <w:bookmarkStart w:id="22" w:name="_Toc16251"/>
      <w:bookmarkStart w:id="23" w:name="_Toc8922"/>
      <w:bookmarkStart w:id="24" w:name="_Toc27216"/>
      <w:bookmarkStart w:id="25" w:name="_Toc6348"/>
      <w:r>
        <w:rPr>
          <w:rFonts w:hint="eastAsia" w:asciiTheme="minorEastAsia" w:hAnsiTheme="minorEastAsia" w:eastAsiaTheme="minorEastAsia" w:cstheme="minorEastAsia"/>
          <w:color w:val="auto"/>
          <w:sz w:val="24"/>
          <w:szCs w:val="24"/>
        </w:rPr>
        <w:t>（五）电涌保护器（SPD）检测</w:t>
      </w:r>
      <w:bookmarkEnd w:id="20"/>
      <w:bookmarkEnd w:id="21"/>
      <w:bookmarkEnd w:id="22"/>
      <w:bookmarkEnd w:id="23"/>
      <w:bookmarkEnd w:id="24"/>
      <w:bookmarkEnd w:id="25"/>
    </w:p>
    <w:p w14:paraId="566F594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查看电涌保护器是否经国家认可的检测实验室检测， 是否符合 GB18802.1 和GB/T18802.21 要求的产品。</w:t>
      </w:r>
    </w:p>
    <w:p w14:paraId="3959906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电涌保护器运行期间，会因长时间工作或因处在恶劣环境中而老化，也可能因受雷击电涌而引起性能下降、失效等故障，因此需定期进行检查。如测试结果表明电涌保护器已经劣化，或状态指示指出电涌保护器失效，应及时更换。</w:t>
      </w:r>
    </w:p>
    <w:p w14:paraId="27CCD71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检查并记录各级 SPD 的安装位置，安装数量、型号、主要性能参数（如 Uc、In、Imax、Iimp、Up 等）和安装工艺（连接导体的材质和导线截面，连接导线的色标，连接牢固程度）。</w:t>
      </w:r>
    </w:p>
    <w:p w14:paraId="7486803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对电涌保护器进行外观检查，电涌保护器的表面应平整、光洁、无划伤、无裂痕和烧灼痕或变形。电涌保护器的标示应完整和清晰。</w:t>
      </w:r>
    </w:p>
    <w:p w14:paraId="3E54039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测量多级电涌保护器之间的距离和电涌保护器两端引线的长度，应符合规定。</w:t>
      </w:r>
    </w:p>
    <w:p w14:paraId="33967FC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检查电涌保护器是否具有状态指示器。如有，则需确认状态指示应与生产厂说明相一致。</w:t>
      </w:r>
    </w:p>
    <w:p w14:paraId="6B26774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检查安装在电路上的电涌保护器限压元件前端是否有脱离器。如电涌保护器无内置脱离器，则检查是否有过电流保护器，检查安装的过电流保护器是否符合标准要求。</w:t>
      </w:r>
    </w:p>
    <w:p w14:paraId="43B9D96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检查安装在配电系统中的电涌保护器的 Uc 值是否符合规定。检查安装的电信、信号电涌保护器的 UC 值是否符合标准规定。</w:t>
      </w:r>
    </w:p>
    <w:p w14:paraId="4CFC153E">
      <w:pPr>
        <w:pStyle w:val="58"/>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检查电涌保护器安装工艺和接地线与等电位连接带之间的过渡电阻。</w:t>
      </w:r>
    </w:p>
    <w:p w14:paraId="4E983785">
      <w:pPr>
        <w:pStyle w:val="5"/>
        <w:pageBreakBefore w:val="0"/>
        <w:widowControl w:val="0"/>
        <w:numPr>
          <w:ilvl w:val="1"/>
          <w:numId w:val="0"/>
        </w:numPr>
        <w:tabs>
          <w:tab w:val="left" w:pos="722"/>
          <w:tab w:val="left" w:pos="1021"/>
        </w:tabs>
        <w:kinsoku/>
        <w:wordWrap/>
        <w:overflowPunct/>
        <w:topLinePunct w:val="0"/>
        <w:autoSpaceDE/>
        <w:autoSpaceDN/>
        <w:bidi w:val="0"/>
        <w:adjustRightInd w:val="0"/>
        <w:snapToGrid/>
        <w:spacing w:line="360" w:lineRule="auto"/>
        <w:ind w:leftChars="0"/>
        <w:textAlignment w:val="auto"/>
        <w:rPr>
          <w:rFonts w:hint="eastAsia" w:asciiTheme="minorEastAsia" w:hAnsiTheme="minorEastAsia" w:eastAsiaTheme="minorEastAsia" w:cstheme="minorEastAsia"/>
          <w:color w:val="auto"/>
          <w:sz w:val="24"/>
          <w:szCs w:val="24"/>
        </w:rPr>
      </w:pPr>
      <w:bookmarkStart w:id="26" w:name="_Toc10785"/>
      <w:bookmarkStart w:id="27" w:name="_Toc23285"/>
      <w:bookmarkStart w:id="28" w:name="_Toc17230"/>
      <w:bookmarkStart w:id="29" w:name="_Toc30652"/>
      <w:bookmarkStart w:id="30" w:name="_Toc30961"/>
      <w:bookmarkStart w:id="31" w:name="_Toc17251"/>
      <w:r>
        <w:rPr>
          <w:rFonts w:hint="eastAsia" w:asciiTheme="minorEastAsia" w:hAnsiTheme="minorEastAsia" w:eastAsiaTheme="minorEastAsia" w:cstheme="minorEastAsia"/>
          <w:color w:val="auto"/>
          <w:sz w:val="24"/>
          <w:szCs w:val="24"/>
        </w:rPr>
        <w:t>（六）机房检测</w:t>
      </w:r>
      <w:bookmarkEnd w:id="26"/>
      <w:bookmarkEnd w:id="27"/>
      <w:bookmarkEnd w:id="28"/>
      <w:bookmarkEnd w:id="29"/>
      <w:bookmarkEnd w:id="30"/>
      <w:bookmarkEnd w:id="31"/>
    </w:p>
    <w:p w14:paraId="00AB887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outlineLvl w:val="2"/>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w:t>
      </w:r>
      <w:r>
        <w:rPr>
          <w:rFonts w:hint="eastAsia" w:asciiTheme="minorEastAsia" w:hAnsiTheme="minorEastAsia" w:eastAsiaTheme="minorEastAsia" w:cstheme="minorEastAsia"/>
          <w:color w:val="auto"/>
          <w:sz w:val="24"/>
          <w:szCs w:val="24"/>
          <w:lang w:val="en-US" w:bidi="zh-CN"/>
        </w:rPr>
        <w:t xml:space="preserve"> </w:t>
      </w:r>
      <w:r>
        <w:rPr>
          <w:rFonts w:hint="eastAsia" w:asciiTheme="minorEastAsia" w:hAnsiTheme="minorEastAsia" w:eastAsiaTheme="minorEastAsia" w:cstheme="minorEastAsia"/>
          <w:color w:val="auto"/>
          <w:sz w:val="24"/>
          <w:szCs w:val="24"/>
          <w:lang w:val="zh-CN" w:bidi="zh-CN"/>
        </w:rPr>
        <w:t xml:space="preserve"> 防雷类别</w:t>
      </w:r>
    </w:p>
    <w:p w14:paraId="4593BB3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参照GB50057-2010《建筑物防雷设计规范》（2010年版）应按二类防雷建筑物进行防雷设计。</w:t>
      </w:r>
    </w:p>
    <w:p w14:paraId="2F6D578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outlineLvl w:val="2"/>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w:t>
      </w:r>
      <w:r>
        <w:rPr>
          <w:rFonts w:hint="eastAsia" w:asciiTheme="minorEastAsia" w:hAnsiTheme="minorEastAsia" w:eastAsiaTheme="minorEastAsia" w:cstheme="minorEastAsia"/>
          <w:color w:val="auto"/>
          <w:sz w:val="24"/>
          <w:szCs w:val="24"/>
          <w:lang w:val="en-US" w:bidi="zh-CN"/>
        </w:rPr>
        <w:t xml:space="preserve"> </w:t>
      </w:r>
      <w:r>
        <w:rPr>
          <w:rFonts w:hint="eastAsia" w:asciiTheme="minorEastAsia" w:hAnsiTheme="minorEastAsia" w:eastAsiaTheme="minorEastAsia" w:cstheme="minorEastAsia"/>
          <w:color w:val="auto"/>
          <w:sz w:val="24"/>
          <w:szCs w:val="24"/>
          <w:lang w:val="zh-CN" w:bidi="zh-CN"/>
        </w:rPr>
        <w:t xml:space="preserve"> 一般性建议</w:t>
      </w:r>
    </w:p>
    <w:p w14:paraId="2021CBF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2.1电子信息系统设备由TN交流配电系统供电时，配电线路应采用TN-S系统的接地方式。</w:t>
      </w:r>
    </w:p>
    <w:p w14:paraId="3B86D22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2.2 应根据配电系统设备的耐压等级（Uw）（由设备供应商提供）选择SPD的电压保护水平（Up），一般情况下，Up≤80%Uw；当难以确定设备耐压等级时，可参照表1，对于Ⅰ类特殊需要保护的电子信息设备的耐冲击电压应低于500V（有些精密设备耐冲击电压水平甚至低于60V）。TN-S配电系统设备耐冲击电压类别及SPD分级安装可参考图1。</w:t>
      </w:r>
    </w:p>
    <w:p w14:paraId="7D608E0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电子信息设备电源系统分类示意图如图1（仅供参考，各类设备内容依工程实际情况决定），有些精密设备耐冲击电压水平甚至低于60V，由设计师根据设备供应商提供的设备耐压水平进行合理调整。</w:t>
      </w:r>
    </w:p>
    <w:p w14:paraId="288EBCA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表1    380/220配电系统各种设备耐冲击过电压额定值</w:t>
      </w:r>
    </w:p>
    <w:p w14:paraId="70596BE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rPr>
        <w:drawing>
          <wp:inline distT="0" distB="0" distL="114300" distR="114300">
            <wp:extent cx="5366385" cy="894715"/>
            <wp:effectExtent l="0" t="0" r="5715" b="635"/>
            <wp:docPr id="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pic:cNvPicPr>
                      <a:picLocks noChangeAspect="1"/>
                    </pic:cNvPicPr>
                  </pic:nvPicPr>
                  <pic:blipFill>
                    <a:blip r:embed="rId9" cstate="print"/>
                    <a:stretch>
                      <a:fillRect/>
                    </a:stretch>
                  </pic:blipFill>
                  <pic:spPr>
                    <a:xfrm>
                      <a:off x="0" y="0"/>
                      <a:ext cx="5366385" cy="894715"/>
                    </a:xfrm>
                    <a:prstGeom prst="rect">
                      <a:avLst/>
                    </a:prstGeom>
                    <a:noFill/>
                    <a:ln>
                      <a:noFill/>
                    </a:ln>
                  </pic:spPr>
                </pic:pic>
              </a:graphicData>
            </a:graphic>
          </wp:inline>
        </w:drawing>
      </w:r>
    </w:p>
    <w:p w14:paraId="5E12237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注：Ⅰ——需要将瞬态过电压限制到特定水平的设备，如电子设备；</w:t>
      </w:r>
    </w:p>
    <w:p w14:paraId="41A365E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Ⅱ——如家用电器、手提工具和类似负荷；</w:t>
      </w:r>
    </w:p>
    <w:p w14:paraId="1CC947B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Ⅲ——如配电盘、断路器，包括电缆、母线、分线盒、开关、插座等的布线系统，以及应用于工业的设备和永久接至固定装置的固定安装的电动机等设施；</w:t>
      </w:r>
    </w:p>
    <w:p w14:paraId="7840DC0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Ⅳ——如电气计量仪表，一次线过流保护设备，波纹控制设备。</w:t>
      </w:r>
    </w:p>
    <w:p w14:paraId="5F84334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rPr>
        <w:drawing>
          <wp:inline distT="0" distB="0" distL="114300" distR="114300">
            <wp:extent cx="4910455" cy="3905250"/>
            <wp:effectExtent l="0" t="0" r="4445" b="0"/>
            <wp:docPr id="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pic:cNvPicPr>
                      <a:picLocks noChangeAspect="1"/>
                    </pic:cNvPicPr>
                  </pic:nvPicPr>
                  <pic:blipFill>
                    <a:blip r:embed="rId10" cstate="print"/>
                    <a:stretch>
                      <a:fillRect/>
                    </a:stretch>
                  </pic:blipFill>
                  <pic:spPr>
                    <a:xfrm>
                      <a:off x="0" y="0"/>
                      <a:ext cx="4910455" cy="3905250"/>
                    </a:xfrm>
                    <a:prstGeom prst="rect">
                      <a:avLst/>
                    </a:prstGeom>
                    <a:noFill/>
                    <a:ln>
                      <a:noFill/>
                    </a:ln>
                  </pic:spPr>
                </pic:pic>
              </a:graphicData>
            </a:graphic>
          </wp:inline>
        </w:drawing>
      </w:r>
    </w:p>
    <w:p w14:paraId="32474EF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图1 电子信息设备电源系统分类示意图</w:t>
      </w:r>
    </w:p>
    <w:p w14:paraId="177806B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2.3 进、出建筑物的信号线缆，应选用有金属屏蔽层的电缆，或非屏蔽电缆穿金属管埋地敷设，在直击雷非防护区（LPZ0A）或直击雷防护区（LPZ0B）与第一防护区（LPZ1）交界处，电缆金属屏蔽层或金属管应做等电位连接并接地；信号线路电缆内芯的空线对应在控制端（或两侧设备端）做接地处理。</w:t>
      </w:r>
    </w:p>
    <w:p w14:paraId="72C8241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2.4 架空天线必须置于直击雷防护区（LPZ0B）内。且馈线的上部、下部及进机房或设备房入口前应将金属屏蔽层进行等电位连接。当馈线长度超过60m时，应每隔30m做一次等电位连接。</w:t>
      </w:r>
    </w:p>
    <w:p w14:paraId="07A36CD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2.5 电子信息系统设备机房的信号线缆内芯线相应端口应安装适配的信号线路SPD。信号线路SPD应根据线路的工作频率、传输介质、传输速率、传输带宽、工作电压、接口形式、特性阻抗等参数，选用电压驻波比和插入损耗小的适配SPD，同时各类参数须满足表2和表3的要求。</w:t>
      </w:r>
    </w:p>
    <w:p w14:paraId="3C75DC4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表2信号线路（有线）SPD参数</w:t>
      </w:r>
    </w:p>
    <w:p w14:paraId="66B7D41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rPr>
        <w:drawing>
          <wp:inline distT="0" distB="0" distL="114300" distR="114300">
            <wp:extent cx="5028565" cy="1630045"/>
            <wp:effectExtent l="0" t="0" r="635" b="8255"/>
            <wp:docPr id="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pic:cNvPicPr>
                      <a:picLocks noChangeAspect="1"/>
                    </pic:cNvPicPr>
                  </pic:nvPicPr>
                  <pic:blipFill>
                    <a:blip r:embed="rId11" cstate="print"/>
                    <a:stretch>
                      <a:fillRect/>
                    </a:stretch>
                  </pic:blipFill>
                  <pic:spPr>
                    <a:xfrm>
                      <a:off x="0" y="0"/>
                      <a:ext cx="5028565" cy="1630045"/>
                    </a:xfrm>
                    <a:prstGeom prst="rect">
                      <a:avLst/>
                    </a:prstGeom>
                    <a:noFill/>
                    <a:ln>
                      <a:noFill/>
                    </a:ln>
                  </pic:spPr>
                </pic:pic>
              </a:graphicData>
            </a:graphic>
          </wp:inline>
        </w:drawing>
      </w:r>
    </w:p>
    <w:p w14:paraId="3AA1BE4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表3 信号线路、天馈线路SPD性能参数</w:t>
      </w:r>
    </w:p>
    <w:p w14:paraId="1FAEFD7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rPr>
        <w:drawing>
          <wp:inline distT="0" distB="0" distL="114300" distR="114300">
            <wp:extent cx="4918075" cy="810895"/>
            <wp:effectExtent l="0" t="0" r="15875" b="825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pic:cNvPicPr>
                      <a:picLocks noChangeAspect="1"/>
                    </pic:cNvPicPr>
                  </pic:nvPicPr>
                  <pic:blipFill>
                    <a:blip r:embed="rId12" cstate="print"/>
                    <a:stretch>
                      <a:fillRect/>
                    </a:stretch>
                  </pic:blipFill>
                  <pic:spPr>
                    <a:xfrm>
                      <a:off x="0" y="0"/>
                      <a:ext cx="4918075" cy="810895"/>
                    </a:xfrm>
                    <a:prstGeom prst="rect">
                      <a:avLst/>
                    </a:prstGeom>
                    <a:noFill/>
                    <a:ln>
                      <a:noFill/>
                    </a:ln>
                  </pic:spPr>
                </pic:pic>
              </a:graphicData>
            </a:graphic>
          </wp:inline>
        </w:drawing>
      </w:r>
    </w:p>
    <w:p w14:paraId="5ABFE35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2.6 交流工作接地、直流工作接地、安全保护接地、防雷接地等应共用接地装置，其接地电阻值应不大于1Ω；当设备要求单独设置接地装置时，接地电阻值应满足设备要求，且其接地装置与其它接地装置的接地体之间的距离应满足安全距离要求（≥20m）。综合考虑技术先进、经济合理和高架区间及沿线各车站设备分布情况，建议采用共用接地装置，不设置其它独立接地装置。</w:t>
      </w:r>
    </w:p>
    <w:p w14:paraId="5DC6474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2.7应采取屏蔽、接地、等电位连接及合理布线等措施对信息系统机房或设备房进行综合防护。</w:t>
      </w:r>
    </w:p>
    <w:p w14:paraId="626BF82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2.8 机房内放置的各类设备，尤其是对LEMP敏感程度较高的弱电设备选型时，其电磁兼容性和抗扰度应符合国家现行规范要求。</w:t>
      </w:r>
    </w:p>
    <w:p w14:paraId="62CA190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outlineLvl w:val="2"/>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 xml:space="preserve">3 </w:t>
      </w:r>
      <w:r>
        <w:rPr>
          <w:rFonts w:hint="eastAsia" w:asciiTheme="minorEastAsia" w:hAnsiTheme="minorEastAsia" w:eastAsiaTheme="minorEastAsia" w:cstheme="minorEastAsia"/>
          <w:color w:val="auto"/>
          <w:sz w:val="24"/>
          <w:szCs w:val="24"/>
          <w:lang w:val="en-US" w:bidi="zh-CN"/>
        </w:rPr>
        <w:t xml:space="preserve"> </w:t>
      </w:r>
      <w:r>
        <w:rPr>
          <w:rFonts w:hint="eastAsia" w:asciiTheme="minorEastAsia" w:hAnsiTheme="minorEastAsia" w:eastAsiaTheme="minorEastAsia" w:cstheme="minorEastAsia"/>
          <w:color w:val="auto"/>
          <w:sz w:val="24"/>
          <w:szCs w:val="24"/>
          <w:lang w:val="zh-CN" w:bidi="zh-CN"/>
        </w:rPr>
        <w:t>等电位连接</w:t>
      </w:r>
    </w:p>
    <w:p w14:paraId="668B649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3.1 金属导体，电缆屏蔽层及金属线槽（架）等进入机房时，应做等电位连接。</w:t>
      </w:r>
    </w:p>
    <w:p w14:paraId="79EC996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3.2 电子信息系统机房应设等电位连接网络。电气和电子设备的金属外壳、机柜、机架、金属管、槽、电缆屏蔽层、信息设备防静电接地、安全保护接地、SPD接地端等均应以最短距离与等电位连接网络的接地端子连接。等电位连接网络的结构可采用S型或M型或两种结构形式的组合型（图２）。</w:t>
      </w:r>
    </w:p>
    <w:p w14:paraId="2C32EC4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rPr>
        <w:drawing>
          <wp:inline distT="0" distB="0" distL="114300" distR="114300">
            <wp:extent cx="4947920" cy="2757805"/>
            <wp:effectExtent l="0" t="0" r="5080" b="4445"/>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pic:cNvPicPr>
                      <a:picLocks noChangeAspect="1"/>
                    </pic:cNvPicPr>
                  </pic:nvPicPr>
                  <pic:blipFill>
                    <a:blip r:embed="rId13" cstate="print"/>
                    <a:stretch>
                      <a:fillRect/>
                    </a:stretch>
                  </pic:blipFill>
                  <pic:spPr>
                    <a:xfrm>
                      <a:off x="0" y="0"/>
                      <a:ext cx="4947920" cy="2757805"/>
                    </a:xfrm>
                    <a:prstGeom prst="rect">
                      <a:avLst/>
                    </a:prstGeom>
                    <a:noFill/>
                    <a:ln>
                      <a:noFill/>
                    </a:ln>
                  </pic:spPr>
                </pic:pic>
              </a:graphicData>
            </a:graphic>
          </wp:inline>
        </w:drawing>
      </w:r>
    </w:p>
    <w:p w14:paraId="1BA7B5F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图3 信息系统等电位连接网络类型</w:t>
      </w:r>
    </w:p>
    <w:p w14:paraId="3ECA485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3.3 当采用S型结构等电位连接网时，只允许单点接地，即信息系统的所有金属组件，除等电位连接点ERP外，均应与共有接地系统的各部件之间有足够的绝缘（大于10kV，3.2/50μs），接地线可就近接至本机房或设备内的接地端子板（或SE接地干线），不必设专用接地线引至总接地端子板。</w:t>
      </w:r>
    </w:p>
    <w:p w14:paraId="61EB998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3.4 当采用M型结构等电位连接网时，信息系统的所有金属组件严禁与接地系统各组件绝缘，应通过多点组合到接地系统中去并形成Mm型网络。</w:t>
      </w:r>
    </w:p>
    <w:p w14:paraId="783C8B6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outlineLvl w:val="2"/>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 xml:space="preserve">4 </w:t>
      </w:r>
      <w:r>
        <w:rPr>
          <w:rFonts w:hint="eastAsia" w:asciiTheme="minorEastAsia" w:hAnsiTheme="minorEastAsia" w:eastAsiaTheme="minorEastAsia" w:cstheme="minorEastAsia"/>
          <w:color w:val="auto"/>
          <w:sz w:val="24"/>
          <w:szCs w:val="24"/>
          <w:lang w:val="en-US" w:bidi="zh-CN"/>
        </w:rPr>
        <w:t xml:space="preserve"> </w:t>
      </w:r>
      <w:r>
        <w:rPr>
          <w:rFonts w:hint="eastAsia" w:asciiTheme="minorEastAsia" w:hAnsiTheme="minorEastAsia" w:eastAsiaTheme="minorEastAsia" w:cstheme="minorEastAsia"/>
          <w:color w:val="auto"/>
          <w:sz w:val="24"/>
          <w:szCs w:val="24"/>
          <w:lang w:val="zh-CN" w:bidi="zh-CN"/>
        </w:rPr>
        <w:t>屏蔽与布线</w:t>
      </w:r>
    </w:p>
    <w:p w14:paraId="1FED0FD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4.1 电子信息系统主机房宜选择在建筑物低层中心部位，机房内磁场干扰强度不大于800A/m（相当于10高斯），一般情况下，设备应离开外墙结构柱子的距离不小于1m。</w:t>
      </w:r>
    </w:p>
    <w:p w14:paraId="61361C4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4.2 当电子信息系统设备为非金属外壳，且机房屏蔽未达到设备电磁环境要求时，应设金属屏蔽网或金属屏蔽室。金属屏蔽网或金属屏蔽室应与等电位连接端子连接。</w:t>
      </w:r>
    </w:p>
    <w:p w14:paraId="167E300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4.3 需要保护的信号线缆，应采用屏蔽电缆，应在屏蔽层两端及雷电防护区交界处做等电位连接并接地。当采用非屏蔽电缆时，应敷设在金属屏蔽线槽（管）内，金属屏蔽线槽（管）应保持良好电气导通性，并应在雷电防护区交界处做等电位连接并接地。</w:t>
      </w:r>
    </w:p>
    <w:p w14:paraId="497E20A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4.4 信号线路与电源线路应分开在不同线槽（管）内敷设，当共线槽（管）敷设时，应采取隔离措施，并对信号线路进行屏蔽。同时，电子信息系统线缆与配电箱、变配电房、电梯机房、空调机房、电力电缆及其它管线的净距应符合表４、5、6的规定。</w:t>
      </w:r>
    </w:p>
    <w:p w14:paraId="723244D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表４ 电子信息系统线缆与其他管线的净距</w:t>
      </w:r>
    </w:p>
    <w:tbl>
      <w:tblPr>
        <w:tblStyle w:val="80"/>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5"/>
        <w:gridCol w:w="3109"/>
        <w:gridCol w:w="3136"/>
      </w:tblGrid>
      <w:tr w14:paraId="1AC1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Merge w:val="restart"/>
            <w:vAlign w:val="center"/>
          </w:tcPr>
          <w:p w14:paraId="2F7CD96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其它管线</w:t>
            </w:r>
          </w:p>
        </w:tc>
        <w:tc>
          <w:tcPr>
            <w:tcW w:w="6245" w:type="dxa"/>
            <w:gridSpan w:val="2"/>
            <w:vAlign w:val="center"/>
          </w:tcPr>
          <w:p w14:paraId="52B8D65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电子信息系统线缆</w:t>
            </w:r>
          </w:p>
        </w:tc>
      </w:tr>
      <w:tr w14:paraId="7822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Merge w:val="continue"/>
            <w:vAlign w:val="center"/>
          </w:tcPr>
          <w:p w14:paraId="2E19384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3109" w:type="dxa"/>
            <w:vAlign w:val="center"/>
          </w:tcPr>
          <w:p w14:paraId="32198A4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最小平行间距(mm)</w:t>
            </w:r>
          </w:p>
        </w:tc>
        <w:tc>
          <w:tcPr>
            <w:tcW w:w="3136" w:type="dxa"/>
            <w:vAlign w:val="center"/>
          </w:tcPr>
          <w:p w14:paraId="287EFF5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最小交叉间距(mm)</w:t>
            </w:r>
          </w:p>
        </w:tc>
      </w:tr>
      <w:tr w14:paraId="5198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3AE49CC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防雷引下线</w:t>
            </w:r>
          </w:p>
        </w:tc>
        <w:tc>
          <w:tcPr>
            <w:tcW w:w="3109" w:type="dxa"/>
            <w:vAlign w:val="center"/>
          </w:tcPr>
          <w:p w14:paraId="34B152B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1000</w:t>
            </w:r>
          </w:p>
        </w:tc>
        <w:tc>
          <w:tcPr>
            <w:tcW w:w="3136" w:type="dxa"/>
            <w:vAlign w:val="center"/>
          </w:tcPr>
          <w:p w14:paraId="76E991A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r>
      <w:tr w14:paraId="3320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00E72A7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保护地线</w:t>
            </w:r>
          </w:p>
        </w:tc>
        <w:tc>
          <w:tcPr>
            <w:tcW w:w="3109" w:type="dxa"/>
            <w:vAlign w:val="center"/>
          </w:tcPr>
          <w:p w14:paraId="70F0B5F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50</w:t>
            </w:r>
          </w:p>
        </w:tc>
        <w:tc>
          <w:tcPr>
            <w:tcW w:w="3136" w:type="dxa"/>
            <w:vAlign w:val="center"/>
          </w:tcPr>
          <w:p w14:paraId="613DC98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20</w:t>
            </w:r>
          </w:p>
        </w:tc>
      </w:tr>
      <w:tr w14:paraId="3DCD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2F0DC3C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给水管</w:t>
            </w:r>
          </w:p>
        </w:tc>
        <w:tc>
          <w:tcPr>
            <w:tcW w:w="3109" w:type="dxa"/>
            <w:vAlign w:val="center"/>
          </w:tcPr>
          <w:p w14:paraId="3556E14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150</w:t>
            </w:r>
          </w:p>
        </w:tc>
        <w:tc>
          <w:tcPr>
            <w:tcW w:w="3136" w:type="dxa"/>
            <w:vAlign w:val="center"/>
          </w:tcPr>
          <w:p w14:paraId="0578A36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20</w:t>
            </w:r>
          </w:p>
        </w:tc>
      </w:tr>
      <w:tr w14:paraId="223A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312C3BF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压缩空气管</w:t>
            </w:r>
          </w:p>
        </w:tc>
        <w:tc>
          <w:tcPr>
            <w:tcW w:w="3109" w:type="dxa"/>
            <w:vAlign w:val="center"/>
          </w:tcPr>
          <w:p w14:paraId="20142A4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150</w:t>
            </w:r>
          </w:p>
        </w:tc>
        <w:tc>
          <w:tcPr>
            <w:tcW w:w="3136" w:type="dxa"/>
            <w:vAlign w:val="center"/>
          </w:tcPr>
          <w:p w14:paraId="5C92D94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20</w:t>
            </w:r>
          </w:p>
        </w:tc>
      </w:tr>
      <w:tr w14:paraId="3C1F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142D107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热力管(不包封)</w:t>
            </w:r>
          </w:p>
        </w:tc>
        <w:tc>
          <w:tcPr>
            <w:tcW w:w="3109" w:type="dxa"/>
            <w:vAlign w:val="center"/>
          </w:tcPr>
          <w:p w14:paraId="50AF7AF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500</w:t>
            </w:r>
          </w:p>
        </w:tc>
        <w:tc>
          <w:tcPr>
            <w:tcW w:w="3136" w:type="dxa"/>
            <w:vAlign w:val="center"/>
          </w:tcPr>
          <w:p w14:paraId="513BDD8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500</w:t>
            </w:r>
          </w:p>
        </w:tc>
      </w:tr>
      <w:tr w14:paraId="04B9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75A75DD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热力管(包封)</w:t>
            </w:r>
          </w:p>
        </w:tc>
        <w:tc>
          <w:tcPr>
            <w:tcW w:w="3109" w:type="dxa"/>
            <w:vAlign w:val="center"/>
          </w:tcPr>
          <w:p w14:paraId="34700AB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c>
          <w:tcPr>
            <w:tcW w:w="3136" w:type="dxa"/>
            <w:vAlign w:val="center"/>
          </w:tcPr>
          <w:p w14:paraId="3E7C123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r>
      <w:tr w14:paraId="0C44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595" w:type="dxa"/>
            <w:vAlign w:val="center"/>
          </w:tcPr>
          <w:p w14:paraId="11137E84">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煤气管</w:t>
            </w:r>
          </w:p>
        </w:tc>
        <w:tc>
          <w:tcPr>
            <w:tcW w:w="3109" w:type="dxa"/>
            <w:vAlign w:val="center"/>
          </w:tcPr>
          <w:p w14:paraId="01E50A5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c>
          <w:tcPr>
            <w:tcW w:w="3136" w:type="dxa"/>
            <w:vAlign w:val="center"/>
          </w:tcPr>
          <w:p w14:paraId="6628850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20</w:t>
            </w:r>
          </w:p>
        </w:tc>
      </w:tr>
      <w:tr w14:paraId="2FBC3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4" w:hRule="atLeast"/>
          <w:jc w:val="center"/>
        </w:trPr>
        <w:tc>
          <w:tcPr>
            <w:tcW w:w="8840" w:type="dxa"/>
            <w:gridSpan w:val="3"/>
            <w:vAlign w:val="center"/>
          </w:tcPr>
          <w:p w14:paraId="2D97F49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注：如线缆敷设高度超过6000mm时，与防雷引下线的交叉净距应按下式计算：S≥0.05H</w:t>
            </w:r>
          </w:p>
          <w:p w14:paraId="67BD0CA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式中：H—交叉处防雷引下线距地面高度(mm);S—交叉净距(mm)。</w:t>
            </w:r>
          </w:p>
        </w:tc>
      </w:tr>
    </w:tbl>
    <w:p w14:paraId="00F3D33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表５ 电子信息系统与电力电缆的净距</w:t>
      </w:r>
    </w:p>
    <w:tbl>
      <w:tblPr>
        <w:tblStyle w:val="80"/>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7"/>
        <w:gridCol w:w="4679"/>
        <w:gridCol w:w="2119"/>
      </w:tblGrid>
      <w:tr w14:paraId="4BB9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2207" w:type="dxa"/>
            <w:vAlign w:val="center"/>
          </w:tcPr>
          <w:p w14:paraId="460B4FD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类    别</w:t>
            </w:r>
          </w:p>
        </w:tc>
        <w:tc>
          <w:tcPr>
            <w:tcW w:w="4679" w:type="dxa"/>
            <w:vAlign w:val="center"/>
          </w:tcPr>
          <w:p w14:paraId="118919EE">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与电子信息系统信号线缆接近状况</w:t>
            </w:r>
          </w:p>
        </w:tc>
        <w:tc>
          <w:tcPr>
            <w:tcW w:w="2119" w:type="dxa"/>
            <w:vAlign w:val="center"/>
          </w:tcPr>
          <w:p w14:paraId="71C41CF6">
            <w:pPr>
              <w:pageBreakBefore w:val="0"/>
              <w:widowControl w:val="0"/>
              <w:tabs>
                <w:tab w:val="left" w:pos="1171"/>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最小净距(mm)</w:t>
            </w:r>
          </w:p>
        </w:tc>
      </w:tr>
      <w:tr w14:paraId="6512E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restart"/>
            <w:vAlign w:val="center"/>
          </w:tcPr>
          <w:p w14:paraId="396E6F0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380V电力电缆容量小于2kVA</w:t>
            </w:r>
          </w:p>
        </w:tc>
        <w:tc>
          <w:tcPr>
            <w:tcW w:w="4679" w:type="dxa"/>
            <w:vAlign w:val="center"/>
          </w:tcPr>
          <w:p w14:paraId="0512751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与信号线缆平行敷设</w:t>
            </w:r>
          </w:p>
        </w:tc>
        <w:tc>
          <w:tcPr>
            <w:tcW w:w="2119" w:type="dxa"/>
            <w:vAlign w:val="center"/>
          </w:tcPr>
          <w:p w14:paraId="18EA20A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130</w:t>
            </w:r>
          </w:p>
        </w:tc>
      </w:tr>
      <w:tr w14:paraId="580D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75AFD9E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0AB0B89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有一方在接地的金属线槽或钢管中</w:t>
            </w:r>
          </w:p>
        </w:tc>
        <w:tc>
          <w:tcPr>
            <w:tcW w:w="2119" w:type="dxa"/>
            <w:vAlign w:val="center"/>
          </w:tcPr>
          <w:p w14:paraId="11245DE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70</w:t>
            </w:r>
          </w:p>
        </w:tc>
      </w:tr>
      <w:tr w14:paraId="636D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26B1964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4E1E41E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双方都在接地的金属线槽或钢管中</w:t>
            </w:r>
          </w:p>
        </w:tc>
        <w:tc>
          <w:tcPr>
            <w:tcW w:w="2119" w:type="dxa"/>
            <w:vAlign w:val="center"/>
          </w:tcPr>
          <w:p w14:paraId="689B392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10</w:t>
            </w:r>
          </w:p>
        </w:tc>
      </w:tr>
      <w:tr w14:paraId="16F5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restart"/>
            <w:vAlign w:val="center"/>
          </w:tcPr>
          <w:p w14:paraId="7F90663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380V电力电缆容量2～5kVA</w:t>
            </w:r>
          </w:p>
        </w:tc>
        <w:tc>
          <w:tcPr>
            <w:tcW w:w="4679" w:type="dxa"/>
            <w:vAlign w:val="center"/>
          </w:tcPr>
          <w:p w14:paraId="454B488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与信号线缆平行敷设</w:t>
            </w:r>
          </w:p>
        </w:tc>
        <w:tc>
          <w:tcPr>
            <w:tcW w:w="2119" w:type="dxa"/>
            <w:vAlign w:val="center"/>
          </w:tcPr>
          <w:p w14:paraId="60B6D49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r>
      <w:tr w14:paraId="1A35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0CDF8A4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224E5DD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有一方在接地的金属线槽或钢管中</w:t>
            </w:r>
          </w:p>
        </w:tc>
        <w:tc>
          <w:tcPr>
            <w:tcW w:w="2119" w:type="dxa"/>
            <w:vAlign w:val="center"/>
          </w:tcPr>
          <w:p w14:paraId="7ADC9FA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150</w:t>
            </w:r>
          </w:p>
        </w:tc>
      </w:tr>
      <w:tr w14:paraId="31CC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3861DFF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06AFEC4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双方都在接地的金属线槽或钢管中</w:t>
            </w:r>
          </w:p>
        </w:tc>
        <w:tc>
          <w:tcPr>
            <w:tcW w:w="2119" w:type="dxa"/>
            <w:vAlign w:val="center"/>
          </w:tcPr>
          <w:p w14:paraId="05AC266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80</w:t>
            </w:r>
          </w:p>
        </w:tc>
      </w:tr>
      <w:tr w14:paraId="6E15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restart"/>
            <w:vAlign w:val="center"/>
          </w:tcPr>
          <w:p w14:paraId="014F7BC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380V电力电缆容量大于5kVA</w:t>
            </w:r>
          </w:p>
        </w:tc>
        <w:tc>
          <w:tcPr>
            <w:tcW w:w="4679" w:type="dxa"/>
            <w:vAlign w:val="center"/>
          </w:tcPr>
          <w:p w14:paraId="7567A57C">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与信号线缆平行敷设</w:t>
            </w:r>
          </w:p>
        </w:tc>
        <w:tc>
          <w:tcPr>
            <w:tcW w:w="2119" w:type="dxa"/>
            <w:vAlign w:val="center"/>
          </w:tcPr>
          <w:p w14:paraId="414E101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600</w:t>
            </w:r>
          </w:p>
        </w:tc>
      </w:tr>
      <w:tr w14:paraId="06DC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0BD075F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4644AAEA">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有一方在接地的金属线槽或钢管中</w:t>
            </w:r>
          </w:p>
        </w:tc>
        <w:tc>
          <w:tcPr>
            <w:tcW w:w="2119" w:type="dxa"/>
            <w:vAlign w:val="center"/>
          </w:tcPr>
          <w:p w14:paraId="5ACCC53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r>
      <w:tr w14:paraId="084E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207" w:type="dxa"/>
            <w:vMerge w:val="continue"/>
            <w:vAlign w:val="center"/>
          </w:tcPr>
          <w:p w14:paraId="53872C87">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p>
        </w:tc>
        <w:tc>
          <w:tcPr>
            <w:tcW w:w="4679" w:type="dxa"/>
            <w:vAlign w:val="center"/>
          </w:tcPr>
          <w:p w14:paraId="1A0DADB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双方都在接地的金属线槽或钢管中</w:t>
            </w:r>
          </w:p>
        </w:tc>
        <w:tc>
          <w:tcPr>
            <w:tcW w:w="2119" w:type="dxa"/>
            <w:vAlign w:val="center"/>
          </w:tcPr>
          <w:p w14:paraId="4196E90F">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150</w:t>
            </w:r>
          </w:p>
        </w:tc>
      </w:tr>
      <w:tr w14:paraId="7B49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jc w:val="center"/>
        </w:trPr>
        <w:tc>
          <w:tcPr>
            <w:tcW w:w="9005" w:type="dxa"/>
            <w:gridSpan w:val="3"/>
            <w:vAlign w:val="center"/>
          </w:tcPr>
          <w:p w14:paraId="623C5FF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注：1.当380V电力电缆的容量小于2kVA，双方都在接地的线槽中，即两个不同线槽或在同一线槽中用金属板隔开，且平行长度小于等于10m时，最小间距可以是10mm。</w:t>
            </w:r>
          </w:p>
          <w:p w14:paraId="6B905AD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2.电话线缆中存在振铃电流时，不应与计算机网络在同一根双绞线电缆中。</w:t>
            </w:r>
          </w:p>
        </w:tc>
      </w:tr>
    </w:tbl>
    <w:p w14:paraId="04D9C681">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表６ 电子信息系统线缆与电气设备之间的净距</w:t>
      </w:r>
    </w:p>
    <w:tbl>
      <w:tblPr>
        <w:tblStyle w:val="80"/>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1"/>
        <w:gridCol w:w="2252"/>
        <w:gridCol w:w="2251"/>
        <w:gridCol w:w="2251"/>
      </w:tblGrid>
      <w:tr w14:paraId="0795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251" w:type="dxa"/>
            <w:vAlign w:val="center"/>
          </w:tcPr>
          <w:p w14:paraId="4C97EC5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名 称</w:t>
            </w:r>
          </w:p>
        </w:tc>
        <w:tc>
          <w:tcPr>
            <w:tcW w:w="2252" w:type="dxa"/>
            <w:tcBorders>
              <w:right w:val="double" w:color="auto" w:sz="4" w:space="0"/>
            </w:tcBorders>
            <w:vAlign w:val="center"/>
          </w:tcPr>
          <w:p w14:paraId="38D7E9C3">
            <w:pPr>
              <w:pageBreakBefore w:val="0"/>
              <w:widowControl w:val="0"/>
              <w:tabs>
                <w:tab w:val="left" w:pos="1171"/>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最小间距(m)</w:t>
            </w:r>
          </w:p>
        </w:tc>
        <w:tc>
          <w:tcPr>
            <w:tcW w:w="2251" w:type="dxa"/>
            <w:tcBorders>
              <w:left w:val="double" w:color="auto" w:sz="4" w:space="0"/>
            </w:tcBorders>
            <w:vAlign w:val="center"/>
          </w:tcPr>
          <w:p w14:paraId="3877ED0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名 称</w:t>
            </w:r>
          </w:p>
        </w:tc>
        <w:tc>
          <w:tcPr>
            <w:tcW w:w="2251" w:type="dxa"/>
            <w:vAlign w:val="center"/>
          </w:tcPr>
          <w:p w14:paraId="4F22BACE">
            <w:pPr>
              <w:pageBreakBefore w:val="0"/>
              <w:widowControl w:val="0"/>
              <w:tabs>
                <w:tab w:val="left" w:pos="1171"/>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最小间距(m)</w:t>
            </w:r>
          </w:p>
        </w:tc>
      </w:tr>
      <w:tr w14:paraId="084A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1" w:type="dxa"/>
            <w:vAlign w:val="center"/>
          </w:tcPr>
          <w:p w14:paraId="47D41810">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配电箱</w:t>
            </w:r>
          </w:p>
        </w:tc>
        <w:tc>
          <w:tcPr>
            <w:tcW w:w="2252" w:type="dxa"/>
            <w:tcBorders>
              <w:right w:val="double" w:color="auto" w:sz="4" w:space="0"/>
            </w:tcBorders>
            <w:vAlign w:val="center"/>
          </w:tcPr>
          <w:p w14:paraId="660F822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3.00</w:t>
            </w:r>
          </w:p>
        </w:tc>
        <w:tc>
          <w:tcPr>
            <w:tcW w:w="2251" w:type="dxa"/>
            <w:tcBorders>
              <w:left w:val="double" w:color="auto" w:sz="4" w:space="0"/>
            </w:tcBorders>
            <w:vAlign w:val="center"/>
          </w:tcPr>
          <w:p w14:paraId="03A2EA82">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电梯机房</w:t>
            </w:r>
          </w:p>
        </w:tc>
        <w:tc>
          <w:tcPr>
            <w:tcW w:w="2251" w:type="dxa"/>
            <w:vAlign w:val="center"/>
          </w:tcPr>
          <w:p w14:paraId="581D55E3">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1.00</w:t>
            </w:r>
          </w:p>
        </w:tc>
      </w:tr>
      <w:tr w14:paraId="5413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1" w:type="dxa"/>
            <w:vAlign w:val="center"/>
          </w:tcPr>
          <w:p w14:paraId="39ECCDF8">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变电室</w:t>
            </w:r>
          </w:p>
        </w:tc>
        <w:tc>
          <w:tcPr>
            <w:tcW w:w="2252" w:type="dxa"/>
            <w:tcBorders>
              <w:right w:val="double" w:color="auto" w:sz="4" w:space="0"/>
            </w:tcBorders>
            <w:vAlign w:val="center"/>
          </w:tcPr>
          <w:p w14:paraId="0E5FC6B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1.00</w:t>
            </w:r>
          </w:p>
        </w:tc>
        <w:tc>
          <w:tcPr>
            <w:tcW w:w="2251" w:type="dxa"/>
            <w:tcBorders>
              <w:left w:val="double" w:color="auto" w:sz="4" w:space="0"/>
            </w:tcBorders>
            <w:vAlign w:val="center"/>
          </w:tcPr>
          <w:p w14:paraId="39B359DD">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空调机房</w:t>
            </w:r>
          </w:p>
        </w:tc>
        <w:tc>
          <w:tcPr>
            <w:tcW w:w="2251" w:type="dxa"/>
            <w:vAlign w:val="center"/>
          </w:tcPr>
          <w:p w14:paraId="288BBD3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1.00</w:t>
            </w:r>
          </w:p>
        </w:tc>
      </w:tr>
    </w:tbl>
    <w:p w14:paraId="67403D79">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4.5 布置电子信息系统信号线缆的路由走向时，应尽量减小由线缆自身形成的感应环路面积。</w:t>
      </w:r>
    </w:p>
    <w:p w14:paraId="1FD9EBCB">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4.6 光缆的金属挡潮层、金属加强芯等，应在入户处进行等电位连接，并做接地处理；光缆的所有金属接头、光端设备金属外壳应做接地处理；光缆接头两侧的金属护套及金属加强件应相互绝缘，光缆引入室内时应做绝缘接头。</w:t>
      </w:r>
    </w:p>
    <w:p w14:paraId="409F3DC5">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outlineLvl w:val="2"/>
        <w:rPr>
          <w:rFonts w:hint="eastAsia" w:asciiTheme="minorEastAsia" w:hAnsiTheme="minorEastAsia" w:eastAsiaTheme="minorEastAsia" w:cstheme="minorEastAsia"/>
          <w:color w:val="auto"/>
          <w:sz w:val="24"/>
          <w:szCs w:val="24"/>
          <w:lang w:val="zh-CN" w:bidi="zh-CN"/>
        </w:rPr>
      </w:pPr>
      <w:bookmarkStart w:id="32" w:name="_Toc7933"/>
      <w:bookmarkStart w:id="33" w:name="_Toc2881"/>
      <w:bookmarkStart w:id="34" w:name="_Toc12963"/>
      <w:bookmarkStart w:id="35" w:name="_Toc5710"/>
      <w:bookmarkStart w:id="36" w:name="_Toc3204"/>
      <w:r>
        <w:rPr>
          <w:rFonts w:hint="eastAsia" w:asciiTheme="minorEastAsia" w:hAnsiTheme="minorEastAsia" w:eastAsiaTheme="minorEastAsia" w:cstheme="minorEastAsia"/>
          <w:color w:val="auto"/>
          <w:sz w:val="24"/>
          <w:szCs w:val="24"/>
          <w:lang w:bidi="zh-CN"/>
        </w:rPr>
        <w:t>5</w:t>
      </w:r>
      <w:r>
        <w:rPr>
          <w:rFonts w:hint="eastAsia" w:asciiTheme="minorEastAsia" w:hAnsiTheme="minorEastAsia" w:eastAsiaTheme="minorEastAsia" w:cstheme="minorEastAsia"/>
          <w:color w:val="auto"/>
          <w:sz w:val="24"/>
          <w:szCs w:val="24"/>
          <w:lang w:val="zh-CN" w:bidi="zh-CN"/>
        </w:rPr>
        <w:t xml:space="preserve"> </w:t>
      </w:r>
      <w:r>
        <w:rPr>
          <w:rFonts w:hint="eastAsia" w:asciiTheme="minorEastAsia" w:hAnsiTheme="minorEastAsia" w:eastAsiaTheme="minorEastAsia" w:cstheme="minorEastAsia"/>
          <w:color w:val="auto"/>
          <w:sz w:val="24"/>
          <w:szCs w:val="24"/>
          <w:lang w:val="en-US" w:bidi="zh-CN"/>
        </w:rPr>
        <w:t xml:space="preserve"> </w:t>
      </w:r>
      <w:r>
        <w:rPr>
          <w:rFonts w:hint="eastAsia" w:asciiTheme="minorEastAsia" w:hAnsiTheme="minorEastAsia" w:eastAsiaTheme="minorEastAsia" w:cstheme="minorEastAsia"/>
          <w:color w:val="auto"/>
          <w:sz w:val="24"/>
          <w:szCs w:val="24"/>
          <w:lang w:val="zh-CN" w:bidi="zh-CN"/>
        </w:rPr>
        <w:t>检测要求</w:t>
      </w:r>
    </w:p>
    <w:p w14:paraId="1EBCF466">
      <w:pPr>
        <w:pageBreakBefore w:val="0"/>
        <w:widowControl w:val="0"/>
        <w:tabs>
          <w:tab w:val="left" w:pos="1171"/>
        </w:tabs>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bidi="zh-CN"/>
        </w:rPr>
      </w:pPr>
      <w:r>
        <w:rPr>
          <w:rFonts w:hint="eastAsia" w:asciiTheme="minorEastAsia" w:hAnsiTheme="minorEastAsia" w:eastAsiaTheme="minorEastAsia" w:cstheme="minorEastAsia"/>
          <w:color w:val="auto"/>
          <w:sz w:val="24"/>
          <w:szCs w:val="24"/>
          <w:lang w:bidi="zh-CN"/>
        </w:rPr>
        <w:t>机房、保护室防雷装置检测作业时，部分作业需要打开屏柜柜门，可能存在误碰柜内设备，导致设备损坏或设备运行异常的风险，要求检测机房、保护室防雷装置时必须在设备管辖单位人员引导、监护下开展，严禁在没有设备管辖单位人员监护下开展检测作业。</w:t>
      </w:r>
    </w:p>
    <w:p w14:paraId="551CBDAA">
      <w:pPr>
        <w:pStyle w:val="5"/>
        <w:pageBreakBefore w:val="0"/>
        <w:widowControl w:val="0"/>
        <w:numPr>
          <w:ilvl w:val="1"/>
          <w:numId w:val="0"/>
        </w:numPr>
        <w:tabs>
          <w:tab w:val="left" w:pos="722"/>
          <w:tab w:val="left" w:pos="1021"/>
        </w:tabs>
        <w:kinsoku/>
        <w:wordWrap/>
        <w:overflowPunct/>
        <w:topLinePunct w:val="0"/>
        <w:autoSpaceDE/>
        <w:autoSpaceDN/>
        <w:bidi w:val="0"/>
        <w:adjustRightInd w:val="0"/>
        <w:snapToGrid/>
        <w:spacing w:line="360" w:lineRule="auto"/>
        <w:ind w:left="146" w:leftChars="0" w:right="0" w:rightChars="0"/>
        <w:jc w:val="left"/>
        <w:textAlignment w:val="auto"/>
        <w:rPr>
          <w:rFonts w:hint="eastAsia" w:asciiTheme="minorEastAsia" w:hAnsiTheme="minorEastAsia" w:eastAsiaTheme="minorEastAsia" w:cstheme="minorEastAsia"/>
          <w:color w:val="auto"/>
          <w:sz w:val="24"/>
          <w:szCs w:val="24"/>
          <w:lang w:val="zh-CN"/>
        </w:rPr>
      </w:pPr>
      <w:bookmarkStart w:id="37" w:name="_Toc50"/>
      <w:r>
        <w:rPr>
          <w:rFonts w:hint="eastAsia" w:asciiTheme="minorEastAsia" w:hAnsiTheme="minorEastAsia" w:eastAsiaTheme="minorEastAsia" w:cstheme="minorEastAsia"/>
          <w:color w:val="auto"/>
          <w:sz w:val="24"/>
          <w:szCs w:val="24"/>
        </w:rPr>
        <w:t>（七）</w:t>
      </w:r>
      <w:r>
        <w:rPr>
          <w:rFonts w:hint="eastAsia" w:asciiTheme="minorEastAsia" w:hAnsiTheme="minorEastAsia" w:eastAsiaTheme="minorEastAsia" w:cstheme="minorEastAsia"/>
          <w:color w:val="auto"/>
          <w:sz w:val="24"/>
          <w:szCs w:val="24"/>
          <w:lang w:val="zh-CN"/>
        </w:rPr>
        <w:t>各系统防雷与接地</w:t>
      </w:r>
      <w:bookmarkEnd w:id="32"/>
      <w:bookmarkEnd w:id="33"/>
      <w:bookmarkEnd w:id="34"/>
      <w:bookmarkEnd w:id="35"/>
      <w:bookmarkEnd w:id="36"/>
      <w:bookmarkEnd w:id="37"/>
    </w:p>
    <w:p w14:paraId="6228D660">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outlineLvl w:val="2"/>
        <w:rPr>
          <w:rFonts w:hint="eastAsia" w:asciiTheme="minorEastAsia" w:hAnsiTheme="minorEastAsia" w:eastAsiaTheme="minorEastAsia" w:cstheme="minorEastAsia"/>
          <w:color w:val="auto"/>
          <w:sz w:val="24"/>
          <w:szCs w:val="24"/>
          <w:lang w:val="zh-CN" w:bidi="zh-CN"/>
        </w:rPr>
      </w:pPr>
      <w:bookmarkStart w:id="38" w:name="_Toc678"/>
      <w:r>
        <w:rPr>
          <w:rFonts w:hint="eastAsia" w:asciiTheme="minorEastAsia" w:hAnsiTheme="minorEastAsia" w:eastAsiaTheme="minorEastAsia" w:cstheme="minorEastAsia"/>
          <w:color w:val="auto"/>
          <w:sz w:val="24"/>
          <w:szCs w:val="24"/>
          <w:lang w:val="zh-CN" w:bidi="zh-CN"/>
        </w:rPr>
        <w:t>一）计算机网络系统</w:t>
      </w:r>
      <w:bookmarkEnd w:id="38"/>
    </w:p>
    <w:p w14:paraId="168BFEE0">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采用共用接地系统，设置总等电位连接和局部等电位连接，机房局部等电位连接宜采用M型或Mm型等电位连接网络，机房的安全保护地、信号工作地、屏蔽接地、防静电接地和SPD接地等均应连接到局部等电位接地端子板上，通过接地干线引至预留等电位接地端子板。</w:t>
      </w:r>
    </w:p>
    <w:p w14:paraId="3C69DAF3">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为防止高电位引起的感应过电压和环路过电压（流）损坏设备接口，建议采用屏蔽信号电缆，应将非屏蔽信号线缆敷设在金属屏蔽线槽（管）内，金属屏蔽线槽（管）应保持良好电气导通性，并应在雷电防护区交界处做等电位连接并接地。光缆的金属加强芯、金属挡潮层及所有金属接头、光端设备金属外壳等都应做等电位连接和接地处理；光缆接头两侧的金属护套及金属加强件应相互绝缘，光缆引入室内时应做绝缘接头。</w:t>
      </w:r>
    </w:p>
    <w:p w14:paraId="681C121B">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交流配电系统宜安装2～3级SPD，当机房采用在线式UPS电源供电时，UPS电源前端一级SPD采用串联型，其保护水平应与UPS电源耐压水平相适配，输出功率应满足机房用电功率要求；直流配电系统宜安装1～2级SPD，其保护水平应满足设备耐压水平要求。</w:t>
      </w:r>
    </w:p>
    <w:p w14:paraId="7A95942D">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进、出机房的非光缆信号传输线路上应安装适配的信号SPD，且各SPD宜分别安装在雷电防护区的交界处或设备接口处。特别重要计算机设备的输入/输出端口处，应安装适配的计算机信号SPD（对于信号和视频SPD而言，一般电压保护水平Up应不小于设备工作电平的1.2倍，同时不大于设备工作电平的1.7倍）。</w:t>
      </w:r>
    </w:p>
    <w:p w14:paraId="62C1124D">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outlineLvl w:val="2"/>
        <w:rPr>
          <w:rFonts w:hint="eastAsia" w:asciiTheme="minorEastAsia" w:hAnsiTheme="minorEastAsia" w:eastAsiaTheme="minorEastAsia" w:cstheme="minorEastAsia"/>
          <w:color w:val="auto"/>
          <w:sz w:val="24"/>
          <w:szCs w:val="24"/>
          <w:lang w:val="zh-CN" w:bidi="zh-CN"/>
        </w:rPr>
      </w:pPr>
      <w:bookmarkStart w:id="39" w:name="_Toc32202"/>
      <w:r>
        <w:rPr>
          <w:rFonts w:hint="eastAsia" w:asciiTheme="minorEastAsia" w:hAnsiTheme="minorEastAsia" w:eastAsiaTheme="minorEastAsia" w:cstheme="minorEastAsia"/>
          <w:color w:val="auto"/>
          <w:sz w:val="24"/>
          <w:szCs w:val="24"/>
          <w:lang w:val="zh-CN" w:bidi="zh-CN"/>
        </w:rPr>
        <w:t>二）火灾自动报警及消防联动控制系统</w:t>
      </w:r>
      <w:bookmarkEnd w:id="39"/>
    </w:p>
    <w:p w14:paraId="5FAA8334">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采用共用接地系统，设置总等电位连接和局部等电位连接，消防控制室宜采用S型或Ss型局部等电位连接网络，系统中所有设施的电缆管线屏蔽层均须经等电位连接点ERP进入控制室，控制室和消防系统内所有设备的机架（壳）、配线线槽、设备保护接地、安全保护接地、SPD接地端等均应分别通过ERP点进行等电位连接。室内所有金属组件与共用接地系统各部件之间应有足够的绝缘（10kV，3.2/50μs）。宜采用截面积不小于25mm2的多股铜芯绝缘导线穿硬质塑料管作为接地线就近接至本控制室或本楼层弱电竖井间内的接地端子板。</w:t>
      </w:r>
    </w:p>
    <w:p w14:paraId="55D6D2D6">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2、站内各处设置的区域报警控制器的金属机架（壳）、金属线槽（或钢管）、电气竖井内的接地干线、接线箱的保护接地端等，应就近接至等电位接地端子板。</w:t>
      </w:r>
    </w:p>
    <w:p w14:paraId="028F7CEB">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3、消防联动控制系统所控制的水、风、空调系统等设备的金属机架（壳）、管道均应就近与预留的等电位接地端子进行良好等电位连接。</w:t>
      </w:r>
    </w:p>
    <w:p w14:paraId="695E1983">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交流配电系统宜安装2～3级SPD，消防控制室采用在线式UPS电源供电时，UPS电源前端一级SPD宜采用串联型，其保护水平应与UPS电源耐压水平相适配，输出功率应满足消防控制室用电功率要求；直流配电系统宜安装1级SPD，其保护水平应满足设备耐压水平要求。</w:t>
      </w:r>
    </w:p>
    <w:p w14:paraId="2447288C">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5、在消防控制主机信号传输、联动控制线进、出线处安装适配的信号SPD，其电压保护水平Up应不小于设备工作电平的1.2倍，同时不大于设备工作电平的1.7倍。</w:t>
      </w:r>
    </w:p>
    <w:p w14:paraId="54B44C17">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6、火灾报警系统的报警主机、联动控制盘、火警广播、对讲通信等系统的信号传输线缆在穿越防雷保护区时，应在防雷分区交界处装设适配的信号SPD。</w:t>
      </w:r>
    </w:p>
    <w:p w14:paraId="39199558">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7、消防控制室与本地区或城市“119”报警指挥中心之间联网的进、出线路端口，应装设适配的信号线路浪涌保护器（SPD）。</w:t>
      </w:r>
    </w:p>
    <w:p w14:paraId="360BD03F">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outlineLvl w:val="2"/>
        <w:rPr>
          <w:rFonts w:hint="eastAsia" w:asciiTheme="minorEastAsia" w:hAnsiTheme="minorEastAsia" w:eastAsiaTheme="minorEastAsia" w:cstheme="minorEastAsia"/>
          <w:color w:val="auto"/>
          <w:sz w:val="24"/>
          <w:szCs w:val="24"/>
          <w:lang w:val="zh-CN" w:bidi="zh-CN"/>
        </w:rPr>
      </w:pPr>
      <w:bookmarkStart w:id="40" w:name="_Toc17106"/>
      <w:r>
        <w:rPr>
          <w:rFonts w:hint="eastAsia" w:asciiTheme="minorEastAsia" w:hAnsiTheme="minorEastAsia" w:eastAsiaTheme="minorEastAsia" w:cstheme="minorEastAsia"/>
          <w:color w:val="auto"/>
          <w:sz w:val="24"/>
          <w:szCs w:val="24"/>
          <w:lang w:val="zh-CN" w:bidi="zh-CN"/>
        </w:rPr>
        <w:t>三）通信系统</w:t>
      </w:r>
      <w:bookmarkEnd w:id="40"/>
    </w:p>
    <w:p w14:paraId="5CAB15D6">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采用共用接地系统，设置总等电位连接和局部等电位连接，机房局部等电位连接宜采用M型或Mm型等电位连接网络，机房的安全保护地、信号工作地、屏蔽接地、防静电接地和SPD接地等均应连接到局部等电位接地端子板上，通过接地干线引至预留等电位接地端子板。</w:t>
      </w:r>
    </w:p>
    <w:p w14:paraId="747ECE56">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为防止高电位引起的感应过电压和环路过电压（流）损坏设备接口，建议采用屏蔽电缆或将非屏蔽信号线缆敷设在金属屏蔽线槽（管）内，线缆屏蔽层或金属屏蔽线槽（管）应保持良好电气导通性，并应在雷电防护区交界处做等电位连接并接地；光缆的金属加强芯、金属挡潮层及所有金属接头、光端设备金属外壳等都应做等电位连接和接地处理，光缆接头两侧的金属护套及金属加强件应相互绝缘，光缆引入室内时应做绝缘接头。</w:t>
      </w:r>
    </w:p>
    <w:p w14:paraId="63BD7E06">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3、进、出机房的非光缆信号传输线路上宜安装适配的信号SPD，且SPD宜分别安装在防雷分区的交界处。</w:t>
      </w:r>
    </w:p>
    <w:p w14:paraId="3DC759E1">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交流配电系统宜安装2～3级SPD，当机房采用在线式UPS电源供电时，UPS电源前端一级SPD采用串联型，其保护水平应与UPS电源耐压水平相适配，输出功率应满足机房用电功率要求；直流配电系统宜安装至少1～2级适配的SPD，其保护水平应满足设备耐压水平要求。</w:t>
      </w:r>
    </w:p>
    <w:p w14:paraId="09F0B5E1">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5、通信基站天线应置于直击雷防护区（LPZ0B）内，基站同轴电缆馈线在其上部、下部和经线桥进入机房前，屏蔽层应就近接地。长度达60m时，同轴电缆金属屏蔽层应每隔30m接地一次。</w:t>
      </w:r>
    </w:p>
    <w:p w14:paraId="530C9289">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6、通信基站的信号电缆应屏蔽进入机房，并应在入户配线架处安装适配的信号SPD，电缆内的空线对应进行保护接地。当采用光缆传输信号时，光缆所有金属接头、金属挡潮层、金属加强芯等，应在入户处直接接地。</w:t>
      </w:r>
    </w:p>
    <w:p w14:paraId="654D4C50">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outlineLvl w:val="2"/>
        <w:rPr>
          <w:rFonts w:hint="eastAsia" w:asciiTheme="minorEastAsia" w:hAnsiTheme="minorEastAsia" w:eastAsiaTheme="minorEastAsia" w:cstheme="minorEastAsia"/>
          <w:color w:val="auto"/>
          <w:sz w:val="24"/>
          <w:szCs w:val="24"/>
          <w:lang w:val="zh-CN" w:bidi="zh-CN"/>
        </w:rPr>
      </w:pPr>
      <w:bookmarkStart w:id="41" w:name="_Toc270"/>
      <w:r>
        <w:rPr>
          <w:rFonts w:hint="eastAsia" w:asciiTheme="minorEastAsia" w:hAnsiTheme="minorEastAsia" w:eastAsiaTheme="minorEastAsia" w:cstheme="minorEastAsia"/>
          <w:color w:val="auto"/>
          <w:sz w:val="24"/>
          <w:szCs w:val="24"/>
          <w:lang w:val="zh-CN" w:bidi="zh-CN"/>
        </w:rPr>
        <w:t>四） 信号系统</w:t>
      </w:r>
      <w:bookmarkEnd w:id="41"/>
    </w:p>
    <w:p w14:paraId="6B1149EE">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1、采用共用接地系统，设置总等电位连接和局部等电位连接，机房局部等电位连接宜采用M型或Mm型等电位连接网络，机房的安全保护地、信号工作地、屏蔽接地、防静电接地和SPD接地等均应连接到局部等电位接地端子板上，通过接地干线引至预留等电位接地端子板。</w:t>
      </w:r>
    </w:p>
    <w:p w14:paraId="21920BB2">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2、交流配电系统宜安装2～3级SPD，当机房采用在线式UPS电源供电时，UPS电源前端一级SPD采用串联型，其保护水平应与UPS电源耐压水平相适配，输出功率应满足用电功率要求；直流配电系统宜安装1～2级适配的SPD，其保护水平应满足设备耐压水平要求。</w:t>
      </w:r>
    </w:p>
    <w:p w14:paraId="36A42170">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3、光缆的金属加强芯、金属挡潮层及所有金属接头、光端设备金属外壳等都应做等电位连接和接地处理，光缆接头两侧的金属护套及金属加强件应相互绝缘，光缆引入室内时应做绝缘接头。</w:t>
      </w:r>
    </w:p>
    <w:p w14:paraId="66BD8101">
      <w:pPr>
        <w:pageBreakBefore w:val="0"/>
        <w:widowControl w:val="0"/>
        <w:tabs>
          <w:tab w:val="left" w:pos="1171"/>
        </w:tabs>
        <w:kinsoku/>
        <w:wordWrap/>
        <w:overflowPunct/>
        <w:topLinePunct w:val="0"/>
        <w:autoSpaceDE/>
        <w:autoSpaceDN/>
        <w:bidi w:val="0"/>
        <w:adjustRightInd w:val="0"/>
        <w:snapToGrid/>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4、非光缆信号传输线路宜采用屏蔽电缆，当采用非屏蔽电缆时，宜穿金属管（金属线槽）敷设，屏蔽层应保持良好电气导通性，并应在主控端、设备终端及穿越雷电防护区交界处做等电位连接。进、出机房的非光缆信号线路上应安装适配的信号SPD，重要设备端信号线路上宜安装适配的信号SPD。</w:t>
      </w:r>
    </w:p>
    <w:p w14:paraId="10CAA3E5">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szCs w:val="24"/>
          <w:lang w:val="zh-CN" w:bidi="zh-CN"/>
        </w:rPr>
      </w:pPr>
      <w:r>
        <w:rPr>
          <w:rFonts w:hint="eastAsia" w:asciiTheme="minorEastAsia" w:hAnsiTheme="minorEastAsia" w:eastAsiaTheme="minorEastAsia" w:cstheme="minorEastAsia"/>
          <w:color w:val="auto"/>
          <w:sz w:val="24"/>
          <w:szCs w:val="24"/>
          <w:lang w:val="zh-CN" w:bidi="zh-CN"/>
        </w:rPr>
        <w:t>5、由机房内UPS电源供电的终端设备电源线沿高架桥电缆架敷设，易受LEMP的影响而感应过电压（流），故应采用屏蔽电缆或非屏蔽电缆穿金属管敷设，屏蔽层应保持良好电气导通，在主控端入户处进行等电位连接并接地，在各终端处与其金属机壳等电位连接并接地，重要终端设备电源处安装适配的SPD。</w:t>
      </w:r>
    </w:p>
    <w:p w14:paraId="0829EF95">
      <w:pPr>
        <w:pStyle w:val="21"/>
        <w:widowControl/>
        <w:numPr>
          <w:ilvl w:val="0"/>
          <w:numId w:val="48"/>
        </w:numPr>
        <w:tabs>
          <w:tab w:val="left" w:pos="142"/>
        </w:tabs>
        <w:spacing w:before="163" w:beforeLines="50" w:beforeAutospacing="0" w:afterAutospacing="0"/>
        <w:ind w:left="0" w:leftChars="0" w:firstLine="0" w:firstLineChars="0"/>
        <w:outlineLvl w:val="0"/>
        <w:rPr>
          <w:rFonts w:hint="eastAsia" w:ascii="宋体" w:hAnsi="宋体"/>
          <w:b/>
          <w:color w:val="auto"/>
        </w:rPr>
      </w:pPr>
      <w:r>
        <w:rPr>
          <w:rFonts w:hint="eastAsia" w:ascii="宋体" w:hAnsi="宋体"/>
          <w:b/>
          <w:color w:val="auto"/>
          <w:lang w:eastAsia="zh-CN"/>
        </w:rPr>
        <w:t>检测技术人员要求</w:t>
      </w:r>
    </w:p>
    <w:p w14:paraId="62D29A0A">
      <w:pPr>
        <w:pStyle w:val="58"/>
        <w:ind w:firstLine="480" w:firstLineChars="200"/>
        <w:rPr>
          <w:rFonts w:hint="eastAsia"/>
          <w:color w:val="auto"/>
          <w:lang w:val="en-US" w:eastAsia="zh-CN"/>
        </w:rPr>
      </w:pPr>
      <w:r>
        <w:rPr>
          <w:rFonts w:hint="eastAsia"/>
          <w:color w:val="auto"/>
          <w:lang w:val="zh-CN"/>
        </w:rPr>
        <w:t>现场检测人员具备雷电防护装置检测中级及以上技术职称不少于</w:t>
      </w:r>
      <w:r>
        <w:rPr>
          <w:rFonts w:hint="eastAsia"/>
          <w:color w:val="auto"/>
          <w:lang w:val="en-US" w:eastAsia="zh-CN"/>
        </w:rPr>
        <w:t>3名。</w:t>
      </w:r>
    </w:p>
    <w:p w14:paraId="05BE6B67">
      <w:pPr>
        <w:pStyle w:val="21"/>
        <w:widowControl/>
        <w:numPr>
          <w:ilvl w:val="0"/>
          <w:numId w:val="48"/>
        </w:numPr>
        <w:tabs>
          <w:tab w:val="left" w:pos="142"/>
        </w:tabs>
        <w:spacing w:before="163" w:beforeLines="50" w:beforeAutospacing="0" w:afterAutospacing="0"/>
        <w:ind w:left="0" w:leftChars="0" w:firstLine="0" w:firstLineChars="0"/>
        <w:outlineLvl w:val="0"/>
        <w:rPr>
          <w:rFonts w:hint="default" w:ascii="宋体" w:hAnsi="宋体"/>
          <w:b/>
          <w:color w:val="auto"/>
          <w:lang w:val="en-US" w:eastAsia="zh-CN"/>
        </w:rPr>
      </w:pPr>
      <w:r>
        <w:rPr>
          <w:rFonts w:hint="eastAsia" w:ascii="宋体" w:hAnsi="宋体"/>
          <w:b/>
          <w:color w:val="auto"/>
          <w:lang w:val="en-US" w:eastAsia="zh-CN"/>
        </w:rPr>
        <w:t>各电站具体位置</w:t>
      </w:r>
    </w:p>
    <w:p w14:paraId="01640C9B">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1、</w:t>
      </w:r>
      <w:r>
        <w:rPr>
          <w:rFonts w:hint="eastAsia" w:ascii="宋体" w:hAnsi="宋体" w:eastAsia="宋体" w:cs="Times New Roman"/>
          <w:iCs/>
          <w:kern w:val="2"/>
          <w:position w:val="16"/>
          <w:sz w:val="24"/>
          <w:szCs w:val="24"/>
          <w:lang w:val="en-US" w:eastAsia="zh-CN" w:bidi="ar-SA"/>
        </w:rPr>
        <w:t>南汀河电站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南汀河电站位于马关县南捞乡南汀河村，距文山城区约95km。</w:t>
      </w:r>
    </w:p>
    <w:p w14:paraId="7593ED35">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2、</w:t>
      </w:r>
      <w:r>
        <w:rPr>
          <w:rFonts w:hint="eastAsia" w:ascii="宋体" w:hAnsi="宋体" w:eastAsia="宋体" w:cs="Times New Roman"/>
          <w:iCs/>
          <w:kern w:val="2"/>
          <w:position w:val="16"/>
          <w:sz w:val="24"/>
          <w:szCs w:val="24"/>
          <w:lang w:val="en-US" w:eastAsia="zh-CN" w:bidi="ar-SA"/>
        </w:rPr>
        <w:t>落水洞电站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落水洞电站位于云南省文山州西畴县新马街乡境内</w:t>
      </w:r>
      <w:r>
        <w:rPr>
          <w:rFonts w:hint="eastAsia" w:ascii="宋体" w:hAnsi="宋体" w:cs="Times New Roman"/>
          <w:iCs/>
          <w:kern w:val="2"/>
          <w:position w:val="16"/>
          <w:sz w:val="24"/>
          <w:szCs w:val="24"/>
          <w:lang w:val="en-US" w:eastAsia="zh-CN" w:bidi="ar-SA"/>
        </w:rPr>
        <w:t>（南汀河电站上游5公里处），</w:t>
      </w:r>
      <w:r>
        <w:rPr>
          <w:rFonts w:hint="eastAsia" w:ascii="宋体" w:hAnsi="宋体" w:eastAsia="宋体" w:cs="Times New Roman"/>
          <w:iCs/>
          <w:kern w:val="2"/>
          <w:position w:val="16"/>
          <w:sz w:val="24"/>
          <w:szCs w:val="24"/>
          <w:lang w:val="en-US" w:eastAsia="zh-CN" w:bidi="ar-SA"/>
        </w:rPr>
        <w:t>距文山城区约9</w:t>
      </w:r>
      <w:r>
        <w:rPr>
          <w:rFonts w:hint="eastAsia" w:ascii="宋体" w:hAnsi="宋体" w:cs="Times New Roman"/>
          <w:iCs/>
          <w:kern w:val="2"/>
          <w:position w:val="16"/>
          <w:sz w:val="24"/>
          <w:szCs w:val="24"/>
          <w:lang w:val="en-US" w:eastAsia="zh-CN" w:bidi="ar-SA"/>
        </w:rPr>
        <w:t>0</w:t>
      </w:r>
      <w:r>
        <w:rPr>
          <w:rFonts w:hint="eastAsia" w:ascii="宋体" w:hAnsi="宋体" w:eastAsia="宋体" w:cs="Times New Roman"/>
          <w:iCs/>
          <w:kern w:val="2"/>
          <w:position w:val="16"/>
          <w:sz w:val="24"/>
          <w:szCs w:val="24"/>
          <w:lang w:val="en-US" w:eastAsia="zh-CN" w:bidi="ar-SA"/>
        </w:rPr>
        <w:t>km</w:t>
      </w:r>
      <w:r>
        <w:rPr>
          <w:rFonts w:hint="eastAsia" w:ascii="宋体" w:hAnsi="宋体" w:cs="Times New Roman"/>
          <w:iCs/>
          <w:kern w:val="2"/>
          <w:position w:val="16"/>
          <w:sz w:val="24"/>
          <w:szCs w:val="24"/>
          <w:lang w:val="en-US" w:eastAsia="zh-CN" w:bidi="ar-SA"/>
        </w:rPr>
        <w:t>。</w:t>
      </w:r>
    </w:p>
    <w:p w14:paraId="59530FB1">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3、</w:t>
      </w:r>
      <w:r>
        <w:rPr>
          <w:rFonts w:hint="eastAsia" w:ascii="宋体" w:hAnsi="宋体" w:eastAsia="宋体" w:cs="Times New Roman"/>
          <w:iCs/>
          <w:kern w:val="2"/>
          <w:position w:val="16"/>
          <w:sz w:val="24"/>
          <w:szCs w:val="24"/>
          <w:lang w:val="en-US" w:eastAsia="zh-CN" w:bidi="ar-SA"/>
        </w:rPr>
        <w:t>小河沟电站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小河沟发电厂位于文山州西畴县莲花塘乡南面约 6千米处。</w:t>
      </w:r>
    </w:p>
    <w:p w14:paraId="7F77A03F">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4、</w:t>
      </w:r>
      <w:r>
        <w:rPr>
          <w:rFonts w:hint="eastAsia" w:ascii="宋体" w:hAnsi="宋体" w:eastAsia="宋体" w:cs="Times New Roman"/>
          <w:iCs/>
          <w:kern w:val="2"/>
          <w:position w:val="16"/>
          <w:sz w:val="24"/>
          <w:szCs w:val="24"/>
          <w:lang w:val="en-US" w:eastAsia="zh-CN" w:bidi="ar-SA"/>
        </w:rPr>
        <w:t>格雷二级电站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位于丘北县</w:t>
      </w:r>
      <w:r>
        <w:rPr>
          <w:rFonts w:hint="eastAsia" w:ascii="宋体" w:hAnsi="宋体" w:cs="Times New Roman"/>
          <w:iCs/>
          <w:kern w:val="2"/>
          <w:position w:val="16"/>
          <w:sz w:val="24"/>
          <w:szCs w:val="24"/>
          <w:lang w:val="en-US" w:eastAsia="zh-CN" w:bidi="ar-SA"/>
        </w:rPr>
        <w:t>平寨乡</w:t>
      </w:r>
      <w:r>
        <w:rPr>
          <w:rFonts w:hint="eastAsia" w:ascii="宋体" w:hAnsi="宋体" w:eastAsia="宋体" w:cs="Times New Roman"/>
          <w:iCs/>
          <w:kern w:val="2"/>
          <w:position w:val="16"/>
          <w:sz w:val="24"/>
          <w:szCs w:val="24"/>
          <w:lang w:val="en-US" w:eastAsia="zh-CN" w:bidi="ar-SA"/>
        </w:rPr>
        <w:t>中寨村，距丘北县城区约65km。</w:t>
      </w:r>
    </w:p>
    <w:p w14:paraId="6A65A8A4">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5、</w:t>
      </w:r>
      <w:r>
        <w:rPr>
          <w:rFonts w:hint="eastAsia" w:ascii="宋体" w:hAnsi="宋体" w:eastAsia="宋体" w:cs="Times New Roman"/>
          <w:iCs/>
          <w:kern w:val="2"/>
          <w:position w:val="16"/>
          <w:sz w:val="24"/>
          <w:szCs w:val="24"/>
          <w:lang w:val="en-US" w:eastAsia="zh-CN" w:bidi="ar-SA"/>
        </w:rPr>
        <w:t>格雷一级电站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位于丘北县平寨乡中寨村，距丘北县城区46km。</w:t>
      </w:r>
    </w:p>
    <w:p w14:paraId="5D908667">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6、</w:t>
      </w:r>
      <w:r>
        <w:rPr>
          <w:rFonts w:hint="eastAsia" w:ascii="宋体" w:hAnsi="宋体" w:eastAsia="宋体" w:cs="Times New Roman"/>
          <w:iCs/>
          <w:kern w:val="2"/>
          <w:position w:val="16"/>
          <w:sz w:val="24"/>
          <w:szCs w:val="24"/>
          <w:lang w:val="en-US" w:eastAsia="zh-CN" w:bidi="ar-SA"/>
        </w:rPr>
        <w:t>官寨电站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位于丘北县城西北官寨河左岸，距离县城51公里。</w:t>
      </w:r>
    </w:p>
    <w:p w14:paraId="73DDE586">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7、</w:t>
      </w:r>
      <w:r>
        <w:rPr>
          <w:rFonts w:hint="eastAsia" w:ascii="宋体" w:hAnsi="宋体" w:eastAsia="宋体" w:cs="Times New Roman"/>
          <w:iCs/>
          <w:kern w:val="2"/>
          <w:position w:val="16"/>
          <w:sz w:val="24"/>
          <w:szCs w:val="24"/>
          <w:lang w:val="en-US" w:eastAsia="zh-CN" w:bidi="ar-SA"/>
        </w:rPr>
        <w:t>木垢电站</w:t>
      </w:r>
      <w:r>
        <w:rPr>
          <w:rFonts w:hint="eastAsia" w:ascii="宋体" w:hAnsi="宋体" w:cs="Times New Roman"/>
          <w:iCs/>
          <w:kern w:val="2"/>
          <w:position w:val="16"/>
          <w:sz w:val="24"/>
          <w:szCs w:val="24"/>
          <w:lang w:val="en-US" w:eastAsia="zh-CN" w:bidi="ar-SA"/>
        </w:rPr>
        <w:t>：位于</w:t>
      </w:r>
      <w:r>
        <w:rPr>
          <w:rFonts w:hint="eastAsia" w:ascii="宋体" w:hAnsi="宋体" w:eastAsia="宋体" w:cs="Times New Roman"/>
          <w:iCs/>
          <w:kern w:val="2"/>
          <w:position w:val="16"/>
          <w:sz w:val="24"/>
          <w:szCs w:val="24"/>
          <w:lang w:val="en-US" w:eastAsia="zh-CN" w:bidi="ar-SA"/>
        </w:rPr>
        <w:t>富宁县花甲乡木垢村</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距</w:t>
      </w:r>
      <w:r>
        <w:rPr>
          <w:rFonts w:hint="eastAsia" w:ascii="宋体" w:hAnsi="宋体" w:cs="Times New Roman"/>
          <w:iCs/>
          <w:kern w:val="2"/>
          <w:position w:val="16"/>
          <w:sz w:val="24"/>
          <w:szCs w:val="24"/>
          <w:lang w:val="en-US" w:eastAsia="zh-CN" w:bidi="ar-SA"/>
        </w:rPr>
        <w:t>离</w:t>
      </w:r>
      <w:r>
        <w:rPr>
          <w:rFonts w:hint="eastAsia" w:ascii="宋体" w:hAnsi="宋体" w:eastAsia="宋体" w:cs="Times New Roman"/>
          <w:iCs/>
          <w:kern w:val="2"/>
          <w:position w:val="16"/>
          <w:sz w:val="24"/>
          <w:szCs w:val="24"/>
          <w:lang w:val="en-US" w:eastAsia="zh-CN" w:bidi="ar-SA"/>
        </w:rPr>
        <w:t>富宁县城距离约55公里。</w:t>
      </w:r>
    </w:p>
    <w:p w14:paraId="0B195491">
      <w:pPr>
        <w:widowControl/>
        <w:adjustRightInd w:val="0"/>
        <w:snapToGrid w:val="0"/>
        <w:spacing w:line="360" w:lineRule="auto"/>
        <w:ind w:firstLine="480" w:firstLineChars="200"/>
        <w:jc w:val="left"/>
        <w:rPr>
          <w:rFonts w:hint="default" w:ascii="宋体" w:hAnsi="宋体"/>
          <w:iCs/>
          <w:position w:val="16"/>
          <w:sz w:val="24"/>
          <w:szCs w:val="24"/>
          <w:lang w:val="en-US" w:eastAsia="zh-CN"/>
        </w:rPr>
      </w:pPr>
      <w:r>
        <w:rPr>
          <w:rFonts w:hint="eastAsia" w:ascii="宋体" w:hAnsi="宋体" w:cs="宋体"/>
          <w:iCs/>
          <w:color w:val="auto"/>
          <w:sz w:val="24"/>
          <w:szCs w:val="24"/>
          <w:lang w:val="en-US" w:eastAsia="zh-CN"/>
        </w:rPr>
        <w:t>8、</w:t>
      </w:r>
      <w:r>
        <w:rPr>
          <w:rFonts w:hint="eastAsia" w:ascii="宋体" w:hAnsi="宋体" w:eastAsia="宋体" w:cs="宋体"/>
          <w:iCs/>
          <w:color w:val="auto"/>
          <w:sz w:val="24"/>
          <w:szCs w:val="24"/>
        </w:rPr>
        <w:t>二河沟</w:t>
      </w:r>
      <w:r>
        <w:rPr>
          <w:rFonts w:hint="eastAsia" w:cs="宋体"/>
          <w:iCs/>
          <w:color w:val="auto"/>
          <w:sz w:val="24"/>
          <w:szCs w:val="24"/>
          <w:lang w:val="en-US" w:eastAsia="zh-CN"/>
        </w:rPr>
        <w:t>二级</w:t>
      </w:r>
      <w:r>
        <w:rPr>
          <w:rFonts w:hint="eastAsia" w:ascii="宋体" w:hAnsi="宋体" w:eastAsia="宋体" w:cs="宋体"/>
          <w:iCs/>
          <w:color w:val="auto"/>
          <w:sz w:val="24"/>
          <w:szCs w:val="24"/>
        </w:rPr>
        <w:t>电站</w:t>
      </w:r>
      <w:r>
        <w:rPr>
          <w:rFonts w:hint="eastAsia" w:cs="宋体"/>
          <w:iCs/>
          <w:color w:val="auto"/>
          <w:sz w:val="24"/>
          <w:szCs w:val="24"/>
          <w:lang w:eastAsia="zh-CN"/>
        </w:rPr>
        <w:t>：</w:t>
      </w:r>
      <w:r>
        <w:rPr>
          <w:rFonts w:hint="eastAsia" w:cs="宋体"/>
          <w:iCs/>
          <w:color w:val="auto"/>
          <w:sz w:val="24"/>
          <w:szCs w:val="24"/>
          <w:lang w:val="en-US" w:eastAsia="zh-CN"/>
        </w:rPr>
        <w:t>位于文山市小街镇二河沟村，距离文山市区134公里。</w:t>
      </w:r>
    </w:p>
    <w:p w14:paraId="53421857">
      <w:pPr>
        <w:widowControl/>
        <w:adjustRightInd w:val="0"/>
        <w:snapToGrid w:val="0"/>
        <w:spacing w:line="360" w:lineRule="auto"/>
        <w:ind w:firstLine="480" w:firstLineChars="200"/>
        <w:jc w:val="left"/>
        <w:rPr>
          <w:rFonts w:hint="eastAsia" w:ascii="宋体" w:hAnsi="宋体" w:eastAsia="宋体" w:cs="Times New Roman"/>
          <w:iCs/>
          <w:kern w:val="2"/>
          <w:position w:val="16"/>
          <w:sz w:val="24"/>
          <w:szCs w:val="24"/>
          <w:lang w:val="en-US" w:eastAsia="zh-CN" w:bidi="ar-SA"/>
        </w:rPr>
      </w:pPr>
      <w:r>
        <w:rPr>
          <w:rFonts w:hint="eastAsia" w:ascii="宋体" w:hAnsi="宋体" w:cs="Times New Roman"/>
          <w:iCs/>
          <w:kern w:val="2"/>
          <w:position w:val="16"/>
          <w:sz w:val="24"/>
          <w:szCs w:val="24"/>
          <w:lang w:val="en-US" w:eastAsia="zh-CN" w:bidi="ar-SA"/>
        </w:rPr>
        <w:t>9、</w:t>
      </w:r>
      <w:r>
        <w:rPr>
          <w:rFonts w:hint="eastAsia" w:ascii="宋体" w:hAnsi="宋体" w:eastAsia="宋体" w:cs="Times New Roman"/>
          <w:iCs/>
          <w:kern w:val="2"/>
          <w:position w:val="16"/>
          <w:sz w:val="24"/>
          <w:szCs w:val="24"/>
          <w:lang w:val="en-US" w:eastAsia="zh-CN" w:bidi="ar-SA"/>
        </w:rPr>
        <w:t>宝池储能电站</w:t>
      </w:r>
      <w:r>
        <w:rPr>
          <w:rFonts w:hint="eastAsia" w:ascii="宋体" w:hAnsi="宋体" w:cs="Times New Roman"/>
          <w:iCs/>
          <w:kern w:val="2"/>
          <w:position w:val="16"/>
          <w:sz w:val="24"/>
          <w:szCs w:val="24"/>
          <w:lang w:val="en-US" w:eastAsia="zh-CN" w:bidi="ar-SA"/>
        </w:rPr>
        <w:t>：</w:t>
      </w:r>
      <w:r>
        <w:rPr>
          <w:rFonts w:hint="eastAsia" w:ascii="宋体" w:hAnsi="宋体" w:eastAsia="宋体" w:cs="Times New Roman"/>
          <w:iCs/>
          <w:kern w:val="2"/>
          <w:position w:val="16"/>
          <w:sz w:val="24"/>
          <w:szCs w:val="24"/>
          <w:lang w:val="en-US" w:eastAsia="zh-CN" w:bidi="ar-SA"/>
        </w:rPr>
        <w:t>位于云南省文山州丘北县工业园区，距离</w:t>
      </w:r>
      <w:r>
        <w:rPr>
          <w:rFonts w:hint="eastAsia" w:ascii="宋体" w:hAnsi="宋体" w:cs="Times New Roman"/>
          <w:iCs/>
          <w:kern w:val="2"/>
          <w:position w:val="16"/>
          <w:sz w:val="24"/>
          <w:szCs w:val="24"/>
          <w:lang w:val="en-US" w:eastAsia="zh-CN" w:bidi="ar-SA"/>
        </w:rPr>
        <w:t>丘北县城约2</w:t>
      </w:r>
      <w:r>
        <w:rPr>
          <w:rFonts w:hint="eastAsia" w:ascii="宋体" w:hAnsi="宋体" w:eastAsia="宋体" w:cs="Times New Roman"/>
          <w:iCs/>
          <w:kern w:val="2"/>
          <w:position w:val="16"/>
          <w:sz w:val="24"/>
          <w:szCs w:val="24"/>
          <w:lang w:val="en-US" w:eastAsia="zh-CN" w:bidi="ar-SA"/>
        </w:rPr>
        <w:t>0公里。</w:t>
      </w:r>
    </w:p>
    <w:p w14:paraId="637B4931">
      <w:pPr>
        <w:widowControl/>
        <w:adjustRightInd w:val="0"/>
        <w:snapToGrid w:val="0"/>
        <w:spacing w:line="360" w:lineRule="auto"/>
        <w:ind w:firstLine="480" w:firstLineChars="200"/>
        <w:jc w:val="left"/>
        <w:rPr>
          <w:rFonts w:hint="default"/>
          <w:lang w:val="en-US" w:eastAsia="zh-CN"/>
        </w:rPr>
      </w:pPr>
      <w:r>
        <w:rPr>
          <w:rFonts w:hint="eastAsia" w:ascii="宋体" w:hAnsi="宋体" w:cs="Times New Roman"/>
          <w:iCs/>
          <w:kern w:val="2"/>
          <w:position w:val="16"/>
          <w:sz w:val="24"/>
          <w:szCs w:val="24"/>
          <w:lang w:val="en-US" w:eastAsia="zh-CN" w:bidi="ar-SA"/>
        </w:rPr>
        <w:t>10.云南储能公司文山办公点：云南省文山市建禾东路71号。</w:t>
      </w:r>
      <w:bookmarkStart w:id="42" w:name="_GoBack"/>
      <w:bookmarkEnd w:id="42"/>
    </w:p>
    <w:p w14:paraId="7F7BC149">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rPr>
          <w:rFonts w:hint="default" w:asciiTheme="minorEastAsia" w:hAnsiTheme="minorEastAsia" w:eastAsiaTheme="minorEastAsia" w:cstheme="minorEastAsia"/>
          <w:color w:val="auto"/>
          <w:sz w:val="24"/>
          <w:szCs w:val="24"/>
          <w:lang w:val="en-US" w:eastAsia="zh-CN" w:bidi="zh-CN"/>
        </w:rPr>
      </w:pPr>
    </w:p>
    <w:p w14:paraId="754607BF">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szCs w:val="24"/>
          <w:lang w:val="en-US" w:eastAsia="zh-CN" w:bidi="zh-CN"/>
        </w:rPr>
      </w:pPr>
    </w:p>
    <w:p w14:paraId="54364BA9">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szCs w:val="24"/>
          <w:lang w:val="en-US" w:eastAsia="zh-CN" w:bidi="zh-CN"/>
        </w:rPr>
      </w:pPr>
    </w:p>
    <w:p w14:paraId="14C0CED3">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rPr>
          <w:rFonts w:hint="default" w:asciiTheme="minorEastAsia" w:hAnsiTheme="minorEastAsia" w:eastAsiaTheme="minorEastAsia" w:cstheme="minorEastAsia"/>
          <w:color w:val="auto"/>
          <w:sz w:val="24"/>
          <w:szCs w:val="24"/>
          <w:lang w:val="en-US" w:eastAsia="zh-CN" w:bidi="zh-CN"/>
        </w:rPr>
      </w:pPr>
    </w:p>
    <w:sectPr>
      <w:headerReference r:id="rId5" w:type="default"/>
      <w:footerReference r:id="rId6" w:type="default"/>
      <w:pgSz w:w="11906" w:h="16838"/>
      <w:pgMar w:top="1134" w:right="1134" w:bottom="1134" w:left="1418" w:header="709" w:footer="992" w:gutter="0"/>
      <w:pgBorders>
        <w:top w:val="none" w:sz="0" w:space="0"/>
        <w:left w:val="none" w:sz="0" w:space="0"/>
        <w:bottom w:val="none" w:sz="0" w:space="0"/>
        <w:right w:val="none" w:sz="0" w:space="0"/>
      </w:pgBorders>
      <w:pgNumType w:fmt="decimal" w:start="1"/>
      <w:cols w:space="720" w:num="1"/>
      <w:docGrid w:type="linesAndChar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Sim Sun">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CG Times">
    <w:panose1 w:val="02020603050405020304"/>
    <w:charset w:val="00"/>
    <w:family w:val="roman"/>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Georgia">
    <w:panose1 w:val="02040502050405020303"/>
    <w:charset w:val="00"/>
    <w:family w:val="roman"/>
    <w:pitch w:val="default"/>
    <w:sig w:usb0="00000287" w:usb1="00000000" w:usb2="00000000" w:usb3="00000000" w:csb0="2000009F" w:csb1="00000000"/>
  </w:font>
  <w:font w:name="楷体_GB2312">
    <w:altName w:val="楷体"/>
    <w:panose1 w:val="0201060903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Univers (WN)">
    <w:altName w:val="Courier New"/>
    <w:panose1 w:val="00000000000000000000"/>
    <w:charset w:val="00"/>
    <w:family w:val="auto"/>
    <w:pitch w:val="default"/>
    <w:sig w:usb0="00000000" w:usb1="00000000" w:usb2="00000000" w:usb3="00000000" w:csb0="00000001" w:csb1="00000000"/>
  </w:font>
  <w:font w:name="Helv">
    <w:altName w:val="Segoe Print"/>
    <w:panose1 w:val="020B0604020202030204"/>
    <w:charset w:val="00"/>
    <w:family w:val="swiss"/>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00" w:usb3="00000000" w:csb0="0004009F" w:csb1="DFD70000"/>
  </w:font>
  <w:font w:name="GillSans">
    <w:panose1 w:val="020B0602020204020204"/>
    <w:charset w:val="00"/>
    <w:family w:val="swiss"/>
    <w:pitch w:val="default"/>
    <w:sig w:usb0="00000000" w:usb1="00000000" w:usb2="00000000" w:usb3="00000000" w:csb0="00000000" w:csb1="00000000"/>
  </w:font>
  <w:font w:name="文鼎粗黑">
    <w:altName w:val="黑体"/>
    <w:panose1 w:val="00000000000000000000"/>
    <w:charset w:val="86"/>
    <w:family w:val="modern"/>
    <w:pitch w:val="default"/>
    <w:sig w:usb0="00000000" w:usb1="00000000" w:usb2="00000010" w:usb3="00000000" w:csb0="00040000" w:csb1="00000000"/>
  </w:font>
  <w:font w:name="FuturaA Md BT">
    <w:altName w:val="Lucida Sans Unicode"/>
    <w:panose1 w:val="00000000000000000000"/>
    <w:charset w:val="00"/>
    <w:family w:val="swiss"/>
    <w:pitch w:val="default"/>
    <w:sig w:usb0="00000000" w:usb1="00000000" w:usb2="00000000" w:usb3="00000000" w:csb0="0000001B" w:csb1="00000000"/>
  </w:font>
  <w:font w:name="FuturaA Bk BT">
    <w:altName w:val="Segoe Print"/>
    <w:panose1 w:val="00000000000000000000"/>
    <w:charset w:val="00"/>
    <w:family w:val="swiss"/>
    <w:pitch w:val="default"/>
    <w:sig w:usb0="00000000" w:usb1="00000000" w:usb2="00000000" w:usb3="00000000" w:csb0="0000001B" w:csb1="00000000"/>
  </w:font>
  <w:font w:name="Helvetica">
    <w:panose1 w:val="020B0604020202020204"/>
    <w:charset w:val="00"/>
    <w:family w:val="swiss"/>
    <w:pitch w:val="default"/>
    <w:sig w:usb0="00000000" w:usb1="00000000" w:usb2="00000000" w:usb3="00000000" w:csb0="00000000" w:csb1="00000000"/>
  </w:font>
  <w:font w:name="仿宋体">
    <w:altName w:val="宋体"/>
    <w:panose1 w:val="00000000000000000000"/>
    <w:charset w:val="86"/>
    <w:family w:val="roman"/>
    <w:pitch w:val="default"/>
    <w:sig w:usb0="00000000" w:usb1="00000000" w:usb2="00000010" w:usb3="00000000" w:csb0="00040000" w:csb1="00000000"/>
  </w:font>
  <w:font w:name="FZZD Extra JW">
    <w:altName w:val="宋体"/>
    <w:panose1 w:val="00000000000000000000"/>
    <w:charset w:val="86"/>
    <w:family w:val="swiss"/>
    <w:pitch w:val="default"/>
    <w:sig w:usb0="00000000" w:usb1="00000000" w:usb2="00000010" w:usb3="00000000" w:csb0="00040000" w:csb1="00000000"/>
  </w:font>
  <w:font w:name="Calisto MT">
    <w:altName w:val="Segoe Print"/>
    <w:panose1 w:val="02040603050505030304"/>
    <w:charset w:val="00"/>
    <w:family w:val="roman"/>
    <w:pitch w:val="default"/>
    <w:sig w:usb0="00000000" w:usb1="00000000" w:usb2="00000000" w:usb3="00000000" w:csb0="20000001" w:csb1="00000000"/>
  </w:font>
  <w:font w:name="Palatino Linotype">
    <w:panose1 w:val="02040502050505030304"/>
    <w:charset w:val="00"/>
    <w:family w:val="roman"/>
    <w:pitch w:val="default"/>
    <w:sig w:usb0="E0000287" w:usb1="40000013" w:usb2="00000000" w:usb3="00000000" w:csb0="2000019F" w:csb1="00000000"/>
  </w:font>
  <w:font w:name="E-F1">
    <w:altName w:val="Malgun Gothic"/>
    <w:panose1 w:val="00000000000000000000"/>
    <w:charset w:val="81"/>
    <w:family w:val="roman"/>
    <w:pitch w:val="default"/>
    <w:sig w:usb0="00000000" w:usb1="00000000" w:usb2="00000000" w:usb3="00000000" w:csb0="00080000" w:csb1="00000000"/>
  </w:font>
  <w:font w:name="MS Sans Serif">
    <w:altName w:val="Arial"/>
    <w:panose1 w:val="00000000000000000000"/>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FE271">
    <w:pPr>
      <w:pStyle w:val="56"/>
      <w:rPr>
        <w:rStyle w:val="86"/>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18D2E">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1418D2E">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7652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decimal"/>
      <w:lvlText w:val="*"/>
      <w:lvlJc w:val="left"/>
    </w:lvl>
  </w:abstractNum>
  <w:abstractNum w:abstractNumId="1">
    <w:nsid w:val="00000002"/>
    <w:multiLevelType w:val="multilevel"/>
    <w:tmpl w:val="00000002"/>
    <w:lvl w:ilvl="0" w:tentative="0">
      <w:start w:val="1"/>
      <w:numFmt w:val="decimal"/>
      <w:pStyle w:val="233"/>
      <w:suff w:val="nothing"/>
      <w:lvlText w:val="%1　"/>
      <w:lvlJc w:val="left"/>
      <w:pPr>
        <w:ind w:left="0" w:firstLine="0"/>
      </w:pPr>
      <w:rPr>
        <w:rFonts w:hint="eastAsia" w:ascii="黑体" w:hAnsi="Times New Roman" w:eastAsia="黑体"/>
        <w:b w:val="0"/>
        <w:i w:val="0"/>
        <w:sz w:val="24"/>
        <w:szCs w:val="24"/>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4"/>
        <w:szCs w:val="24"/>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4"/>
      </w:rPr>
    </w:lvl>
    <w:lvl w:ilvl="3" w:tentative="0">
      <w:start w:val="1"/>
      <w:numFmt w:val="decimal"/>
      <w:pStyle w:val="507"/>
      <w:suff w:val="nothing"/>
      <w:lvlText w:val="%1.%2.%3.%4　"/>
      <w:lvlJc w:val="left"/>
      <w:pPr>
        <w:ind w:left="0" w:firstLine="0"/>
      </w:pPr>
      <w:rPr>
        <w:rFonts w:hint="eastAsia" w:ascii="黑体" w:hAnsi="Times New Roman" w:eastAsia="黑体"/>
        <w:b w:val="0"/>
        <w:i w:val="0"/>
        <w:sz w:val="24"/>
      </w:rPr>
    </w:lvl>
    <w:lvl w:ilvl="4" w:tentative="0">
      <w:start w:val="1"/>
      <w:numFmt w:val="decimal"/>
      <w:suff w:val="nothing"/>
      <w:lvlText w:val="%1.%2.%3.%4.%5　"/>
      <w:lvlJc w:val="left"/>
      <w:pPr>
        <w:ind w:left="0" w:firstLine="0"/>
      </w:pPr>
      <w:rPr>
        <w:rFonts w:hint="eastAsia" w:ascii="黑体" w:hAnsi="Times New Roman" w:eastAsia="黑体"/>
        <w:b w:val="0"/>
        <w:i w:val="0"/>
        <w:sz w:val="24"/>
      </w:rPr>
    </w:lvl>
    <w:lvl w:ilvl="5" w:tentative="0">
      <w:start w:val="1"/>
      <w:numFmt w:val="decimal"/>
      <w:suff w:val="nothing"/>
      <w:lvlText w:val="%1.%2.%3.%4.%5.%6　"/>
      <w:lvlJc w:val="left"/>
      <w:pPr>
        <w:ind w:left="0" w:firstLine="0"/>
      </w:pPr>
      <w:rPr>
        <w:rFonts w:hint="eastAsia" w:ascii="黑体" w:hAnsi="Times New Roman" w:eastAsia="黑体"/>
        <w:b w:val="0"/>
        <w:i w:val="0"/>
        <w:sz w:val="24"/>
      </w:rPr>
    </w:lvl>
    <w:lvl w:ilvl="6" w:tentative="0">
      <w:start w:val="1"/>
      <w:numFmt w:val="decimal"/>
      <w:suff w:val="nothing"/>
      <w:lvlText w:val="%1%2.%3.%4.%5.%6.%7　"/>
      <w:lvlJc w:val="left"/>
      <w:pPr>
        <w:ind w:left="0" w:firstLine="0"/>
      </w:pPr>
      <w:rPr>
        <w:rFonts w:hint="eastAsia" w:ascii="黑体"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0000003"/>
    <w:multiLevelType w:val="multilevel"/>
    <w:tmpl w:val="00000003"/>
    <w:lvl w:ilvl="0" w:tentative="0">
      <w:start w:val="1"/>
      <w:numFmt w:val="none"/>
      <w:pStyle w:val="257"/>
      <w:suff w:val="nothing"/>
      <w:lvlText w:val="%1——"/>
      <w:lvlJc w:val="left"/>
      <w:pPr>
        <w:ind w:left="975" w:hanging="408"/>
      </w:pPr>
      <w:rPr>
        <w:rFonts w:hint="eastAsia"/>
      </w:rPr>
    </w:lvl>
    <w:lvl w:ilvl="1" w:tentative="0">
      <w:start w:val="1"/>
      <w:numFmt w:val="bullet"/>
      <w:pStyle w:val="225"/>
      <w:lvlText w:val=""/>
      <w:lvlJc w:val="left"/>
      <w:pPr>
        <w:tabs>
          <w:tab w:val="left" w:pos="760"/>
        </w:tabs>
        <w:ind w:left="1264" w:hanging="413"/>
      </w:pPr>
      <w:rPr>
        <w:rFonts w:hint="default" w:ascii="Symbol" w:hAnsi="Symbol"/>
        <w:color w:val="auto"/>
      </w:rPr>
    </w:lvl>
    <w:lvl w:ilvl="2" w:tentative="0">
      <w:start w:val="1"/>
      <w:numFmt w:val="bullet"/>
      <w:pStyle w:val="291"/>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3">
    <w:nsid w:val="0000000B"/>
    <w:multiLevelType w:val="multilevel"/>
    <w:tmpl w:val="0000000B"/>
    <w:lvl w:ilvl="0" w:tentative="0">
      <w:start w:val="1"/>
      <w:numFmt w:val="bullet"/>
      <w:pStyle w:val="303"/>
      <w:lvlText w:val=""/>
      <w:lvlJc w:val="left"/>
      <w:pPr>
        <w:ind w:left="834" w:hanging="408"/>
      </w:pPr>
      <w:rPr>
        <w:rFonts w:hint="default" w:ascii="Symbol" w:hAnsi="Symbol"/>
        <w:lang w:val="en-US"/>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default" w:ascii="Times New Roman"/>
      </w:rPr>
    </w:lvl>
    <w:lvl w:ilvl="4" w:tentative="0">
      <w:start w:val="1"/>
      <w:numFmt w:val="lowerLetter"/>
      <w:lvlText w:val="%5)"/>
      <w:lvlJc w:val="left"/>
      <w:pPr>
        <w:tabs>
          <w:tab w:val="left" w:pos="2383"/>
        </w:tabs>
        <w:ind w:left="2196" w:hanging="528"/>
      </w:pPr>
      <w:rPr>
        <w:rFonts w:hint="default" w:ascii="Times New Roman"/>
      </w:rPr>
    </w:lvl>
    <w:lvl w:ilvl="5" w:tentative="0">
      <w:start w:val="1"/>
      <w:numFmt w:val="lowerRoman"/>
      <w:lvlText w:val="%6."/>
      <w:lvlJc w:val="right"/>
      <w:pPr>
        <w:tabs>
          <w:tab w:val="left" w:pos="2695"/>
        </w:tabs>
        <w:ind w:left="2508" w:hanging="528"/>
      </w:pPr>
      <w:rPr>
        <w:rFonts w:hint="default" w:ascii="Times New Roman"/>
      </w:rPr>
    </w:lvl>
    <w:lvl w:ilvl="6" w:tentative="0">
      <w:start w:val="1"/>
      <w:numFmt w:val="decimal"/>
      <w:lvlText w:val="%7."/>
      <w:lvlJc w:val="left"/>
      <w:pPr>
        <w:tabs>
          <w:tab w:val="left" w:pos="3007"/>
        </w:tabs>
        <w:ind w:left="2820" w:hanging="528"/>
      </w:pPr>
      <w:rPr>
        <w:rFonts w:hint="default" w:ascii="Times New Roman"/>
      </w:rPr>
    </w:lvl>
    <w:lvl w:ilvl="7" w:tentative="0">
      <w:start w:val="1"/>
      <w:numFmt w:val="lowerLetter"/>
      <w:lvlText w:val="%8)"/>
      <w:lvlJc w:val="left"/>
      <w:pPr>
        <w:tabs>
          <w:tab w:val="left" w:pos="3319"/>
        </w:tabs>
        <w:ind w:left="3132" w:hanging="528"/>
      </w:pPr>
      <w:rPr>
        <w:rFonts w:hint="default" w:ascii="Times New Roman"/>
      </w:rPr>
    </w:lvl>
    <w:lvl w:ilvl="8" w:tentative="0">
      <w:start w:val="1"/>
      <w:numFmt w:val="lowerRoman"/>
      <w:lvlText w:val="%9."/>
      <w:lvlJc w:val="right"/>
      <w:pPr>
        <w:tabs>
          <w:tab w:val="left" w:pos="3631"/>
        </w:tabs>
        <w:ind w:left="3444" w:hanging="528"/>
      </w:pPr>
      <w:rPr>
        <w:rFonts w:hint="default" w:ascii="Times New Roman"/>
      </w:rPr>
    </w:lvl>
  </w:abstractNum>
  <w:abstractNum w:abstractNumId="4">
    <w:nsid w:val="012800B8"/>
    <w:multiLevelType w:val="multilevel"/>
    <w:tmpl w:val="012800B8"/>
    <w:lvl w:ilvl="0" w:tentative="0">
      <w:start w:val="1"/>
      <w:numFmt w:val="none"/>
      <w:pStyle w:val="1052"/>
      <w:lvlText w:val="图"/>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3D62ECE"/>
    <w:multiLevelType w:val="multilevel"/>
    <w:tmpl w:val="03D62ECE"/>
    <w:lvl w:ilvl="0" w:tentative="0">
      <w:start w:val="0"/>
      <w:numFmt w:val="bullet"/>
      <w:lvlText w:val=""/>
      <w:lvlJc w:val="left"/>
      <w:pPr>
        <w:ind w:left="536"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1011" w:hanging="420"/>
      </w:pPr>
      <w:rPr>
        <w:rFonts w:hint="default"/>
        <w:lang w:val="zh-CN" w:eastAsia="zh-CN" w:bidi="zh-CN"/>
      </w:rPr>
    </w:lvl>
    <w:lvl w:ilvl="2" w:tentative="0">
      <w:start w:val="0"/>
      <w:numFmt w:val="bullet"/>
      <w:lvlText w:val="•"/>
      <w:lvlJc w:val="left"/>
      <w:pPr>
        <w:ind w:left="1483" w:hanging="420"/>
      </w:pPr>
      <w:rPr>
        <w:rFonts w:hint="default"/>
        <w:lang w:val="zh-CN" w:eastAsia="zh-CN" w:bidi="zh-CN"/>
      </w:rPr>
    </w:lvl>
    <w:lvl w:ilvl="3" w:tentative="0">
      <w:start w:val="0"/>
      <w:numFmt w:val="bullet"/>
      <w:lvlText w:val="•"/>
      <w:lvlJc w:val="left"/>
      <w:pPr>
        <w:ind w:left="1954" w:hanging="420"/>
      </w:pPr>
      <w:rPr>
        <w:rFonts w:hint="default"/>
        <w:lang w:val="zh-CN" w:eastAsia="zh-CN" w:bidi="zh-CN"/>
      </w:rPr>
    </w:lvl>
    <w:lvl w:ilvl="4" w:tentative="0">
      <w:start w:val="0"/>
      <w:numFmt w:val="bullet"/>
      <w:lvlText w:val="•"/>
      <w:lvlJc w:val="left"/>
      <w:pPr>
        <w:ind w:left="2426" w:hanging="420"/>
      </w:pPr>
      <w:rPr>
        <w:rFonts w:hint="default"/>
        <w:lang w:val="zh-CN" w:eastAsia="zh-CN" w:bidi="zh-CN"/>
      </w:rPr>
    </w:lvl>
    <w:lvl w:ilvl="5" w:tentative="0">
      <w:start w:val="0"/>
      <w:numFmt w:val="bullet"/>
      <w:lvlText w:val="•"/>
      <w:lvlJc w:val="left"/>
      <w:pPr>
        <w:ind w:left="2898" w:hanging="420"/>
      </w:pPr>
      <w:rPr>
        <w:rFonts w:hint="default"/>
        <w:lang w:val="zh-CN" w:eastAsia="zh-CN" w:bidi="zh-CN"/>
      </w:rPr>
    </w:lvl>
    <w:lvl w:ilvl="6" w:tentative="0">
      <w:start w:val="0"/>
      <w:numFmt w:val="bullet"/>
      <w:lvlText w:val="•"/>
      <w:lvlJc w:val="left"/>
      <w:pPr>
        <w:ind w:left="3369" w:hanging="420"/>
      </w:pPr>
      <w:rPr>
        <w:rFonts w:hint="default"/>
        <w:lang w:val="zh-CN" w:eastAsia="zh-CN" w:bidi="zh-CN"/>
      </w:rPr>
    </w:lvl>
    <w:lvl w:ilvl="7" w:tentative="0">
      <w:start w:val="0"/>
      <w:numFmt w:val="bullet"/>
      <w:lvlText w:val="•"/>
      <w:lvlJc w:val="left"/>
      <w:pPr>
        <w:ind w:left="3841" w:hanging="420"/>
      </w:pPr>
      <w:rPr>
        <w:rFonts w:hint="default"/>
        <w:lang w:val="zh-CN" w:eastAsia="zh-CN" w:bidi="zh-CN"/>
      </w:rPr>
    </w:lvl>
    <w:lvl w:ilvl="8" w:tentative="0">
      <w:start w:val="0"/>
      <w:numFmt w:val="bullet"/>
      <w:lvlText w:val="•"/>
      <w:lvlJc w:val="left"/>
      <w:pPr>
        <w:ind w:left="4312" w:hanging="420"/>
      </w:pPr>
      <w:rPr>
        <w:rFonts w:hint="default"/>
        <w:lang w:val="zh-CN" w:eastAsia="zh-CN" w:bidi="zh-CN"/>
      </w:rPr>
    </w:lvl>
  </w:abstractNum>
  <w:abstractNum w:abstractNumId="6">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232"/>
      <w:suff w:val="nothing"/>
      <w:lvlText w:val="%1%2.%3　"/>
      <w:lvlJc w:val="left"/>
      <w:pPr>
        <w:ind w:left="0" w:firstLine="0"/>
      </w:pPr>
      <w:rPr>
        <w:rFonts w:hint="eastAsia" w:ascii="黑体" w:hAnsi="Times New Roman" w:eastAsia="黑体"/>
        <w:b/>
        <w:i w:val="0"/>
        <w:sz w:val="21"/>
      </w:rPr>
    </w:lvl>
    <w:lvl w:ilvl="3" w:tentative="0">
      <w:start w:val="1"/>
      <w:numFmt w:val="decimal"/>
      <w:pStyle w:val="302"/>
      <w:suff w:val="nothing"/>
      <w:lvlText w:val="%1%2.%3.%4　"/>
      <w:lvlJc w:val="left"/>
      <w:pPr>
        <w:ind w:left="0" w:firstLine="0"/>
      </w:pPr>
      <w:rPr>
        <w:rFonts w:hint="eastAsia" w:ascii="黑体" w:hAnsi="Times New Roman" w:eastAsia="黑体"/>
        <w:b/>
        <w:i w:val="0"/>
        <w:sz w:val="21"/>
      </w:rPr>
    </w:lvl>
    <w:lvl w:ilvl="4" w:tentative="0">
      <w:start w:val="1"/>
      <w:numFmt w:val="decimal"/>
      <w:pStyle w:val="308"/>
      <w:suff w:val="nothing"/>
      <w:lvlText w:val="%1%2.%3.%4.%5　"/>
      <w:lvlJc w:val="left"/>
      <w:pPr>
        <w:ind w:left="0" w:firstLine="0"/>
      </w:pPr>
      <w:rPr>
        <w:rFonts w:hint="eastAsia" w:ascii="黑体" w:hAnsi="Times New Roman" w:eastAsia="黑体"/>
        <w:b/>
        <w:i w:val="0"/>
        <w:sz w:val="21"/>
      </w:rPr>
    </w:lvl>
    <w:lvl w:ilvl="5" w:tentative="0">
      <w:start w:val="1"/>
      <w:numFmt w:val="decimal"/>
      <w:pStyle w:val="312"/>
      <w:suff w:val="nothing"/>
      <w:lvlText w:val="%1%2.%3.%4.%5.%6　"/>
      <w:lvlJc w:val="left"/>
      <w:pPr>
        <w:ind w:left="0" w:firstLine="0"/>
      </w:pPr>
      <w:rPr>
        <w:rFonts w:hint="eastAsia" w:ascii="黑体" w:hAnsi="Times New Roman" w:eastAsia="黑体"/>
        <w:b/>
        <w:i w:val="0"/>
        <w:sz w:val="21"/>
      </w:rPr>
    </w:lvl>
    <w:lvl w:ilvl="6" w:tentative="0">
      <w:start w:val="1"/>
      <w:numFmt w:val="decimal"/>
      <w:pStyle w:val="332"/>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AE367E9"/>
    <w:multiLevelType w:val="multilevel"/>
    <w:tmpl w:val="0AE367E9"/>
    <w:lvl w:ilvl="0" w:tentative="0">
      <w:start w:val="1"/>
      <w:numFmt w:val="none"/>
      <w:pStyle w:val="1076"/>
      <w:lvlText w:val="%1式中："/>
      <w:lvlJc w:val="left"/>
      <w:pPr>
        <w:tabs>
          <w:tab w:val="left" w:pos="918"/>
        </w:tabs>
        <w:ind w:left="0" w:firstLine="198"/>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1F401D6"/>
    <w:multiLevelType w:val="multilevel"/>
    <w:tmpl w:val="11F401D6"/>
    <w:lvl w:ilvl="0" w:tentative="0">
      <w:start w:val="1"/>
      <w:numFmt w:val="lowerLetter"/>
      <w:pStyle w:val="1138"/>
      <w:lvlText w:val="%1）"/>
      <w:lvlJc w:val="left"/>
      <w:pPr>
        <w:tabs>
          <w:tab w:val="left" w:pos="477"/>
        </w:tabs>
        <w:ind w:left="732" w:hanging="312"/>
      </w:p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9">
    <w:nsid w:val="1B802614"/>
    <w:multiLevelType w:val="multilevel"/>
    <w:tmpl w:val="1B802614"/>
    <w:lvl w:ilvl="0" w:tentative="0">
      <w:start w:val="1"/>
      <w:numFmt w:val="decimal"/>
      <w:pStyle w:val="1057"/>
      <w:lvlText w:val="%1  "/>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BF00596"/>
    <w:multiLevelType w:val="multilevel"/>
    <w:tmpl w:val="1BF00596"/>
    <w:lvl w:ilvl="0" w:tentative="0">
      <w:start w:val="1"/>
      <w:numFmt w:val="decimal"/>
      <w:pStyle w:val="750"/>
      <w:suff w:val="space"/>
      <w:lvlText w:val="%1. "/>
      <w:lvlJc w:val="left"/>
      <w:pPr>
        <w:ind w:left="0" w:firstLine="0"/>
      </w:pPr>
      <w:rPr>
        <w:rFonts w:hint="default" w:cs="Arial"/>
        <w:b/>
        <w:i w:val="0"/>
        <w:sz w:val="32"/>
        <w:szCs w:val="44"/>
      </w:rPr>
    </w:lvl>
    <w:lvl w:ilvl="1" w:tentative="0">
      <w:start w:val="1"/>
      <w:numFmt w:val="decimal"/>
      <w:pStyle w:val="751"/>
      <w:suff w:val="space"/>
      <w:lvlText w:val="%1.%2 "/>
      <w:lvlJc w:val="left"/>
      <w:pPr>
        <w:ind w:left="0" w:firstLine="0"/>
      </w:pPr>
      <w:rPr>
        <w:rFonts w:hint="default" w:ascii="Arial" w:hAnsi="Arial" w:cs="Arial"/>
        <w:b/>
        <w:i w:val="0"/>
        <w:sz w:val="32"/>
        <w:szCs w:val="32"/>
      </w:rPr>
    </w:lvl>
    <w:lvl w:ilvl="2" w:tentative="0">
      <w:start w:val="1"/>
      <w:numFmt w:val="decimal"/>
      <w:pStyle w:val="755"/>
      <w:suff w:val="space"/>
      <w:lvlText w:val="%1.%2.%3 "/>
      <w:lvlJc w:val="left"/>
      <w:pPr>
        <w:ind w:left="0" w:firstLine="0"/>
      </w:pPr>
      <w:rPr>
        <w:rFonts w:hint="default" w:ascii="Arial" w:hAnsi="Arial" w:cs="Arial"/>
        <w:b/>
        <w:i w:val="0"/>
        <w:sz w:val="28"/>
        <w:szCs w:val="28"/>
      </w:rPr>
    </w:lvl>
    <w:lvl w:ilvl="3" w:tentative="0">
      <w:start w:val="1"/>
      <w:numFmt w:val="decimal"/>
      <w:pStyle w:val="754"/>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11">
    <w:nsid w:val="1D0D3986"/>
    <w:multiLevelType w:val="multilevel"/>
    <w:tmpl w:val="1D0D3986"/>
    <w:lvl w:ilvl="0" w:tentative="0">
      <w:start w:val="1"/>
      <w:numFmt w:val="chineseCountingThousand"/>
      <w:pStyle w:val="440"/>
      <w:lvlText w:val="%1."/>
      <w:lvlJc w:val="left"/>
      <w:pPr>
        <w:tabs>
          <w:tab w:val="left" w:pos="360"/>
        </w:tabs>
        <w:ind w:left="227" w:hanging="227"/>
      </w:pPr>
      <w:rPr>
        <w:rFonts w:hint="eastAsia" w:eastAsia="仿宋_GB2312"/>
        <w:b/>
        <w:i w:val="0"/>
        <w:sz w:val="32"/>
      </w:rPr>
    </w:lvl>
    <w:lvl w:ilvl="1" w:tentative="0">
      <w:start w:val="1"/>
      <w:numFmt w:val="decimal"/>
      <w:pStyle w:val="454"/>
      <w:lvlText w:val="%2."/>
      <w:lvlJc w:val="left"/>
      <w:pPr>
        <w:tabs>
          <w:tab w:val="left" w:pos="473"/>
        </w:tabs>
        <w:ind w:left="340" w:hanging="227"/>
      </w:pPr>
      <w:rPr>
        <w:rFonts w:hint="eastAsia" w:eastAsia="仿宋_GB2312"/>
        <w:b/>
        <w:i w:val="0"/>
        <w:sz w:val="30"/>
      </w:rPr>
    </w:lvl>
    <w:lvl w:ilvl="2" w:tentative="0">
      <w:start w:val="1"/>
      <w:numFmt w:val="decimal"/>
      <w:pStyle w:val="428"/>
      <w:lvlText w:val="%2.%3"/>
      <w:lvlJc w:val="left"/>
      <w:pPr>
        <w:tabs>
          <w:tab w:val="left" w:pos="587"/>
        </w:tabs>
        <w:ind w:left="454" w:hanging="227"/>
      </w:pPr>
      <w:rPr>
        <w:rFonts w:hint="eastAsia" w:eastAsia="仿宋_GB2312"/>
        <w:b/>
        <w:i w:val="0"/>
        <w:sz w:val="28"/>
      </w:rPr>
    </w:lvl>
    <w:lvl w:ilvl="3" w:tentative="0">
      <w:start w:val="1"/>
      <w:numFmt w:val="none"/>
      <w:lvlText w:val=""/>
      <w:lvlJc w:val="left"/>
      <w:pPr>
        <w:tabs>
          <w:tab w:val="left" w:pos="700"/>
        </w:tabs>
        <w:ind w:left="454" w:hanging="114"/>
      </w:pPr>
      <w:rPr>
        <w:rFonts w:hint="eastAsia" w:eastAsia="仿宋_GB2312"/>
        <w:b w:val="0"/>
        <w:i w:val="0"/>
        <w:sz w:val="21"/>
      </w:rPr>
    </w:lvl>
    <w:lvl w:ilvl="4" w:tentative="0">
      <w:start w:val="1"/>
      <w:numFmt w:val="decimal"/>
      <w:lvlText w:val="%1.%2.%3.%4.%5"/>
      <w:lvlJc w:val="left"/>
      <w:pPr>
        <w:tabs>
          <w:tab w:val="left" w:pos="3096"/>
        </w:tabs>
        <w:ind w:left="2866" w:hanging="850"/>
      </w:pPr>
      <w:rPr>
        <w:rFonts w:hint="eastAsia"/>
      </w:rPr>
    </w:lvl>
    <w:lvl w:ilvl="5" w:tentative="0">
      <w:start w:val="1"/>
      <w:numFmt w:val="decimal"/>
      <w:lvlText w:val="%1.%2.%3.%4.%5.%6"/>
      <w:lvlJc w:val="left"/>
      <w:pPr>
        <w:tabs>
          <w:tab w:val="left" w:pos="3881"/>
        </w:tabs>
        <w:ind w:left="3575" w:hanging="1134"/>
      </w:pPr>
      <w:rPr>
        <w:rFonts w:hint="eastAsia"/>
      </w:rPr>
    </w:lvl>
    <w:lvl w:ilvl="6" w:tentative="0">
      <w:start w:val="1"/>
      <w:numFmt w:val="decimal"/>
      <w:lvlText w:val="%1.%2.%3.%4.%5.%6.%7"/>
      <w:lvlJc w:val="left"/>
      <w:pPr>
        <w:tabs>
          <w:tab w:val="left" w:pos="4306"/>
        </w:tabs>
        <w:ind w:left="4142" w:hanging="1276"/>
      </w:pPr>
      <w:rPr>
        <w:rFonts w:hint="eastAsia"/>
      </w:rPr>
    </w:lvl>
    <w:lvl w:ilvl="7" w:tentative="0">
      <w:start w:val="1"/>
      <w:numFmt w:val="decimal"/>
      <w:lvlText w:val="%1.%2.%3.%4.%5.%6.%7.%8"/>
      <w:lvlJc w:val="left"/>
      <w:pPr>
        <w:tabs>
          <w:tab w:val="left" w:pos="5091"/>
        </w:tabs>
        <w:ind w:left="4709" w:hanging="1418"/>
      </w:pPr>
      <w:rPr>
        <w:rFonts w:hint="eastAsia"/>
      </w:rPr>
    </w:lvl>
    <w:lvl w:ilvl="8" w:tentative="0">
      <w:start w:val="1"/>
      <w:numFmt w:val="decimal"/>
      <w:lvlText w:val="%1.%2.%3.%4.%5.%6.%7.%8.%9"/>
      <w:lvlJc w:val="left"/>
      <w:pPr>
        <w:tabs>
          <w:tab w:val="left" w:pos="5877"/>
        </w:tabs>
        <w:ind w:left="5417" w:hanging="1700"/>
      </w:pPr>
      <w:rPr>
        <w:rFonts w:hint="eastAsia"/>
      </w:rPr>
    </w:lvl>
  </w:abstractNum>
  <w:abstractNum w:abstractNumId="12">
    <w:nsid w:val="1DBF583A"/>
    <w:multiLevelType w:val="multilevel"/>
    <w:tmpl w:val="1DBF583A"/>
    <w:lvl w:ilvl="0" w:tentative="0">
      <w:start w:val="1"/>
      <w:numFmt w:val="decimal"/>
      <w:pStyle w:val="436"/>
      <w:suff w:val="nothing"/>
      <w:lvlText w:val="注%1："/>
      <w:lvlJc w:val="left"/>
      <w:pPr>
        <w:ind w:left="448"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3">
    <w:nsid w:val="23B35212"/>
    <w:multiLevelType w:val="multilevel"/>
    <w:tmpl w:val="23B35212"/>
    <w:lvl w:ilvl="0" w:tentative="0">
      <w:start w:val="1"/>
      <w:numFmt w:val="none"/>
      <w:lvlText w:val="1"/>
      <w:lvlJc w:val="left"/>
      <w:pPr>
        <w:tabs>
          <w:tab w:val="left" w:pos="425"/>
        </w:tabs>
        <w:ind w:left="425" w:hanging="425"/>
      </w:pPr>
    </w:lvl>
    <w:lvl w:ilvl="1" w:tentative="0">
      <w:start w:val="1"/>
      <w:numFmt w:val="decimal"/>
      <w:lvlText w:val="%11.%2"/>
      <w:lvlJc w:val="left"/>
      <w:pPr>
        <w:tabs>
          <w:tab w:val="left" w:pos="1277"/>
        </w:tabs>
        <w:ind w:left="1277" w:hanging="567"/>
      </w:pPr>
      <w:rPr>
        <w:rFonts w:hint="default" w:ascii="Times New Roman" w:hAnsi="Times New Roman" w:cs="Times New Roman"/>
        <w:sz w:val="28"/>
        <w:szCs w:val="28"/>
      </w:rPr>
    </w:lvl>
    <w:lvl w:ilvl="2" w:tentative="0">
      <w:start w:val="1"/>
      <w:numFmt w:val="decimal"/>
      <w:lvlText w:val="%15.2%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562"/>
        </w:tabs>
        <w:ind w:left="5102" w:hanging="1700"/>
      </w:pPr>
    </w:lvl>
  </w:abstractNum>
  <w:abstractNum w:abstractNumId="14">
    <w:nsid w:val="264A17CC"/>
    <w:multiLevelType w:val="multilevel"/>
    <w:tmpl w:val="264A17CC"/>
    <w:lvl w:ilvl="0" w:tentative="0">
      <w:start w:val="1"/>
      <w:numFmt w:val="none"/>
      <w:pStyle w:val="1073"/>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291723D4"/>
    <w:multiLevelType w:val="singleLevel"/>
    <w:tmpl w:val="291723D4"/>
    <w:lvl w:ilvl="0" w:tentative="0">
      <w:start w:val="1"/>
      <w:numFmt w:val="lowerRoman"/>
      <w:pStyle w:val="34"/>
      <w:lvlText w:val="%1)"/>
      <w:lvlJc w:val="left"/>
      <w:pPr>
        <w:tabs>
          <w:tab w:val="left" w:pos="720"/>
        </w:tabs>
        <w:ind w:left="720" w:hanging="720"/>
      </w:pPr>
    </w:lvl>
  </w:abstractNum>
  <w:abstractNum w:abstractNumId="16">
    <w:nsid w:val="2B6F0721"/>
    <w:multiLevelType w:val="singleLevel"/>
    <w:tmpl w:val="2B6F0721"/>
    <w:lvl w:ilvl="0" w:tentative="0">
      <w:start w:val="1"/>
      <w:numFmt w:val="bullet"/>
      <w:pStyle w:val="820"/>
      <w:lvlText w:val=""/>
      <w:lvlJc w:val="left"/>
      <w:pPr>
        <w:tabs>
          <w:tab w:val="left" w:pos="1097"/>
        </w:tabs>
        <w:ind w:left="1021" w:hanging="284"/>
      </w:pPr>
      <w:rPr>
        <w:rFonts w:hint="default" w:ascii="Wingdings" w:hAnsi="Wingdings"/>
        <w:color w:val="FFFFFF"/>
      </w:rPr>
    </w:lvl>
  </w:abstractNum>
  <w:abstractNum w:abstractNumId="17">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062"/>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8">
    <w:nsid w:val="39664AE0"/>
    <w:multiLevelType w:val="multilevel"/>
    <w:tmpl w:val="39664AE0"/>
    <w:lvl w:ilvl="0" w:tentative="0">
      <w:start w:val="1"/>
      <w:numFmt w:val="bullet"/>
      <w:pStyle w:val="336"/>
      <w:lvlText w:val=""/>
      <w:lvlJc w:val="left"/>
      <w:pPr>
        <w:ind w:left="840" w:hanging="420"/>
      </w:pPr>
      <w:rPr>
        <w:rFonts w:hint="default" w:ascii="Wingdings" w:hAnsi="Wingdings"/>
        <w:color w:val="auto"/>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9">
    <w:nsid w:val="3F833B85"/>
    <w:multiLevelType w:val="multilevel"/>
    <w:tmpl w:val="3F833B85"/>
    <w:lvl w:ilvl="0" w:tentative="0">
      <w:start w:val="1"/>
      <w:numFmt w:val="decimal"/>
      <w:pStyle w:val="624"/>
      <w:lvlText w:val="2.2.%1"/>
      <w:lvlJc w:val="left"/>
      <w:pPr>
        <w:ind w:left="704" w:hanging="420"/>
      </w:pPr>
      <w:rPr>
        <w:rFonts w:cs="Times New Roman"/>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401C374F"/>
    <w:multiLevelType w:val="multilevel"/>
    <w:tmpl w:val="401C374F"/>
    <w:lvl w:ilvl="0" w:tentative="0">
      <w:start w:val="1"/>
      <w:numFmt w:val="decimal"/>
      <w:pStyle w:val="286"/>
      <w:lvlText w:val="表%1."/>
      <w:lvlJc w:val="left"/>
      <w:pPr>
        <w:tabs>
          <w:tab w:val="left" w:pos="220"/>
        </w:tabs>
        <w:ind w:left="2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407E65F9"/>
    <w:multiLevelType w:val="multilevel"/>
    <w:tmpl w:val="407E65F9"/>
    <w:lvl w:ilvl="0" w:tentative="0">
      <w:start w:val="1"/>
      <w:numFmt w:val="lowerLetter"/>
      <w:pStyle w:val="994"/>
      <w:lvlText w:val="%1)"/>
      <w:lvlJc w:val="left"/>
      <w:pPr>
        <w:tabs>
          <w:tab w:val="left" w:pos="814"/>
        </w:tabs>
        <w:ind w:left="0" w:firstLine="454"/>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41A64E98"/>
    <w:multiLevelType w:val="multilevel"/>
    <w:tmpl w:val="41A64E98"/>
    <w:lvl w:ilvl="0" w:tentative="0">
      <w:start w:val="1"/>
      <w:numFmt w:val="decimal"/>
      <w:pStyle w:val="1061"/>
      <w:lvlText w:val="0.%1"/>
      <w:lvlJc w:val="left"/>
      <w:pPr>
        <w:tabs>
          <w:tab w:val="left" w:pos="360"/>
        </w:tabs>
        <w:ind w:left="0" w:firstLine="0"/>
      </w:pPr>
      <w:rPr>
        <w:rFonts w:hint="eastAsia" w:ascii="宋体" w:hAnsi="Times New Roman" w:eastAsia="宋体"/>
        <w:b/>
        <w:i w:val="0"/>
        <w:sz w:val="21"/>
      </w:rPr>
    </w:lvl>
    <w:lvl w:ilvl="1" w:tentative="0">
      <w:start w:val="1"/>
      <w:numFmt w:val="decimal"/>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
      <w:lvlJc w:val="left"/>
      <w:pPr>
        <w:tabs>
          <w:tab w:val="left" w:pos="-31680"/>
        </w:tabs>
        <w:ind w:left="-32767"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3">
    <w:nsid w:val="42F854B7"/>
    <w:multiLevelType w:val="singleLevel"/>
    <w:tmpl w:val="42F854B7"/>
    <w:lvl w:ilvl="0" w:tentative="0">
      <w:start w:val="1"/>
      <w:numFmt w:val="bullet"/>
      <w:pStyle w:val="701"/>
      <w:lvlText w:val=""/>
      <w:lvlJc w:val="left"/>
      <w:pPr>
        <w:tabs>
          <w:tab w:val="left" w:pos="360"/>
        </w:tabs>
        <w:ind w:left="340" w:hanging="340"/>
      </w:pPr>
      <w:rPr>
        <w:rFonts w:hint="default" w:ascii="Symbol" w:hAnsi="Symbol"/>
      </w:rPr>
    </w:lvl>
  </w:abstractNum>
  <w:abstractNum w:abstractNumId="24">
    <w:nsid w:val="44B40189"/>
    <w:multiLevelType w:val="singleLevel"/>
    <w:tmpl w:val="44B40189"/>
    <w:lvl w:ilvl="0" w:tentative="0">
      <w:start w:val="1"/>
      <w:numFmt w:val="decimal"/>
      <w:pStyle w:val="746"/>
      <w:lvlText w:val="(%1)."/>
      <w:lvlJc w:val="left"/>
      <w:pPr>
        <w:tabs>
          <w:tab w:val="left" w:pos="907"/>
        </w:tabs>
        <w:ind w:left="907" w:hanging="510"/>
      </w:pPr>
      <w:rPr>
        <w:rFonts w:hint="eastAsia"/>
      </w:rPr>
    </w:lvl>
  </w:abstractNum>
  <w:abstractNum w:abstractNumId="25">
    <w:nsid w:val="44C03EF0"/>
    <w:multiLevelType w:val="multilevel"/>
    <w:tmpl w:val="44C03EF0"/>
    <w:lvl w:ilvl="0" w:tentative="0">
      <w:start w:val="1"/>
      <w:numFmt w:val="japaneseCounting"/>
      <w:pStyle w:val="854"/>
      <w:lvlText w:val="%1、"/>
      <w:lvlJc w:val="left"/>
      <w:pPr>
        <w:tabs>
          <w:tab w:val="left" w:pos="300"/>
        </w:tabs>
        <w:ind w:left="300" w:hanging="420"/>
      </w:pPr>
    </w:lvl>
    <w:lvl w:ilvl="1" w:tentative="0">
      <w:start w:val="1"/>
      <w:numFmt w:val="decimal"/>
      <w:pStyle w:val="855"/>
      <w:lvlText w:val="%2、"/>
      <w:lvlJc w:val="left"/>
      <w:pPr>
        <w:tabs>
          <w:tab w:val="left" w:pos="660"/>
        </w:tabs>
        <w:ind w:left="66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44C50F90"/>
    <w:multiLevelType w:val="multilevel"/>
    <w:tmpl w:val="44C50F90"/>
    <w:lvl w:ilvl="0" w:tentative="0">
      <w:start w:val="1"/>
      <w:numFmt w:val="lowerLetter"/>
      <w:pStyle w:val="446"/>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401"/>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453"/>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27">
    <w:nsid w:val="47B4069E"/>
    <w:multiLevelType w:val="multilevel"/>
    <w:tmpl w:val="47B4069E"/>
    <w:lvl w:ilvl="0" w:tentative="0">
      <w:start w:val="1"/>
      <w:numFmt w:val="decimal"/>
      <w:suff w:val="space"/>
      <w:lvlText w:val="%1. "/>
      <w:lvlJc w:val="left"/>
      <w:pPr>
        <w:ind w:left="0" w:firstLine="0"/>
      </w:pPr>
      <w:rPr>
        <w:rFonts w:hint="default" w:cs="Arial"/>
        <w:b/>
        <w:i w:val="0"/>
        <w:sz w:val="32"/>
        <w:szCs w:val="44"/>
      </w:rPr>
    </w:lvl>
    <w:lvl w:ilvl="1" w:tentative="0">
      <w:start w:val="1"/>
      <w:numFmt w:val="decimal"/>
      <w:suff w:val="space"/>
      <w:lvlText w:val="%1.%2 "/>
      <w:lvlJc w:val="left"/>
      <w:pPr>
        <w:ind w:left="0" w:firstLine="0"/>
      </w:pPr>
      <w:rPr>
        <w:rFonts w:hint="default" w:ascii="Arial" w:hAnsi="Arial" w:cs="Arial"/>
        <w:b/>
        <w:i w:val="0"/>
        <w:sz w:val="32"/>
        <w:szCs w:val="32"/>
      </w:rPr>
    </w:lvl>
    <w:lvl w:ilvl="2" w:tentative="0">
      <w:start w:val="1"/>
      <w:numFmt w:val="decimal"/>
      <w:pStyle w:val="753"/>
      <w:suff w:val="space"/>
      <w:lvlText w:val="%1.%2.%3 "/>
      <w:lvlJc w:val="left"/>
      <w:pPr>
        <w:ind w:left="0" w:firstLine="0"/>
      </w:pPr>
      <w:rPr>
        <w:rFonts w:hint="default" w:ascii="Arial" w:hAnsi="Arial" w:cs="Arial"/>
        <w:b/>
        <w:i w:val="0"/>
        <w:sz w:val="28"/>
        <w:szCs w:val="28"/>
      </w:rPr>
    </w:lvl>
    <w:lvl w:ilvl="3" w:tentative="0">
      <w:start w:val="1"/>
      <w:numFmt w:val="decimal"/>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28">
    <w:nsid w:val="4839088F"/>
    <w:multiLevelType w:val="multilevel"/>
    <w:tmpl w:val="4839088F"/>
    <w:lvl w:ilvl="0" w:tentative="0">
      <w:start w:val="1"/>
      <w:numFmt w:val="chineseCountingThousand"/>
      <w:pStyle w:val="1084"/>
      <w:suff w:val="nothing"/>
      <w:lvlText w:val="附录%1 "/>
      <w:lvlJc w:val="left"/>
      <w:pPr>
        <w:ind w:left="0" w:firstLine="0"/>
      </w:pPr>
      <w:rPr>
        <w:rFonts w:hint="eastAsia"/>
      </w:rPr>
    </w:lvl>
    <w:lvl w:ilvl="1" w:tentative="0">
      <w:start w:val="1"/>
      <w:numFmt w:val="decimal"/>
      <w:pStyle w:val="1085"/>
      <w:isLgl/>
      <w:suff w:val="nothing"/>
      <w:lvlText w:val="%1.%2 "/>
      <w:lvlJc w:val="left"/>
      <w:pPr>
        <w:ind w:left="0" w:firstLine="0"/>
      </w:pPr>
      <w:rPr>
        <w:rFonts w:hint="eastAsia"/>
      </w:rPr>
    </w:lvl>
    <w:lvl w:ilvl="2" w:tentative="0">
      <w:start w:val="1"/>
      <w:numFmt w:val="decimal"/>
      <w:isLgl/>
      <w:suff w:val="nothing"/>
      <w:lvlText w:val="%1.%2.%3 "/>
      <w:lvlJc w:val="left"/>
      <w:pPr>
        <w:ind w:left="0" w:firstLine="0"/>
      </w:pPr>
      <w:rPr>
        <w:rFonts w:hint="eastAsia"/>
      </w:rPr>
    </w:lvl>
    <w:lvl w:ilvl="3" w:tentative="0">
      <w:start w:val="1"/>
      <w:numFmt w:val="decimal"/>
      <w:isLgl/>
      <w:suff w:val="nothing"/>
      <w:lvlText w:val="%1.%2.%3.%4 "/>
      <w:lvlJc w:val="left"/>
      <w:pPr>
        <w:ind w:left="0" w:firstLine="0"/>
      </w:pPr>
      <w:rPr>
        <w:rFonts w:hint="eastAsia"/>
      </w:rPr>
    </w:lvl>
    <w:lvl w:ilvl="4" w:tentative="0">
      <w:start w:val="1"/>
      <w:numFmt w:val="decimal"/>
      <w:isLgl/>
      <w:suff w:val="nothing"/>
      <w:lvlText w:val="%1.%2.%3.%4.%5 "/>
      <w:lvlJc w:val="left"/>
      <w:pPr>
        <w:ind w:left="0" w:firstLine="0"/>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9">
    <w:nsid w:val="496E4D7B"/>
    <w:multiLevelType w:val="multilevel"/>
    <w:tmpl w:val="496E4D7B"/>
    <w:lvl w:ilvl="0" w:tentative="0">
      <w:start w:val="1"/>
      <w:numFmt w:val="none"/>
      <w:pStyle w:val="106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5495164A"/>
    <w:multiLevelType w:val="multilevel"/>
    <w:tmpl w:val="5495164A"/>
    <w:lvl w:ilvl="0" w:tentative="0">
      <w:start w:val="1"/>
      <w:numFmt w:val="bullet"/>
      <w:pStyle w:val="410"/>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557C2AF5"/>
    <w:multiLevelType w:val="multilevel"/>
    <w:tmpl w:val="557C2AF5"/>
    <w:lvl w:ilvl="0" w:tentative="0">
      <w:start w:val="1"/>
      <w:numFmt w:val="decimal"/>
      <w:pStyle w:val="27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pStyle w:val="702"/>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pStyle w:val="834"/>
      <w:suff w:val="nothing"/>
      <w:lvlText w:val="%1%2.%3.%4.%5　"/>
      <w:lvlJc w:val="left"/>
      <w:pPr>
        <w:ind w:left="0" w:firstLine="0"/>
      </w:pPr>
      <w:rPr>
        <w:rFonts w:hint="default" w:ascii="Times New Roman" w:hAnsi="Times New Roman" w:eastAsia="黑体"/>
        <w:b w:val="0"/>
        <w:i w:val="0"/>
        <w:sz w:val="21"/>
      </w:rPr>
    </w:lvl>
    <w:lvl w:ilvl="5" w:tentative="0">
      <w:start w:val="1"/>
      <w:numFmt w:val="decimal"/>
      <w:pStyle w:val="835"/>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2">
    <w:nsid w:val="58BB5744"/>
    <w:multiLevelType w:val="multilevel"/>
    <w:tmpl w:val="58BB5744"/>
    <w:lvl w:ilvl="0" w:tentative="0">
      <w:start w:val="1"/>
      <w:numFmt w:val="bullet"/>
      <w:pStyle w:val="177"/>
      <w:lvlText w:val=""/>
      <w:lvlJc w:val="left"/>
      <w:pPr>
        <w:ind w:left="420" w:hanging="420"/>
      </w:pPr>
      <w:rPr>
        <w:rFonts w:hint="default" w:ascii="Wingdings" w:hAnsi="Wingdings"/>
        <w:color w:val="C00000"/>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3">
    <w:nsid w:val="59997C57"/>
    <w:multiLevelType w:val="multilevel"/>
    <w:tmpl w:val="59997C57"/>
    <w:lvl w:ilvl="0" w:tentative="0">
      <w:start w:val="1"/>
      <w:numFmt w:val="decimal"/>
      <w:suff w:val="space"/>
      <w:lvlText w:val="%1. "/>
      <w:lvlJc w:val="left"/>
      <w:pPr>
        <w:ind w:left="0" w:firstLine="0"/>
      </w:pPr>
      <w:rPr>
        <w:rFonts w:hint="default" w:cs="Arial"/>
        <w:b/>
        <w:i w:val="0"/>
        <w:sz w:val="32"/>
        <w:szCs w:val="44"/>
      </w:rPr>
    </w:lvl>
    <w:lvl w:ilvl="1" w:tentative="0">
      <w:start w:val="1"/>
      <w:numFmt w:val="decimal"/>
      <w:pStyle w:val="752"/>
      <w:suff w:val="space"/>
      <w:lvlText w:val="%1.%2 "/>
      <w:lvlJc w:val="left"/>
      <w:pPr>
        <w:ind w:left="0" w:firstLine="0"/>
      </w:pPr>
      <w:rPr>
        <w:rFonts w:hint="default" w:ascii="Arial" w:hAnsi="Arial" w:cs="Arial"/>
        <w:b/>
        <w:i w:val="0"/>
        <w:sz w:val="32"/>
        <w:szCs w:val="32"/>
      </w:rPr>
    </w:lvl>
    <w:lvl w:ilvl="2" w:tentative="0">
      <w:start w:val="1"/>
      <w:numFmt w:val="decimal"/>
      <w:suff w:val="space"/>
      <w:lvlText w:val="%1.%2.%3 "/>
      <w:lvlJc w:val="left"/>
      <w:pPr>
        <w:ind w:left="0" w:firstLine="0"/>
      </w:pPr>
      <w:rPr>
        <w:rFonts w:hint="default" w:ascii="Arial" w:hAnsi="Arial" w:cs="Arial"/>
        <w:b/>
        <w:i w:val="0"/>
        <w:sz w:val="28"/>
        <w:szCs w:val="28"/>
      </w:rPr>
    </w:lvl>
    <w:lvl w:ilvl="3" w:tentative="0">
      <w:start w:val="1"/>
      <w:numFmt w:val="decimal"/>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34">
    <w:nsid w:val="5EC73D87"/>
    <w:multiLevelType w:val="singleLevel"/>
    <w:tmpl w:val="5EC73D87"/>
    <w:lvl w:ilvl="0" w:tentative="0">
      <w:start w:val="1"/>
      <w:numFmt w:val="decimal"/>
      <w:suff w:val="nothing"/>
      <w:lvlText w:val="%1"/>
      <w:lvlJc w:val="left"/>
      <w:pPr>
        <w:tabs>
          <w:tab w:val="left" w:pos="0"/>
        </w:tabs>
        <w:ind w:left="0" w:firstLine="66"/>
      </w:pPr>
      <w:rPr>
        <w:rFonts w:hint="default" w:ascii="宋体" w:hAnsi="宋体" w:eastAsia="宋体" w:cs="宋体"/>
      </w:rPr>
    </w:lvl>
  </w:abstractNum>
  <w:abstractNum w:abstractNumId="35">
    <w:nsid w:val="5EC901DF"/>
    <w:multiLevelType w:val="singleLevel"/>
    <w:tmpl w:val="5EC901DF"/>
    <w:lvl w:ilvl="0" w:tentative="0">
      <w:start w:val="1"/>
      <w:numFmt w:val="bullet"/>
      <w:pStyle w:val="1126"/>
      <w:lvlText w:val=""/>
      <w:lvlJc w:val="left"/>
      <w:pPr>
        <w:tabs>
          <w:tab w:val="left" w:pos="360"/>
        </w:tabs>
        <w:ind w:left="360" w:hanging="360"/>
      </w:pPr>
      <w:rPr>
        <w:rFonts w:hint="default" w:ascii="Symbol" w:hAnsi="Symbol"/>
      </w:rPr>
    </w:lvl>
  </w:abstractNum>
  <w:abstractNum w:abstractNumId="36">
    <w:nsid w:val="607105C4"/>
    <w:multiLevelType w:val="singleLevel"/>
    <w:tmpl w:val="607105C4"/>
    <w:lvl w:ilvl="0" w:tentative="0">
      <w:start w:val="1"/>
      <w:numFmt w:val="chineseCounting"/>
      <w:suff w:val="nothing"/>
      <w:lvlText w:val="%1、"/>
      <w:lvlJc w:val="left"/>
      <w:pPr>
        <w:ind w:left="0" w:leftChars="0" w:firstLine="420" w:firstLineChars="0"/>
      </w:pPr>
      <w:rPr>
        <w:rFonts w:hint="eastAsia"/>
      </w:rPr>
    </w:lvl>
  </w:abstractNum>
  <w:abstractNum w:abstractNumId="37">
    <w:nsid w:val="61901FDB"/>
    <w:multiLevelType w:val="multilevel"/>
    <w:tmpl w:val="61901FDB"/>
    <w:lvl w:ilvl="0" w:tentative="0">
      <w:start w:val="1"/>
      <w:numFmt w:val="decimal"/>
      <w:pStyle w:val="391"/>
      <w:lvlText w:val="%1"/>
      <w:lvlJc w:val="left"/>
      <w:pPr>
        <w:ind w:left="420" w:hanging="420"/>
      </w:pPr>
      <w:rPr>
        <w:rFonts w:hint="eastAsia"/>
      </w:r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8">
    <w:nsid w:val="646260FA"/>
    <w:multiLevelType w:val="multilevel"/>
    <w:tmpl w:val="646260FA"/>
    <w:lvl w:ilvl="0" w:tentative="0">
      <w:start w:val="1"/>
      <w:numFmt w:val="decimal"/>
      <w:pStyle w:val="33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9">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571"/>
      <w:suff w:val="nothing"/>
      <w:lvlText w:val="%1.%2　"/>
      <w:lvlJc w:val="left"/>
      <w:pPr>
        <w:ind w:left="-2205" w:firstLine="0"/>
      </w:pPr>
      <w:rPr>
        <w:rFonts w:hint="eastAsia" w:ascii="黑体" w:hAnsi="Times New Roman" w:eastAsia="黑体"/>
        <w:b w:val="0"/>
        <w:i w:val="0"/>
        <w:snapToGrid/>
        <w:spacing w:val="0"/>
        <w:w w:val="100"/>
        <w:kern w:val="21"/>
        <w:sz w:val="21"/>
      </w:rPr>
    </w:lvl>
    <w:lvl w:ilvl="2" w:tentative="0">
      <w:start w:val="1"/>
      <w:numFmt w:val="decimal"/>
      <w:pStyle w:val="572"/>
      <w:suff w:val="nothing"/>
      <w:lvlText w:val="%1.%2.%3　"/>
      <w:lvlJc w:val="left"/>
      <w:pPr>
        <w:ind w:left="-2205" w:firstLine="0"/>
      </w:pPr>
      <w:rPr>
        <w:rFonts w:hint="eastAsia" w:ascii="黑体" w:hAnsi="Times New Roman" w:eastAsia="黑体"/>
        <w:b w:val="0"/>
        <w:i w:val="0"/>
        <w:sz w:val="21"/>
      </w:rPr>
    </w:lvl>
    <w:lvl w:ilvl="3" w:tentative="0">
      <w:start w:val="1"/>
      <w:numFmt w:val="decimal"/>
      <w:pStyle w:val="573"/>
      <w:suff w:val="nothing"/>
      <w:lvlText w:val="%1.%2.%3.%4　"/>
      <w:lvlJc w:val="left"/>
      <w:pPr>
        <w:ind w:left="-2205" w:firstLine="0"/>
      </w:pPr>
      <w:rPr>
        <w:rFonts w:hint="eastAsia" w:ascii="黑体" w:hAnsi="Times New Roman" w:eastAsia="黑体"/>
        <w:b w:val="0"/>
        <w:i w:val="0"/>
        <w:sz w:val="21"/>
      </w:rPr>
    </w:lvl>
    <w:lvl w:ilvl="4" w:tentative="0">
      <w:start w:val="1"/>
      <w:numFmt w:val="decimal"/>
      <w:pStyle w:val="574"/>
      <w:suff w:val="nothing"/>
      <w:lvlText w:val="%1.%2.%3.%4.%5　"/>
      <w:lvlJc w:val="left"/>
      <w:pPr>
        <w:ind w:left="-2205" w:firstLine="0"/>
      </w:pPr>
      <w:rPr>
        <w:rFonts w:hint="eastAsia" w:ascii="黑体" w:hAnsi="Times New Roman" w:eastAsia="黑体"/>
        <w:b w:val="0"/>
        <w:i w:val="0"/>
        <w:sz w:val="21"/>
      </w:rPr>
    </w:lvl>
    <w:lvl w:ilvl="5" w:tentative="0">
      <w:start w:val="1"/>
      <w:numFmt w:val="decimal"/>
      <w:pStyle w:val="575"/>
      <w:suff w:val="nothing"/>
      <w:lvlText w:val="%1.%2.%3.%4.%5.%6　"/>
      <w:lvlJc w:val="left"/>
      <w:pPr>
        <w:ind w:left="-2205" w:firstLine="0"/>
      </w:pPr>
      <w:rPr>
        <w:rFonts w:hint="eastAsia" w:ascii="黑体" w:hAnsi="Times New Roman" w:eastAsia="黑体"/>
        <w:b w:val="0"/>
        <w:i w:val="0"/>
        <w:sz w:val="21"/>
      </w:rPr>
    </w:lvl>
    <w:lvl w:ilvl="6" w:tentative="0">
      <w:start w:val="1"/>
      <w:numFmt w:val="decimal"/>
      <w:pStyle w:val="576"/>
      <w:suff w:val="nothing"/>
      <w:lvlText w:val="%1.%2.%3.%4.%5.%6.%7　"/>
      <w:lvlJc w:val="left"/>
      <w:pPr>
        <w:ind w:left="-2205" w:firstLine="0"/>
      </w:pPr>
      <w:rPr>
        <w:rFonts w:hint="eastAsia" w:ascii="黑体" w:hAnsi="Times New Roman" w:eastAsia="黑体"/>
        <w:b w:val="0"/>
        <w:i w:val="0"/>
        <w:sz w:val="21"/>
      </w:rPr>
    </w:lvl>
    <w:lvl w:ilvl="7" w:tentative="0">
      <w:start w:val="1"/>
      <w:numFmt w:val="decimal"/>
      <w:lvlText w:val="%1.%2.%3.%4.%5.%6.%7.%8"/>
      <w:lvlJc w:val="left"/>
      <w:pPr>
        <w:tabs>
          <w:tab w:val="left" w:pos="2189"/>
        </w:tabs>
        <w:ind w:left="2189" w:hanging="1418"/>
      </w:pPr>
      <w:rPr>
        <w:rFonts w:hint="eastAsia"/>
      </w:rPr>
    </w:lvl>
    <w:lvl w:ilvl="8" w:tentative="0">
      <w:start w:val="1"/>
      <w:numFmt w:val="decimal"/>
      <w:lvlText w:val="%1.%2.%3.%4.%5.%6.%7.%8.%9"/>
      <w:lvlJc w:val="left"/>
      <w:pPr>
        <w:tabs>
          <w:tab w:val="left" w:pos="2897"/>
        </w:tabs>
        <w:ind w:left="2897" w:hanging="1700"/>
      </w:pPr>
      <w:rPr>
        <w:rFonts w:hint="eastAsia"/>
      </w:rPr>
    </w:lvl>
  </w:abstractNum>
  <w:abstractNum w:abstractNumId="40">
    <w:nsid w:val="65E13960"/>
    <w:multiLevelType w:val="multilevel"/>
    <w:tmpl w:val="65E13960"/>
    <w:lvl w:ilvl="0" w:tentative="0">
      <w:start w:val="1"/>
      <w:numFmt w:val="bullet"/>
      <w:pStyle w:val="984"/>
      <w:lvlText w:val=""/>
      <w:lvlJc w:val="left"/>
      <w:pPr>
        <w:tabs>
          <w:tab w:val="left" w:pos="1928"/>
        </w:tabs>
        <w:ind w:left="1928" w:hanging="510"/>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1">
    <w:nsid w:val="6CEA2025"/>
    <w:multiLevelType w:val="multilevel"/>
    <w:tmpl w:val="6CEA2025"/>
    <w:lvl w:ilvl="0" w:tentative="0">
      <w:start w:val="1"/>
      <w:numFmt w:val="decimal"/>
      <w:pStyle w:val="1074"/>
      <w:lvlText w:val="2.%1"/>
      <w:lvlJc w:val="left"/>
      <w:pPr>
        <w:tabs>
          <w:tab w:val="left" w:pos="360"/>
        </w:tabs>
        <w:ind w:left="0" w:firstLine="0"/>
      </w:pPr>
      <w:rPr>
        <w:rFonts w:hint="eastAsia" w:ascii="黑体" w:hAnsi="Times New Roman" w:eastAsia="黑体"/>
        <w:b/>
        <w:i w:val="0"/>
        <w:sz w:val="20"/>
      </w:rPr>
    </w:lvl>
    <w:lvl w:ilvl="1" w:tentative="0">
      <w:start w:val="1"/>
      <w:numFmt w:val="decimal"/>
      <w:pStyle w:val="1075"/>
      <w:lvlText w:val="2.%1.%2"/>
      <w:lvlJc w:val="left"/>
      <w:pPr>
        <w:tabs>
          <w:tab w:val="left" w:pos="720"/>
        </w:tabs>
        <w:ind w:left="0" w:firstLine="0"/>
      </w:pPr>
      <w:rPr>
        <w:rFonts w:hint="eastAsia" w:ascii="黑体" w:hAnsi="Times New Roman" w:eastAsia="黑体"/>
        <w:b/>
        <w:i w:val="0"/>
        <w:sz w:val="20"/>
      </w:rPr>
    </w:lvl>
    <w:lvl w:ilvl="2" w:tentative="0">
      <w:start w:val="1"/>
      <w:numFmt w:val="decimal"/>
      <w:pStyle w:val="1077"/>
      <w:lvlText w:val="2.%1.%2.%3"/>
      <w:lvlJc w:val="left"/>
      <w:pPr>
        <w:tabs>
          <w:tab w:val="left" w:pos="720"/>
        </w:tabs>
        <w:ind w:left="0" w:firstLine="0"/>
      </w:pPr>
      <w:rPr>
        <w:rFonts w:hint="eastAsia" w:ascii="黑体" w:hAnsi="Times New Roman" w:eastAsia="黑体"/>
        <w:b/>
        <w:i w:val="0"/>
        <w:sz w:val="20"/>
      </w:rPr>
    </w:lvl>
    <w:lvl w:ilvl="3" w:tentative="0">
      <w:start w:val="1"/>
      <w:numFmt w:val="decimal"/>
      <w:pStyle w:val="1078"/>
      <w:lvlText w:val="2.%1.%2.%3.%4"/>
      <w:lvlJc w:val="left"/>
      <w:pPr>
        <w:tabs>
          <w:tab w:val="left" w:pos="1080"/>
        </w:tabs>
        <w:ind w:left="0" w:firstLine="0"/>
      </w:pPr>
      <w:rPr>
        <w:rFonts w:hint="eastAsia" w:ascii="黑体" w:hAnsi="Times New Roman" w:eastAsia="黑体"/>
        <w:b/>
        <w:i w:val="0"/>
        <w:sz w:val="20"/>
      </w:rPr>
    </w:lvl>
    <w:lvl w:ilvl="4" w:tentative="0">
      <w:start w:val="1"/>
      <w:numFmt w:val="decimal"/>
      <w:pStyle w:val="1079"/>
      <w:lvlText w:val="2.%1.%2.%3.%4.%5"/>
      <w:lvlJc w:val="left"/>
      <w:pPr>
        <w:tabs>
          <w:tab w:val="left" w:pos="1440"/>
        </w:tabs>
        <w:ind w:left="0" w:firstLine="0"/>
      </w:pPr>
      <w:rPr>
        <w:rFonts w:hint="eastAsia" w:ascii="黑体" w:hAnsi="Times New Roman" w:eastAsia="黑体"/>
        <w:b/>
        <w:i w:val="0"/>
        <w:sz w:val="20"/>
      </w:rPr>
    </w:lvl>
    <w:lvl w:ilvl="5" w:tentative="0">
      <w:start w:val="1"/>
      <w:numFmt w:val="decimal"/>
      <w:lvlText w:val="    %6"/>
      <w:lvlJc w:val="left"/>
      <w:pPr>
        <w:tabs>
          <w:tab w:val="left" w:pos="1021"/>
        </w:tabs>
        <w:ind w:left="1021" w:hanging="1021"/>
      </w:pPr>
      <w:rPr>
        <w:rFonts w:hint="eastAsia" w:ascii="黑体" w:hAnsi="Times New Roman" w:eastAsia="黑体"/>
        <w:b/>
        <w:i w:val="0"/>
        <w:sz w:val="21"/>
      </w:rPr>
    </w:lvl>
    <w:lvl w:ilvl="6" w:tentative="0">
      <w:start w:val="1"/>
      <w:numFmt w:val="decimal"/>
      <w:lvlRestart w:val="4"/>
      <w:lvlText w:val="表 %2.%3.%4-%7"/>
      <w:lvlJc w:val="left"/>
      <w:pPr>
        <w:tabs>
          <w:tab w:val="left" w:pos="1080"/>
        </w:tabs>
        <w:ind w:left="0" w:firstLine="0"/>
      </w:pPr>
      <w:rPr>
        <w:rFonts w:hint="eastAsia" w:ascii="黑体" w:hAnsi="Times New Roman" w:eastAsia="黑体"/>
        <w:b/>
        <w:i w:val="0"/>
        <w:sz w:val="21"/>
      </w:rPr>
    </w:lvl>
    <w:lvl w:ilvl="7" w:tentative="0">
      <w:start w:val="1"/>
      <w:numFmt w:val="decimal"/>
      <w:lvlRestart w:val="4"/>
      <w:lvlText w:val="图 %2.%3.%4-%8"/>
      <w:lvlJc w:val="left"/>
      <w:pPr>
        <w:tabs>
          <w:tab w:val="left" w:pos="108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42">
    <w:nsid w:val="6D4714AD"/>
    <w:multiLevelType w:val="multilevel"/>
    <w:tmpl w:val="6D4714AD"/>
    <w:lvl w:ilvl="0" w:tentative="0">
      <w:start w:val="1"/>
      <w:numFmt w:val="decimal"/>
      <w:pStyle w:val="564"/>
      <w:isLgl/>
      <w:lvlText w:val="%1"/>
      <w:lvlJc w:val="left"/>
      <w:pPr>
        <w:tabs>
          <w:tab w:val="left" w:pos="0"/>
        </w:tabs>
        <w:ind w:left="0" w:firstLine="0"/>
      </w:pPr>
      <w:rPr>
        <w:rFonts w:hint="eastAsia" w:eastAsia="宋体"/>
        <w:b w:val="0"/>
        <w:i w:val="0"/>
        <w:sz w:val="32"/>
        <w:szCs w:val="32"/>
      </w:rPr>
    </w:lvl>
    <w:lvl w:ilvl="1" w:tentative="0">
      <w:start w:val="1"/>
      <w:numFmt w:val="decimal"/>
      <w:pStyle w:val="5"/>
      <w:suff w:val="space"/>
      <w:lvlText w:val="%1.%2"/>
      <w:lvlJc w:val="left"/>
      <w:pPr>
        <w:ind w:left="0" w:firstLine="0"/>
      </w:pPr>
      <w:rPr>
        <w:rFonts w:hint="eastAsia"/>
      </w:rPr>
    </w:lvl>
    <w:lvl w:ilvl="2" w:tentative="0">
      <w:start w:val="1"/>
      <w:numFmt w:val="decimal"/>
      <w:pStyle w:val="6"/>
      <w:lvlText w:val="%1.%2.%3"/>
      <w:lvlJc w:val="left"/>
      <w:pPr>
        <w:tabs>
          <w:tab w:val="left" w:pos="1866"/>
        </w:tabs>
        <w:ind w:left="993" w:hanging="567"/>
      </w:pPr>
      <w:rPr>
        <w:rFonts w:hint="eastAsia"/>
      </w:rPr>
    </w:lvl>
    <w:lvl w:ilvl="3" w:tentative="0">
      <w:start w:val="1"/>
      <w:numFmt w:val="decimal"/>
      <w:pStyle w:val="7"/>
      <w:lvlText w:val="%1.%2.%3.%4"/>
      <w:lvlJc w:val="left"/>
      <w:pPr>
        <w:tabs>
          <w:tab w:val="left" w:pos="3011"/>
        </w:tabs>
        <w:ind w:left="1559" w:hanging="708"/>
      </w:pPr>
      <w:rPr>
        <w:rFonts w:hint="eastAsia"/>
      </w:rPr>
    </w:lvl>
    <w:lvl w:ilvl="4" w:tentative="0">
      <w:start w:val="1"/>
      <w:numFmt w:val="decimal"/>
      <w:pStyle w:val="8"/>
      <w:lvlText w:val="%1.%2.%3.%4.%5"/>
      <w:lvlJc w:val="left"/>
      <w:pPr>
        <w:tabs>
          <w:tab w:val="left" w:pos="3796"/>
        </w:tabs>
        <w:ind w:left="2126" w:hanging="850"/>
      </w:pPr>
      <w:rPr>
        <w:rFonts w:hint="eastAsia"/>
      </w:rPr>
    </w:lvl>
    <w:lvl w:ilvl="5" w:tentative="0">
      <w:start w:val="1"/>
      <w:numFmt w:val="decimal"/>
      <w:pStyle w:val="9"/>
      <w:lvlText w:val="%1.%2.%3.%4.%5.%6"/>
      <w:lvlJc w:val="left"/>
      <w:pPr>
        <w:tabs>
          <w:tab w:val="left" w:pos="4941"/>
        </w:tabs>
        <w:ind w:left="2835" w:hanging="1134"/>
      </w:pPr>
      <w:rPr>
        <w:rFonts w:hint="eastAsia"/>
      </w:rPr>
    </w:lvl>
    <w:lvl w:ilvl="6" w:tentative="0">
      <w:start w:val="1"/>
      <w:numFmt w:val="decimal"/>
      <w:pStyle w:val="10"/>
      <w:lvlText w:val="%1.%2.%3.%4.%5.%6.%7"/>
      <w:lvlJc w:val="left"/>
      <w:pPr>
        <w:tabs>
          <w:tab w:val="left" w:pos="5726"/>
        </w:tabs>
        <w:ind w:left="3402" w:hanging="1276"/>
      </w:pPr>
      <w:rPr>
        <w:rFonts w:hint="eastAsia"/>
      </w:rPr>
    </w:lvl>
    <w:lvl w:ilvl="7" w:tentative="0">
      <w:start w:val="1"/>
      <w:numFmt w:val="decimal"/>
      <w:pStyle w:val="11"/>
      <w:lvlText w:val="%1.%2.%3.%4.%5.%6.%7.%8"/>
      <w:lvlJc w:val="left"/>
      <w:pPr>
        <w:tabs>
          <w:tab w:val="left" w:pos="6511"/>
        </w:tabs>
        <w:ind w:left="3969" w:hanging="1418"/>
      </w:pPr>
      <w:rPr>
        <w:rFonts w:hint="eastAsia"/>
      </w:rPr>
    </w:lvl>
    <w:lvl w:ilvl="8" w:tentative="0">
      <w:start w:val="1"/>
      <w:numFmt w:val="decimal"/>
      <w:pStyle w:val="12"/>
      <w:lvlText w:val="%1.%2.%3.%4.%5.%6.%7.%8.%9"/>
      <w:lvlJc w:val="left"/>
      <w:pPr>
        <w:tabs>
          <w:tab w:val="left" w:pos="7657"/>
        </w:tabs>
        <w:ind w:left="4677" w:hanging="1700"/>
      </w:pPr>
      <w:rPr>
        <w:rFonts w:hint="eastAsia"/>
      </w:rPr>
    </w:lvl>
  </w:abstractNum>
  <w:abstractNum w:abstractNumId="43">
    <w:nsid w:val="6DBF04F4"/>
    <w:multiLevelType w:val="multilevel"/>
    <w:tmpl w:val="6DBF04F4"/>
    <w:lvl w:ilvl="0" w:tentative="0">
      <w:start w:val="1"/>
      <w:numFmt w:val="none"/>
      <w:pStyle w:val="1059"/>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70C45358"/>
    <w:multiLevelType w:val="multilevel"/>
    <w:tmpl w:val="70C45358"/>
    <w:lvl w:ilvl="0" w:tentative="0">
      <w:start w:val="1"/>
      <w:numFmt w:val="decimal"/>
      <w:pStyle w:val="1011"/>
      <w:lvlText w:val="第%1章 "/>
      <w:lvlJc w:val="left"/>
      <w:pPr>
        <w:tabs>
          <w:tab w:val="left" w:pos="567"/>
        </w:tabs>
        <w:ind w:left="0" w:firstLine="0"/>
      </w:pPr>
      <w:rPr>
        <w:rFonts w:hint="eastAsia"/>
      </w:rPr>
    </w:lvl>
    <w:lvl w:ilvl="1" w:tentative="0">
      <w:start w:val="1"/>
      <w:numFmt w:val="decimal"/>
      <w:pStyle w:val="1012"/>
      <w:lvlText w:val="%1.%2"/>
      <w:lvlJc w:val="left"/>
      <w:pPr>
        <w:tabs>
          <w:tab w:val="left" w:pos="567"/>
        </w:tabs>
        <w:ind w:left="0" w:firstLine="0"/>
      </w:pPr>
      <w:rPr>
        <w:rFonts w:hint="eastAsia"/>
      </w:rPr>
    </w:lvl>
    <w:lvl w:ilvl="2" w:tentative="0">
      <w:start w:val="1"/>
      <w:numFmt w:val="decimal"/>
      <w:pStyle w:val="1013"/>
      <w:lvlText w:val="%1.%2.%3"/>
      <w:lvlJc w:val="left"/>
      <w:pPr>
        <w:tabs>
          <w:tab w:val="left" w:pos="2484"/>
        </w:tabs>
        <w:ind w:left="1917" w:firstLine="0"/>
      </w:pPr>
      <w:rPr>
        <w:rFonts w:hint="eastAsia"/>
        <w:color w:val="auto"/>
      </w:rPr>
    </w:lvl>
    <w:lvl w:ilvl="3" w:tentative="0">
      <w:start w:val="1"/>
      <w:numFmt w:val="decimal"/>
      <w:lvlText w:val="%1.%2.%3.%4"/>
      <w:lvlJc w:val="left"/>
      <w:pPr>
        <w:tabs>
          <w:tab w:val="left" w:pos="567"/>
        </w:tabs>
        <w:ind w:left="0" w:firstLine="0"/>
      </w:pPr>
      <w:rPr>
        <w:rFonts w:hint="eastAsia"/>
      </w:rPr>
    </w:lvl>
    <w:lvl w:ilvl="4" w:tentative="0">
      <w:start w:val="1"/>
      <w:numFmt w:val="decimal"/>
      <w:pStyle w:val="1015"/>
      <w:lvlText w:val="%1.%2.%3.%4.%5"/>
      <w:lvlJc w:val="left"/>
      <w:pPr>
        <w:tabs>
          <w:tab w:val="left" w:pos="567"/>
        </w:tabs>
        <w:ind w:left="0" w:firstLine="0"/>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5">
    <w:nsid w:val="73820013"/>
    <w:multiLevelType w:val="multilevel"/>
    <w:tmpl w:val="73820013"/>
    <w:lvl w:ilvl="0" w:tentative="0">
      <w:start w:val="1"/>
      <w:numFmt w:val="japaneseCounting"/>
      <w:pStyle w:val="565"/>
      <w:lvlText w:val="第%1条"/>
      <w:lvlJc w:val="left"/>
      <w:pPr>
        <w:tabs>
          <w:tab w:val="left" w:pos="1260"/>
        </w:tabs>
        <w:ind w:left="1260" w:hanging="1260"/>
      </w:pPr>
      <w:rPr>
        <w:rFonts w:hint="default"/>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6">
    <w:nsid w:val="7387511A"/>
    <w:multiLevelType w:val="singleLevel"/>
    <w:tmpl w:val="7387511A"/>
    <w:lvl w:ilvl="0" w:tentative="0">
      <w:start w:val="1"/>
      <w:numFmt w:val="bullet"/>
      <w:pStyle w:val="997"/>
      <w:lvlText w:val=""/>
      <w:lvlJc w:val="left"/>
      <w:pPr>
        <w:tabs>
          <w:tab w:val="left" w:pos="360"/>
        </w:tabs>
        <w:ind w:left="340" w:hanging="340"/>
      </w:pPr>
      <w:rPr>
        <w:rFonts w:hint="default" w:ascii="Wingdings" w:hAnsi="Wingdings"/>
      </w:rPr>
    </w:lvl>
  </w:abstractNum>
  <w:abstractNum w:abstractNumId="47">
    <w:nsid w:val="759473FB"/>
    <w:multiLevelType w:val="multilevel"/>
    <w:tmpl w:val="759473FB"/>
    <w:lvl w:ilvl="0" w:tentative="0">
      <w:start w:val="1"/>
      <w:numFmt w:val="chineseCountingThousand"/>
      <w:pStyle w:val="680"/>
      <w:suff w:val="nothing"/>
      <w:lvlText w:val="第%1章"/>
      <w:lvlJc w:val="left"/>
      <w:pPr>
        <w:ind w:left="0" w:firstLine="0"/>
      </w:pPr>
      <w:rPr>
        <w:rFonts w:hint="default"/>
        <w:b/>
        <w:i w:val="0"/>
        <w:sz w:val="32"/>
        <w:szCs w:val="48"/>
      </w:rPr>
    </w:lvl>
    <w:lvl w:ilvl="1" w:tentative="0">
      <w:start w:val="1"/>
      <w:numFmt w:val="none"/>
      <w:suff w:val="nothing"/>
      <w:lvlText w:val=""/>
      <w:lvlJc w:val="left"/>
      <w:pPr>
        <w:ind w:left="0" w:firstLine="0"/>
      </w:pPr>
      <w:rPr>
        <w:rFonts w:hint="default"/>
        <w:b/>
        <w:i w:val="0"/>
        <w:sz w:val="28"/>
      </w:rPr>
    </w:lvl>
    <w:lvl w:ilvl="2" w:tentative="0">
      <w:start w:val="1"/>
      <w:numFmt w:val="none"/>
      <w:suff w:val="nothing"/>
      <w:lvlText w:val=""/>
      <w:lvlJc w:val="left"/>
      <w:pPr>
        <w:ind w:left="0" w:firstLine="0"/>
      </w:pPr>
      <w:rPr>
        <w:rFonts w:hint="default"/>
        <w:b/>
        <w:i w:val="0"/>
        <w:sz w:val="24"/>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8">
    <w:nsid w:val="763A6836"/>
    <w:multiLevelType w:val="multilevel"/>
    <w:tmpl w:val="763A6836"/>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1063"/>
      <w:suff w:val="nothing"/>
      <w:lvlText w:val="%1%2 "/>
      <w:lvlJc w:val="left"/>
      <w:pPr>
        <w:ind w:left="0" w:firstLine="0"/>
      </w:pPr>
      <w:rPr>
        <w:rFonts w:hint="eastAsia" w:ascii="黑体" w:hAnsi="Times New Roman" w:eastAsia="黑体"/>
        <w:b/>
        <w:i w:val="0"/>
        <w:sz w:val="28"/>
      </w:rPr>
    </w:lvl>
    <w:lvl w:ilvl="2" w:tentative="0">
      <w:start w:val="1"/>
      <w:numFmt w:val="decimal"/>
      <w:pStyle w:val="1064"/>
      <w:suff w:val="nothing"/>
      <w:lvlText w:val="%1%2.%3　"/>
      <w:lvlJc w:val="left"/>
      <w:pPr>
        <w:ind w:left="0" w:firstLine="0"/>
      </w:pPr>
      <w:rPr>
        <w:rFonts w:hint="eastAsia" w:ascii="黑体" w:hAnsi="Times New Roman" w:eastAsia="黑体"/>
        <w:b/>
        <w:i w:val="0"/>
        <w:sz w:val="21"/>
      </w:rPr>
    </w:lvl>
    <w:lvl w:ilvl="3" w:tentative="0">
      <w:start w:val="1"/>
      <w:numFmt w:val="decimal"/>
      <w:pStyle w:val="1065"/>
      <w:suff w:val="nothing"/>
      <w:lvlText w:val="%1%2.%3.%4　"/>
      <w:lvlJc w:val="left"/>
      <w:pPr>
        <w:ind w:left="0" w:firstLine="0"/>
      </w:pPr>
      <w:rPr>
        <w:rFonts w:hint="eastAsia" w:ascii="黑体" w:hAnsi="Times New Roman" w:eastAsia="黑体"/>
        <w:b/>
        <w:i w:val="0"/>
        <w:sz w:val="21"/>
      </w:rPr>
    </w:lvl>
    <w:lvl w:ilvl="4" w:tentative="0">
      <w:start w:val="1"/>
      <w:numFmt w:val="decimal"/>
      <w:pStyle w:val="1066"/>
      <w:suff w:val="nothing"/>
      <w:lvlText w:val="表%1%2.%3.%4-%5 "/>
      <w:lvlJc w:val="left"/>
      <w:pPr>
        <w:ind w:left="0" w:firstLine="0"/>
      </w:pPr>
      <w:rPr>
        <w:rFonts w:hint="eastAsia" w:ascii="黑体" w:hAnsi="Times New Roman" w:eastAsia="黑体"/>
        <w:b/>
        <w:i w:val="0"/>
        <w:sz w:val="21"/>
      </w:rPr>
    </w:lvl>
    <w:lvl w:ilvl="5" w:tentative="0">
      <w:start w:val="1"/>
      <w:numFmt w:val="decimal"/>
      <w:lvlRestart w:val="4"/>
      <w:pStyle w:val="1067"/>
      <w:suff w:val="nothing"/>
      <w:lvlText w:val="%1图%2.%3.%4-%6 "/>
      <w:lvlJc w:val="left"/>
      <w:pPr>
        <w:ind w:left="0" w:firstLine="0"/>
      </w:pPr>
      <w:rPr>
        <w:rFonts w:hint="eastAsia" w:ascii="黑体" w:hAnsi="Times New Roman" w:eastAsia="黑体"/>
        <w:b/>
        <w:i w:val="0"/>
        <w:sz w:val="21"/>
      </w:rPr>
    </w:lvl>
    <w:lvl w:ilvl="6" w:tentative="0">
      <w:start w:val="1"/>
      <w:numFmt w:val="decimal"/>
      <w:lvlRestart w:val="4"/>
      <w:pStyle w:val="1068"/>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pStyle w:val="1070"/>
      <w:lvlText w:val="    %1%8"/>
      <w:lvlJc w:val="left"/>
      <w:pPr>
        <w:tabs>
          <w:tab w:val="left" w:pos="720"/>
        </w:tabs>
        <w:ind w:left="0" w:firstLine="0"/>
      </w:pPr>
      <w:rPr>
        <w:rFonts w:hint="eastAsia" w:ascii="黑体" w:eastAsia="黑体"/>
        <w:b/>
        <w:i w:val="0"/>
        <w:sz w:val="21"/>
      </w:rPr>
    </w:lvl>
    <w:lvl w:ilvl="8" w:tentative="0">
      <w:start w:val="1"/>
      <w:numFmt w:val="decimal"/>
      <w:lvlRestart w:val="2"/>
      <w:pStyle w:val="1069"/>
      <w:lvlText w:val="%2.0.%9"/>
      <w:lvlJc w:val="left"/>
      <w:pPr>
        <w:tabs>
          <w:tab w:val="left" w:pos="720"/>
        </w:tabs>
        <w:ind w:left="0" w:firstLine="0"/>
      </w:pPr>
      <w:rPr>
        <w:rFonts w:hint="eastAsia" w:ascii="黑体" w:hAnsi="华文细黑" w:eastAsia="黑体"/>
        <w:b/>
        <w:i w:val="0"/>
        <w:sz w:val="21"/>
      </w:rPr>
    </w:lvl>
  </w:abstractNum>
  <w:abstractNum w:abstractNumId="49">
    <w:nsid w:val="7A4157A7"/>
    <w:multiLevelType w:val="multilevel"/>
    <w:tmpl w:val="7A4157A7"/>
    <w:lvl w:ilvl="0" w:tentative="0">
      <w:start w:val="1"/>
      <w:numFmt w:val="decimal"/>
      <w:lvlText w:val="%1."/>
      <w:lvlJc w:val="left"/>
      <w:pPr>
        <w:ind w:left="425" w:hanging="425"/>
      </w:pPr>
      <w:rPr>
        <w:rFonts w:hint="eastAsia"/>
        <w:lang w:val="en-US"/>
      </w:rPr>
    </w:lvl>
    <w:lvl w:ilvl="1" w:tentative="0">
      <w:start w:val="1"/>
      <w:numFmt w:val="decimal"/>
      <w:lvlText w:val="%1.%2."/>
      <w:lvlJc w:val="left"/>
      <w:pPr>
        <w:ind w:left="567" w:hanging="567"/>
      </w:pPr>
      <w:rPr>
        <w:rFonts w:hint="default" w:ascii="Times New Roman" w:hAnsi="Times New Roman" w:cs="Times New Roman"/>
        <w:lang w:val="en-US"/>
      </w:rPr>
    </w:lvl>
    <w:lvl w:ilvl="2" w:tentative="0">
      <w:start w:val="1"/>
      <w:numFmt w:val="decimal"/>
      <w:lvlText w:val="%1.%2.%3."/>
      <w:lvlJc w:val="left"/>
      <w:pPr>
        <w:ind w:left="0" w:firstLine="0"/>
      </w:pPr>
      <w:rPr>
        <w:rFonts w:hint="eastAsia"/>
        <w:lang w:val="en-US"/>
      </w:rPr>
    </w:lvl>
    <w:lvl w:ilvl="3" w:tentative="0">
      <w:start w:val="1"/>
      <w:numFmt w:val="decimal"/>
      <w:pStyle w:val="1014"/>
      <w:lvlText w:val="%1.%2.%3.%4."/>
      <w:lvlJc w:val="left"/>
      <w:pPr>
        <w:ind w:left="993" w:hanging="851"/>
      </w:pPr>
      <w:rPr>
        <w:rFonts w:hint="default" w:ascii="Times New Roman" w:hAnsi="Times New Roman" w:cs="Times New Roman"/>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0">
    <w:nsid w:val="7D562C2D"/>
    <w:multiLevelType w:val="singleLevel"/>
    <w:tmpl w:val="7D562C2D"/>
    <w:lvl w:ilvl="0" w:tentative="0">
      <w:start w:val="1"/>
      <w:numFmt w:val="bullet"/>
      <w:pStyle w:val="819"/>
      <w:lvlText w:val=""/>
      <w:lvlJc w:val="left"/>
      <w:pPr>
        <w:tabs>
          <w:tab w:val="left" w:pos="2126"/>
        </w:tabs>
        <w:ind w:left="2126" w:hanging="425"/>
      </w:pPr>
      <w:rPr>
        <w:rFonts w:hint="default" w:ascii="Symbol" w:hAnsi="Symbol"/>
      </w:rPr>
    </w:lvl>
  </w:abstractNum>
  <w:num w:numId="1">
    <w:abstractNumId w:val="42"/>
  </w:num>
  <w:num w:numId="2">
    <w:abstractNumId w:val="15"/>
  </w:num>
  <w:num w:numId="3">
    <w:abstractNumId w:val="32"/>
  </w:num>
  <w:num w:numId="4">
    <w:abstractNumId w:val="2"/>
  </w:num>
  <w:num w:numId="5">
    <w:abstractNumId w:val="6"/>
  </w:num>
  <w:num w:numId="6">
    <w:abstractNumId w:val="1"/>
  </w:num>
  <w:num w:numId="7">
    <w:abstractNumId w:val="31"/>
  </w:num>
  <w:num w:numId="8">
    <w:abstractNumId w:val="20"/>
  </w:num>
  <w:num w:numId="9">
    <w:abstractNumId w:val="3"/>
  </w:num>
  <w:num w:numId="10">
    <w:abstractNumId w:val="18"/>
  </w:num>
  <w:num w:numId="11">
    <w:abstractNumId w:val="38"/>
  </w:num>
  <w:num w:numId="12">
    <w:abstractNumId w:val="37"/>
  </w:num>
  <w:num w:numId="13">
    <w:abstractNumId w:val="26"/>
  </w:num>
  <w:num w:numId="14">
    <w:abstractNumId w:val="30"/>
  </w:num>
  <w:num w:numId="15">
    <w:abstractNumId w:val="11"/>
  </w:num>
  <w:num w:numId="16">
    <w:abstractNumId w:val="12"/>
  </w:num>
  <w:num w:numId="17">
    <w:abstractNumId w:val="45"/>
  </w:num>
  <w:num w:numId="18">
    <w:abstractNumId w:val="39"/>
  </w:num>
  <w:num w:numId="19">
    <w:abstractNumId w:val="19"/>
  </w:num>
  <w:num w:numId="20">
    <w:abstractNumId w:val="47"/>
  </w:num>
  <w:num w:numId="21">
    <w:abstractNumId w:val="23"/>
  </w:num>
  <w:num w:numId="22">
    <w:abstractNumId w:val="24"/>
  </w:num>
  <w:num w:numId="23">
    <w:abstractNumId w:val="10"/>
  </w:num>
  <w:num w:numId="24">
    <w:abstractNumId w:val="33"/>
  </w:num>
  <w:num w:numId="25">
    <w:abstractNumId w:val="27"/>
  </w:num>
  <w:num w:numId="26">
    <w:abstractNumId w:val="50"/>
  </w:num>
  <w:num w:numId="27">
    <w:abstractNumId w:val="16"/>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num>
  <w:num w:numId="30">
    <w:abstractNumId w:val="21"/>
  </w:num>
  <w:num w:numId="31">
    <w:abstractNumId w:val="46"/>
  </w:num>
  <w:num w:numId="32">
    <w:abstractNumId w:val="44"/>
  </w:num>
  <w:num w:numId="33">
    <w:abstractNumId w:val="49"/>
  </w:num>
  <w:num w:numId="34">
    <w:abstractNumId w:val="0"/>
    <w:lvlOverride w:ilvl="0">
      <w:lvl w:ilvl="0" w:tentative="1">
        <w:start w:val="1"/>
        <w:numFmt w:val="bullet"/>
        <w:pStyle w:val="1018"/>
        <w:lvlText w:val=""/>
        <w:legacy w:legacy="1" w:legacySpace="0" w:legacyIndent="360"/>
        <w:lvlJc w:val="left"/>
        <w:pPr>
          <w:ind w:left="720" w:hanging="360"/>
        </w:pPr>
        <w:rPr>
          <w:rFonts w:hint="default" w:ascii="Symbol" w:hAnsi="Symbol"/>
        </w:rPr>
      </w:lvl>
    </w:lvlOverride>
  </w:num>
  <w:num w:numId="35">
    <w:abstractNumId w:val="4"/>
  </w:num>
  <w:num w:numId="36">
    <w:abstractNumId w:val="9"/>
  </w:num>
  <w:num w:numId="37">
    <w:abstractNumId w:val="43"/>
  </w:num>
  <w:num w:numId="38">
    <w:abstractNumId w:val="29"/>
  </w:num>
  <w:num w:numId="39">
    <w:abstractNumId w:val="22"/>
  </w:num>
  <w:num w:numId="40">
    <w:abstractNumId w:val="17"/>
  </w:num>
  <w:num w:numId="41">
    <w:abstractNumId w:val="48"/>
  </w:num>
  <w:num w:numId="42">
    <w:abstractNumId w:val="14"/>
  </w:num>
  <w:num w:numId="43">
    <w:abstractNumId w:val="41"/>
  </w:num>
  <w:num w:numId="44">
    <w:abstractNumId w:val="7"/>
  </w:num>
  <w:num w:numId="45">
    <w:abstractNumId w:val="28"/>
  </w:num>
  <w:num w:numId="46">
    <w:abstractNumId w:val="35"/>
  </w:num>
  <w:num w:numId="47">
    <w:abstractNumId w:val="8"/>
  </w:num>
  <w:num w:numId="48">
    <w:abstractNumId w:val="36"/>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4B1"/>
    <w:rsid w:val="00000976"/>
    <w:rsid w:val="000019BC"/>
    <w:rsid w:val="00003DAB"/>
    <w:rsid w:val="00012CD7"/>
    <w:rsid w:val="00013187"/>
    <w:rsid w:val="00025676"/>
    <w:rsid w:val="00044966"/>
    <w:rsid w:val="00045B38"/>
    <w:rsid w:val="000508CC"/>
    <w:rsid w:val="00054FBB"/>
    <w:rsid w:val="000570CB"/>
    <w:rsid w:val="00062286"/>
    <w:rsid w:val="000635A8"/>
    <w:rsid w:val="00064489"/>
    <w:rsid w:val="00065A17"/>
    <w:rsid w:val="00074BF1"/>
    <w:rsid w:val="0007566C"/>
    <w:rsid w:val="00077A05"/>
    <w:rsid w:val="00082DFD"/>
    <w:rsid w:val="000851CF"/>
    <w:rsid w:val="00085293"/>
    <w:rsid w:val="00095795"/>
    <w:rsid w:val="000B3601"/>
    <w:rsid w:val="000B79F4"/>
    <w:rsid w:val="000B7FEB"/>
    <w:rsid w:val="000C03C1"/>
    <w:rsid w:val="000C6996"/>
    <w:rsid w:val="000D2005"/>
    <w:rsid w:val="000D5333"/>
    <w:rsid w:val="000D6B56"/>
    <w:rsid w:val="000E208D"/>
    <w:rsid w:val="000E391B"/>
    <w:rsid w:val="000E785B"/>
    <w:rsid w:val="000F4842"/>
    <w:rsid w:val="000F6973"/>
    <w:rsid w:val="00100AB3"/>
    <w:rsid w:val="001074DB"/>
    <w:rsid w:val="001126DC"/>
    <w:rsid w:val="00116D37"/>
    <w:rsid w:val="00121C67"/>
    <w:rsid w:val="0012211A"/>
    <w:rsid w:val="001232E6"/>
    <w:rsid w:val="001239AC"/>
    <w:rsid w:val="0012525E"/>
    <w:rsid w:val="0012553C"/>
    <w:rsid w:val="001259B2"/>
    <w:rsid w:val="001301A3"/>
    <w:rsid w:val="00130E9D"/>
    <w:rsid w:val="00132098"/>
    <w:rsid w:val="00134756"/>
    <w:rsid w:val="001441A5"/>
    <w:rsid w:val="0014423E"/>
    <w:rsid w:val="001464C7"/>
    <w:rsid w:val="00150B72"/>
    <w:rsid w:val="00155B8D"/>
    <w:rsid w:val="00161558"/>
    <w:rsid w:val="00162D64"/>
    <w:rsid w:val="00166755"/>
    <w:rsid w:val="001701A1"/>
    <w:rsid w:val="00171826"/>
    <w:rsid w:val="00172BAF"/>
    <w:rsid w:val="00180B2D"/>
    <w:rsid w:val="0018772B"/>
    <w:rsid w:val="00191C6B"/>
    <w:rsid w:val="001920E2"/>
    <w:rsid w:val="00195170"/>
    <w:rsid w:val="0019588D"/>
    <w:rsid w:val="00196135"/>
    <w:rsid w:val="001A18F0"/>
    <w:rsid w:val="001A4161"/>
    <w:rsid w:val="001A5A82"/>
    <w:rsid w:val="001A779E"/>
    <w:rsid w:val="001C300C"/>
    <w:rsid w:val="001F1E3E"/>
    <w:rsid w:val="001F2A81"/>
    <w:rsid w:val="001F415D"/>
    <w:rsid w:val="00200E93"/>
    <w:rsid w:val="00201451"/>
    <w:rsid w:val="00203F55"/>
    <w:rsid w:val="00206E82"/>
    <w:rsid w:val="00207337"/>
    <w:rsid w:val="00207E8F"/>
    <w:rsid w:val="00210F3A"/>
    <w:rsid w:val="00211A79"/>
    <w:rsid w:val="002166EB"/>
    <w:rsid w:val="00216967"/>
    <w:rsid w:val="00216D73"/>
    <w:rsid w:val="002219E5"/>
    <w:rsid w:val="00223E5C"/>
    <w:rsid w:val="0022602D"/>
    <w:rsid w:val="00230264"/>
    <w:rsid w:val="00235A46"/>
    <w:rsid w:val="00236426"/>
    <w:rsid w:val="0023687B"/>
    <w:rsid w:val="002413C7"/>
    <w:rsid w:val="00243594"/>
    <w:rsid w:val="00244316"/>
    <w:rsid w:val="002476FB"/>
    <w:rsid w:val="00251AC0"/>
    <w:rsid w:val="00254B7A"/>
    <w:rsid w:val="0025652C"/>
    <w:rsid w:val="00256E05"/>
    <w:rsid w:val="00257413"/>
    <w:rsid w:val="002641CF"/>
    <w:rsid w:val="0027019F"/>
    <w:rsid w:val="00283C79"/>
    <w:rsid w:val="002840F3"/>
    <w:rsid w:val="00292079"/>
    <w:rsid w:val="002934FF"/>
    <w:rsid w:val="002A0DE2"/>
    <w:rsid w:val="002A24A3"/>
    <w:rsid w:val="002A53EF"/>
    <w:rsid w:val="002A558E"/>
    <w:rsid w:val="002B64DD"/>
    <w:rsid w:val="002B65E3"/>
    <w:rsid w:val="002B7323"/>
    <w:rsid w:val="002D3CB1"/>
    <w:rsid w:val="002D4CC4"/>
    <w:rsid w:val="002E0BED"/>
    <w:rsid w:val="002E1711"/>
    <w:rsid w:val="002E28D1"/>
    <w:rsid w:val="002E4257"/>
    <w:rsid w:val="002E4B1C"/>
    <w:rsid w:val="002F09D1"/>
    <w:rsid w:val="002F434C"/>
    <w:rsid w:val="003056BF"/>
    <w:rsid w:val="0032153F"/>
    <w:rsid w:val="003225BF"/>
    <w:rsid w:val="00324FA8"/>
    <w:rsid w:val="003252EA"/>
    <w:rsid w:val="00331C03"/>
    <w:rsid w:val="00337C3C"/>
    <w:rsid w:val="00337F54"/>
    <w:rsid w:val="00340C4B"/>
    <w:rsid w:val="00344583"/>
    <w:rsid w:val="0034537D"/>
    <w:rsid w:val="003505E2"/>
    <w:rsid w:val="00352359"/>
    <w:rsid w:val="00353DDB"/>
    <w:rsid w:val="003616A5"/>
    <w:rsid w:val="00365891"/>
    <w:rsid w:val="00367BE6"/>
    <w:rsid w:val="00373FAB"/>
    <w:rsid w:val="00374FA0"/>
    <w:rsid w:val="00375AEC"/>
    <w:rsid w:val="00376298"/>
    <w:rsid w:val="003769F7"/>
    <w:rsid w:val="00377220"/>
    <w:rsid w:val="0039429A"/>
    <w:rsid w:val="003950E5"/>
    <w:rsid w:val="003A26D2"/>
    <w:rsid w:val="003B1D7F"/>
    <w:rsid w:val="003B410B"/>
    <w:rsid w:val="003C165B"/>
    <w:rsid w:val="003C3369"/>
    <w:rsid w:val="003C38F1"/>
    <w:rsid w:val="003C41AE"/>
    <w:rsid w:val="003C4E30"/>
    <w:rsid w:val="003C7534"/>
    <w:rsid w:val="003D0C38"/>
    <w:rsid w:val="003D29A7"/>
    <w:rsid w:val="003D3CE1"/>
    <w:rsid w:val="003E1A57"/>
    <w:rsid w:val="003E4691"/>
    <w:rsid w:val="003E5423"/>
    <w:rsid w:val="003E65AB"/>
    <w:rsid w:val="003F60C1"/>
    <w:rsid w:val="00402975"/>
    <w:rsid w:val="00412C79"/>
    <w:rsid w:val="00414C6B"/>
    <w:rsid w:val="00421BED"/>
    <w:rsid w:val="00422553"/>
    <w:rsid w:val="0042422C"/>
    <w:rsid w:val="0042751C"/>
    <w:rsid w:val="00432EDF"/>
    <w:rsid w:val="0044059E"/>
    <w:rsid w:val="00440675"/>
    <w:rsid w:val="00443C9F"/>
    <w:rsid w:val="00445564"/>
    <w:rsid w:val="00455AFE"/>
    <w:rsid w:val="00470A8C"/>
    <w:rsid w:val="00472E5B"/>
    <w:rsid w:val="00477421"/>
    <w:rsid w:val="00481BA1"/>
    <w:rsid w:val="004847EB"/>
    <w:rsid w:val="004968CF"/>
    <w:rsid w:val="00496ACA"/>
    <w:rsid w:val="004A393E"/>
    <w:rsid w:val="004A4320"/>
    <w:rsid w:val="004A4EDB"/>
    <w:rsid w:val="004B7522"/>
    <w:rsid w:val="004C355B"/>
    <w:rsid w:val="004C42C4"/>
    <w:rsid w:val="004C4786"/>
    <w:rsid w:val="004C770C"/>
    <w:rsid w:val="004D0294"/>
    <w:rsid w:val="004D10E1"/>
    <w:rsid w:val="004E74DB"/>
    <w:rsid w:val="004E766E"/>
    <w:rsid w:val="004F0E25"/>
    <w:rsid w:val="004F4589"/>
    <w:rsid w:val="004F7682"/>
    <w:rsid w:val="005108C7"/>
    <w:rsid w:val="00530833"/>
    <w:rsid w:val="00534739"/>
    <w:rsid w:val="00534960"/>
    <w:rsid w:val="005375BE"/>
    <w:rsid w:val="0054555C"/>
    <w:rsid w:val="00547B66"/>
    <w:rsid w:val="00562A99"/>
    <w:rsid w:val="00564456"/>
    <w:rsid w:val="00564ABC"/>
    <w:rsid w:val="00564BFE"/>
    <w:rsid w:val="00572BEF"/>
    <w:rsid w:val="00580E68"/>
    <w:rsid w:val="00585087"/>
    <w:rsid w:val="005928E3"/>
    <w:rsid w:val="00593795"/>
    <w:rsid w:val="00594031"/>
    <w:rsid w:val="005A0ECA"/>
    <w:rsid w:val="005B5C6F"/>
    <w:rsid w:val="005B702F"/>
    <w:rsid w:val="005C22CA"/>
    <w:rsid w:val="005C42E5"/>
    <w:rsid w:val="005C7FC2"/>
    <w:rsid w:val="005D4AD4"/>
    <w:rsid w:val="005D7B2F"/>
    <w:rsid w:val="005E481F"/>
    <w:rsid w:val="005E4CF5"/>
    <w:rsid w:val="005E5D2B"/>
    <w:rsid w:val="005E754D"/>
    <w:rsid w:val="005F05C7"/>
    <w:rsid w:val="005F15B0"/>
    <w:rsid w:val="005F3662"/>
    <w:rsid w:val="005F389A"/>
    <w:rsid w:val="005F3F06"/>
    <w:rsid w:val="00601F50"/>
    <w:rsid w:val="00602363"/>
    <w:rsid w:val="00606C2B"/>
    <w:rsid w:val="006160B0"/>
    <w:rsid w:val="00620458"/>
    <w:rsid w:val="006243A2"/>
    <w:rsid w:val="006367AE"/>
    <w:rsid w:val="006401E9"/>
    <w:rsid w:val="00644C6D"/>
    <w:rsid w:val="006458BE"/>
    <w:rsid w:val="00651153"/>
    <w:rsid w:val="00652F6A"/>
    <w:rsid w:val="00654138"/>
    <w:rsid w:val="006547D2"/>
    <w:rsid w:val="0065500E"/>
    <w:rsid w:val="00655654"/>
    <w:rsid w:val="00660255"/>
    <w:rsid w:val="00672A7E"/>
    <w:rsid w:val="00674974"/>
    <w:rsid w:val="00676331"/>
    <w:rsid w:val="00677669"/>
    <w:rsid w:val="0068194D"/>
    <w:rsid w:val="00681CD8"/>
    <w:rsid w:val="00681EDD"/>
    <w:rsid w:val="00682075"/>
    <w:rsid w:val="006830AB"/>
    <w:rsid w:val="006846EF"/>
    <w:rsid w:val="00693094"/>
    <w:rsid w:val="00693A08"/>
    <w:rsid w:val="006A29E2"/>
    <w:rsid w:val="006A3C62"/>
    <w:rsid w:val="006A598A"/>
    <w:rsid w:val="006B263F"/>
    <w:rsid w:val="006B6667"/>
    <w:rsid w:val="006D20C1"/>
    <w:rsid w:val="006D42C1"/>
    <w:rsid w:val="006E1C23"/>
    <w:rsid w:val="006E372A"/>
    <w:rsid w:val="006E3AFB"/>
    <w:rsid w:val="006E3E08"/>
    <w:rsid w:val="006E58ED"/>
    <w:rsid w:val="006F1066"/>
    <w:rsid w:val="006F534D"/>
    <w:rsid w:val="006F6247"/>
    <w:rsid w:val="006F7A15"/>
    <w:rsid w:val="0070164D"/>
    <w:rsid w:val="00703FD6"/>
    <w:rsid w:val="00710784"/>
    <w:rsid w:val="007143FC"/>
    <w:rsid w:val="0071761E"/>
    <w:rsid w:val="00721040"/>
    <w:rsid w:val="0072228E"/>
    <w:rsid w:val="007278F8"/>
    <w:rsid w:val="00730434"/>
    <w:rsid w:val="007307AD"/>
    <w:rsid w:val="00742211"/>
    <w:rsid w:val="0074546A"/>
    <w:rsid w:val="00755109"/>
    <w:rsid w:val="0076014A"/>
    <w:rsid w:val="0076388E"/>
    <w:rsid w:val="00763EF3"/>
    <w:rsid w:val="0076496E"/>
    <w:rsid w:val="00766AB0"/>
    <w:rsid w:val="00771702"/>
    <w:rsid w:val="00772651"/>
    <w:rsid w:val="00773848"/>
    <w:rsid w:val="00780261"/>
    <w:rsid w:val="0078128E"/>
    <w:rsid w:val="00784E30"/>
    <w:rsid w:val="0079167A"/>
    <w:rsid w:val="00795519"/>
    <w:rsid w:val="007B119D"/>
    <w:rsid w:val="007B1685"/>
    <w:rsid w:val="007C09B0"/>
    <w:rsid w:val="007D4C95"/>
    <w:rsid w:val="007E0FC0"/>
    <w:rsid w:val="007E176C"/>
    <w:rsid w:val="007E2EA7"/>
    <w:rsid w:val="007E7B33"/>
    <w:rsid w:val="007F3193"/>
    <w:rsid w:val="0080146E"/>
    <w:rsid w:val="00802085"/>
    <w:rsid w:val="00805696"/>
    <w:rsid w:val="0080676D"/>
    <w:rsid w:val="008109D3"/>
    <w:rsid w:val="00815E74"/>
    <w:rsid w:val="00822A71"/>
    <w:rsid w:val="008358E6"/>
    <w:rsid w:val="00841FC7"/>
    <w:rsid w:val="0084370C"/>
    <w:rsid w:val="00844D83"/>
    <w:rsid w:val="008510D8"/>
    <w:rsid w:val="008543B7"/>
    <w:rsid w:val="00860586"/>
    <w:rsid w:val="00861006"/>
    <w:rsid w:val="00864206"/>
    <w:rsid w:val="00865215"/>
    <w:rsid w:val="008652DF"/>
    <w:rsid w:val="008655EA"/>
    <w:rsid w:val="00871F9F"/>
    <w:rsid w:val="00873411"/>
    <w:rsid w:val="00875919"/>
    <w:rsid w:val="008762A6"/>
    <w:rsid w:val="00877877"/>
    <w:rsid w:val="0089175E"/>
    <w:rsid w:val="008A202C"/>
    <w:rsid w:val="008A4474"/>
    <w:rsid w:val="008A6AB1"/>
    <w:rsid w:val="008A6B55"/>
    <w:rsid w:val="008A7D64"/>
    <w:rsid w:val="008D3257"/>
    <w:rsid w:val="008D6F16"/>
    <w:rsid w:val="008E0077"/>
    <w:rsid w:val="008E764E"/>
    <w:rsid w:val="008F05F4"/>
    <w:rsid w:val="008F52CC"/>
    <w:rsid w:val="008F557A"/>
    <w:rsid w:val="008F79AE"/>
    <w:rsid w:val="009045D6"/>
    <w:rsid w:val="0091567F"/>
    <w:rsid w:val="00922C98"/>
    <w:rsid w:val="00923A6A"/>
    <w:rsid w:val="00926B00"/>
    <w:rsid w:val="00935A18"/>
    <w:rsid w:val="00937299"/>
    <w:rsid w:val="00943F0B"/>
    <w:rsid w:val="009444E6"/>
    <w:rsid w:val="00946B0F"/>
    <w:rsid w:val="00947034"/>
    <w:rsid w:val="0094769E"/>
    <w:rsid w:val="0095126A"/>
    <w:rsid w:val="00953AE2"/>
    <w:rsid w:val="00954FE9"/>
    <w:rsid w:val="00955FEC"/>
    <w:rsid w:val="00962528"/>
    <w:rsid w:val="00962D77"/>
    <w:rsid w:val="00964EE6"/>
    <w:rsid w:val="00972997"/>
    <w:rsid w:val="009759F5"/>
    <w:rsid w:val="00976D98"/>
    <w:rsid w:val="00976E69"/>
    <w:rsid w:val="0098224C"/>
    <w:rsid w:val="00992D8C"/>
    <w:rsid w:val="009A1865"/>
    <w:rsid w:val="009A28C8"/>
    <w:rsid w:val="009A3B49"/>
    <w:rsid w:val="009A434E"/>
    <w:rsid w:val="009B042E"/>
    <w:rsid w:val="009B0B4F"/>
    <w:rsid w:val="009B25EE"/>
    <w:rsid w:val="009B3B82"/>
    <w:rsid w:val="009C4D63"/>
    <w:rsid w:val="009C7057"/>
    <w:rsid w:val="009D2095"/>
    <w:rsid w:val="009D2AE1"/>
    <w:rsid w:val="009E05C5"/>
    <w:rsid w:val="009E6292"/>
    <w:rsid w:val="00A00E1D"/>
    <w:rsid w:val="00A00E2C"/>
    <w:rsid w:val="00A036CE"/>
    <w:rsid w:val="00A03E85"/>
    <w:rsid w:val="00A077F9"/>
    <w:rsid w:val="00A0788C"/>
    <w:rsid w:val="00A114C0"/>
    <w:rsid w:val="00A156E7"/>
    <w:rsid w:val="00A16579"/>
    <w:rsid w:val="00A1695D"/>
    <w:rsid w:val="00A31CBE"/>
    <w:rsid w:val="00A33A9C"/>
    <w:rsid w:val="00A3553B"/>
    <w:rsid w:val="00A361A5"/>
    <w:rsid w:val="00A418B5"/>
    <w:rsid w:val="00A50A87"/>
    <w:rsid w:val="00A53BE6"/>
    <w:rsid w:val="00A55C57"/>
    <w:rsid w:val="00A55E4C"/>
    <w:rsid w:val="00A5622B"/>
    <w:rsid w:val="00A62BF3"/>
    <w:rsid w:val="00A639FB"/>
    <w:rsid w:val="00A80F83"/>
    <w:rsid w:val="00A81D9C"/>
    <w:rsid w:val="00A823C8"/>
    <w:rsid w:val="00A8424C"/>
    <w:rsid w:val="00A87C64"/>
    <w:rsid w:val="00A87C82"/>
    <w:rsid w:val="00AA35EE"/>
    <w:rsid w:val="00AA39D2"/>
    <w:rsid w:val="00AB0702"/>
    <w:rsid w:val="00AB0F83"/>
    <w:rsid w:val="00AB4226"/>
    <w:rsid w:val="00AB7AE9"/>
    <w:rsid w:val="00AC0885"/>
    <w:rsid w:val="00AC1738"/>
    <w:rsid w:val="00AD5E07"/>
    <w:rsid w:val="00AE0CE0"/>
    <w:rsid w:val="00AE57C8"/>
    <w:rsid w:val="00AE5924"/>
    <w:rsid w:val="00AE5C19"/>
    <w:rsid w:val="00AE7D89"/>
    <w:rsid w:val="00AF210B"/>
    <w:rsid w:val="00B02F5B"/>
    <w:rsid w:val="00B04293"/>
    <w:rsid w:val="00B061B4"/>
    <w:rsid w:val="00B109FD"/>
    <w:rsid w:val="00B11FC1"/>
    <w:rsid w:val="00B14FD7"/>
    <w:rsid w:val="00B233F0"/>
    <w:rsid w:val="00B2450E"/>
    <w:rsid w:val="00B2575F"/>
    <w:rsid w:val="00B44A9D"/>
    <w:rsid w:val="00B511EC"/>
    <w:rsid w:val="00B51CC7"/>
    <w:rsid w:val="00B51FCC"/>
    <w:rsid w:val="00B52E4C"/>
    <w:rsid w:val="00B55081"/>
    <w:rsid w:val="00B55595"/>
    <w:rsid w:val="00B65B48"/>
    <w:rsid w:val="00B65CBC"/>
    <w:rsid w:val="00B9017A"/>
    <w:rsid w:val="00B91280"/>
    <w:rsid w:val="00B92409"/>
    <w:rsid w:val="00B95E73"/>
    <w:rsid w:val="00BA3EE1"/>
    <w:rsid w:val="00BA54B4"/>
    <w:rsid w:val="00BA55C9"/>
    <w:rsid w:val="00BB30B1"/>
    <w:rsid w:val="00BB6D63"/>
    <w:rsid w:val="00BB77A3"/>
    <w:rsid w:val="00BC0DD5"/>
    <w:rsid w:val="00BC17AE"/>
    <w:rsid w:val="00BC41DD"/>
    <w:rsid w:val="00BC5C8C"/>
    <w:rsid w:val="00BD02BE"/>
    <w:rsid w:val="00BD0823"/>
    <w:rsid w:val="00BD5760"/>
    <w:rsid w:val="00BD6043"/>
    <w:rsid w:val="00BD64B1"/>
    <w:rsid w:val="00BD71C1"/>
    <w:rsid w:val="00BD7583"/>
    <w:rsid w:val="00BE2137"/>
    <w:rsid w:val="00BE2173"/>
    <w:rsid w:val="00BE22C6"/>
    <w:rsid w:val="00BE346E"/>
    <w:rsid w:val="00BE3FEF"/>
    <w:rsid w:val="00BF2D1C"/>
    <w:rsid w:val="00C01512"/>
    <w:rsid w:val="00C05D32"/>
    <w:rsid w:val="00C06BB2"/>
    <w:rsid w:val="00C11216"/>
    <w:rsid w:val="00C1133C"/>
    <w:rsid w:val="00C1597C"/>
    <w:rsid w:val="00C21D97"/>
    <w:rsid w:val="00C236B6"/>
    <w:rsid w:val="00C2555A"/>
    <w:rsid w:val="00C31E22"/>
    <w:rsid w:val="00C36AF4"/>
    <w:rsid w:val="00C4135D"/>
    <w:rsid w:val="00C41EC5"/>
    <w:rsid w:val="00C42AD3"/>
    <w:rsid w:val="00C53017"/>
    <w:rsid w:val="00C56C5B"/>
    <w:rsid w:val="00C61472"/>
    <w:rsid w:val="00C634E0"/>
    <w:rsid w:val="00C63B1B"/>
    <w:rsid w:val="00C63D0E"/>
    <w:rsid w:val="00C70A3D"/>
    <w:rsid w:val="00C74067"/>
    <w:rsid w:val="00C7565F"/>
    <w:rsid w:val="00C7681A"/>
    <w:rsid w:val="00C77417"/>
    <w:rsid w:val="00C8236D"/>
    <w:rsid w:val="00C82C74"/>
    <w:rsid w:val="00C867FA"/>
    <w:rsid w:val="00C8690A"/>
    <w:rsid w:val="00C86CFD"/>
    <w:rsid w:val="00C91395"/>
    <w:rsid w:val="00C93727"/>
    <w:rsid w:val="00C95414"/>
    <w:rsid w:val="00C970CE"/>
    <w:rsid w:val="00CA0894"/>
    <w:rsid w:val="00CA16A8"/>
    <w:rsid w:val="00CA499D"/>
    <w:rsid w:val="00CA71DE"/>
    <w:rsid w:val="00CA748E"/>
    <w:rsid w:val="00CB29D1"/>
    <w:rsid w:val="00CB60B2"/>
    <w:rsid w:val="00CC751A"/>
    <w:rsid w:val="00CC78CD"/>
    <w:rsid w:val="00CD1359"/>
    <w:rsid w:val="00CD4C99"/>
    <w:rsid w:val="00CD50A0"/>
    <w:rsid w:val="00CF0762"/>
    <w:rsid w:val="00CF1936"/>
    <w:rsid w:val="00CF2447"/>
    <w:rsid w:val="00CF5FDE"/>
    <w:rsid w:val="00D026F4"/>
    <w:rsid w:val="00D03485"/>
    <w:rsid w:val="00D059CD"/>
    <w:rsid w:val="00D076D9"/>
    <w:rsid w:val="00D100AE"/>
    <w:rsid w:val="00D1384F"/>
    <w:rsid w:val="00D1415A"/>
    <w:rsid w:val="00D15C14"/>
    <w:rsid w:val="00D161D8"/>
    <w:rsid w:val="00D16636"/>
    <w:rsid w:val="00D3087C"/>
    <w:rsid w:val="00D32105"/>
    <w:rsid w:val="00D347E2"/>
    <w:rsid w:val="00D365BC"/>
    <w:rsid w:val="00D41421"/>
    <w:rsid w:val="00D45265"/>
    <w:rsid w:val="00D46890"/>
    <w:rsid w:val="00D511D7"/>
    <w:rsid w:val="00D55824"/>
    <w:rsid w:val="00D62967"/>
    <w:rsid w:val="00D6378A"/>
    <w:rsid w:val="00D65E82"/>
    <w:rsid w:val="00D67842"/>
    <w:rsid w:val="00D7177A"/>
    <w:rsid w:val="00D81E5C"/>
    <w:rsid w:val="00D87923"/>
    <w:rsid w:val="00D93697"/>
    <w:rsid w:val="00DA126A"/>
    <w:rsid w:val="00DB0B9E"/>
    <w:rsid w:val="00DB1121"/>
    <w:rsid w:val="00DB2A96"/>
    <w:rsid w:val="00DB4F52"/>
    <w:rsid w:val="00DC05D8"/>
    <w:rsid w:val="00DC092C"/>
    <w:rsid w:val="00DC0DA0"/>
    <w:rsid w:val="00DC10BF"/>
    <w:rsid w:val="00DC3A61"/>
    <w:rsid w:val="00DC7D32"/>
    <w:rsid w:val="00DD4061"/>
    <w:rsid w:val="00DD4E64"/>
    <w:rsid w:val="00DD64FF"/>
    <w:rsid w:val="00DE11DF"/>
    <w:rsid w:val="00DE26D6"/>
    <w:rsid w:val="00DE3CA3"/>
    <w:rsid w:val="00DF5533"/>
    <w:rsid w:val="00DF70C7"/>
    <w:rsid w:val="00DF79A5"/>
    <w:rsid w:val="00E051EE"/>
    <w:rsid w:val="00E0662A"/>
    <w:rsid w:val="00E1508B"/>
    <w:rsid w:val="00E16E86"/>
    <w:rsid w:val="00E3176C"/>
    <w:rsid w:val="00E37405"/>
    <w:rsid w:val="00E37E8F"/>
    <w:rsid w:val="00E45A44"/>
    <w:rsid w:val="00E4731D"/>
    <w:rsid w:val="00E50BE9"/>
    <w:rsid w:val="00E51F01"/>
    <w:rsid w:val="00E5736B"/>
    <w:rsid w:val="00E674E9"/>
    <w:rsid w:val="00E70FE7"/>
    <w:rsid w:val="00E74096"/>
    <w:rsid w:val="00E800E6"/>
    <w:rsid w:val="00E856F3"/>
    <w:rsid w:val="00E857E1"/>
    <w:rsid w:val="00E92933"/>
    <w:rsid w:val="00E946CC"/>
    <w:rsid w:val="00E94974"/>
    <w:rsid w:val="00E94E89"/>
    <w:rsid w:val="00EA0103"/>
    <w:rsid w:val="00EB1B1E"/>
    <w:rsid w:val="00EC4592"/>
    <w:rsid w:val="00EC71D2"/>
    <w:rsid w:val="00EC7B17"/>
    <w:rsid w:val="00ED127F"/>
    <w:rsid w:val="00ED7DA3"/>
    <w:rsid w:val="00EE412E"/>
    <w:rsid w:val="00EE6B74"/>
    <w:rsid w:val="00EF4524"/>
    <w:rsid w:val="00EF4D3A"/>
    <w:rsid w:val="00F033D9"/>
    <w:rsid w:val="00F06F19"/>
    <w:rsid w:val="00F21BAD"/>
    <w:rsid w:val="00F21C61"/>
    <w:rsid w:val="00F25870"/>
    <w:rsid w:val="00F26248"/>
    <w:rsid w:val="00F265EA"/>
    <w:rsid w:val="00F313F6"/>
    <w:rsid w:val="00F35A20"/>
    <w:rsid w:val="00F531E3"/>
    <w:rsid w:val="00F5507D"/>
    <w:rsid w:val="00F55968"/>
    <w:rsid w:val="00F601D1"/>
    <w:rsid w:val="00F66733"/>
    <w:rsid w:val="00F67420"/>
    <w:rsid w:val="00F675EC"/>
    <w:rsid w:val="00F70EBA"/>
    <w:rsid w:val="00F73A92"/>
    <w:rsid w:val="00F74259"/>
    <w:rsid w:val="00F75E5F"/>
    <w:rsid w:val="00FA0E07"/>
    <w:rsid w:val="00FA39E3"/>
    <w:rsid w:val="00FB0425"/>
    <w:rsid w:val="00FB1EF3"/>
    <w:rsid w:val="00FD3C0D"/>
    <w:rsid w:val="00FD692F"/>
    <w:rsid w:val="00FD7382"/>
    <w:rsid w:val="00FE5F76"/>
    <w:rsid w:val="00FE65E0"/>
    <w:rsid w:val="00FF1940"/>
    <w:rsid w:val="00FF3BAE"/>
    <w:rsid w:val="01117A95"/>
    <w:rsid w:val="01DB7C27"/>
    <w:rsid w:val="03911ADA"/>
    <w:rsid w:val="03C8304B"/>
    <w:rsid w:val="05430A80"/>
    <w:rsid w:val="057F378F"/>
    <w:rsid w:val="089E40E0"/>
    <w:rsid w:val="0B4306C9"/>
    <w:rsid w:val="0C092DD2"/>
    <w:rsid w:val="0E9D4BF1"/>
    <w:rsid w:val="0F4E3FB9"/>
    <w:rsid w:val="0FED08FD"/>
    <w:rsid w:val="10B8234F"/>
    <w:rsid w:val="14FB2B78"/>
    <w:rsid w:val="15196A84"/>
    <w:rsid w:val="15492D83"/>
    <w:rsid w:val="163A6136"/>
    <w:rsid w:val="16D17D72"/>
    <w:rsid w:val="18305897"/>
    <w:rsid w:val="18343D34"/>
    <w:rsid w:val="18E16A7D"/>
    <w:rsid w:val="1A2500C7"/>
    <w:rsid w:val="1A3774B2"/>
    <w:rsid w:val="1BBD5F2F"/>
    <w:rsid w:val="1BDB48C3"/>
    <w:rsid w:val="1CC41839"/>
    <w:rsid w:val="1CC809AC"/>
    <w:rsid w:val="1D3A646D"/>
    <w:rsid w:val="1E531667"/>
    <w:rsid w:val="20BE6BB0"/>
    <w:rsid w:val="219A357D"/>
    <w:rsid w:val="22737BB6"/>
    <w:rsid w:val="23FD3B14"/>
    <w:rsid w:val="240965C9"/>
    <w:rsid w:val="241D144D"/>
    <w:rsid w:val="243D155F"/>
    <w:rsid w:val="24690923"/>
    <w:rsid w:val="254D1B3F"/>
    <w:rsid w:val="27BF15BC"/>
    <w:rsid w:val="27ED3B02"/>
    <w:rsid w:val="2B3216CA"/>
    <w:rsid w:val="2B5141FD"/>
    <w:rsid w:val="2B7D38F9"/>
    <w:rsid w:val="2CF51ED1"/>
    <w:rsid w:val="2E057681"/>
    <w:rsid w:val="2F5B5800"/>
    <w:rsid w:val="2F9C3FBA"/>
    <w:rsid w:val="333A4819"/>
    <w:rsid w:val="33667885"/>
    <w:rsid w:val="336D3DD9"/>
    <w:rsid w:val="36371C43"/>
    <w:rsid w:val="3698445B"/>
    <w:rsid w:val="37AA0860"/>
    <w:rsid w:val="3A5A0149"/>
    <w:rsid w:val="3BC611AB"/>
    <w:rsid w:val="3D2D0EEC"/>
    <w:rsid w:val="3E1228F5"/>
    <w:rsid w:val="40A10F8D"/>
    <w:rsid w:val="40DD790B"/>
    <w:rsid w:val="415A055F"/>
    <w:rsid w:val="43181120"/>
    <w:rsid w:val="46251A0A"/>
    <w:rsid w:val="497D0CA1"/>
    <w:rsid w:val="4AA95359"/>
    <w:rsid w:val="4E5C6E5A"/>
    <w:rsid w:val="4F3946AC"/>
    <w:rsid w:val="4F654316"/>
    <w:rsid w:val="537B1ADA"/>
    <w:rsid w:val="54394B48"/>
    <w:rsid w:val="555B0C27"/>
    <w:rsid w:val="55ED34FC"/>
    <w:rsid w:val="5A211233"/>
    <w:rsid w:val="5A411EEB"/>
    <w:rsid w:val="5C83247F"/>
    <w:rsid w:val="5E1D75EE"/>
    <w:rsid w:val="5EAD71A3"/>
    <w:rsid w:val="5F0C7CA2"/>
    <w:rsid w:val="60B6754F"/>
    <w:rsid w:val="622C3B9E"/>
    <w:rsid w:val="625926C4"/>
    <w:rsid w:val="63196C94"/>
    <w:rsid w:val="635C1D12"/>
    <w:rsid w:val="63A25928"/>
    <w:rsid w:val="63E338E0"/>
    <w:rsid w:val="646E2E54"/>
    <w:rsid w:val="64C36B08"/>
    <w:rsid w:val="653314DC"/>
    <w:rsid w:val="670B7AEA"/>
    <w:rsid w:val="68070BFA"/>
    <w:rsid w:val="691205EE"/>
    <w:rsid w:val="6A822A1B"/>
    <w:rsid w:val="6C3B431E"/>
    <w:rsid w:val="6E391DE0"/>
    <w:rsid w:val="6F3E0289"/>
    <w:rsid w:val="6FB35C1F"/>
    <w:rsid w:val="70451CFC"/>
    <w:rsid w:val="74ED1290"/>
    <w:rsid w:val="780E2962"/>
    <w:rsid w:val="78AF7ADE"/>
    <w:rsid w:val="79896D67"/>
    <w:rsid w:val="7C4B554D"/>
    <w:rsid w:val="7D0F67EC"/>
    <w:rsid w:val="7D965D68"/>
    <w:rsid w:val="7D99311C"/>
    <w:rsid w:val="7E477A76"/>
    <w:rsid w:val="7FC06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iPriority="0" w:semiHidden="0" w:name="List 2"/>
    <w:lsdException w:qFormat="1" w:uiPriority="0" w:semiHidden="0" w:name="List 3"/>
    <w:lsdException w:qFormat="1" w:unhideWhenUsed="0" w:uiPriority="0" w:semiHidden="0" w:name="List 4"/>
    <w:lsdException w:qFormat="1" w:unhideWhenUsed="0" w:uiPriority="0" w:semiHidden="0" w:name="List 5"/>
    <w:lsdException w:qFormat="1" w:uiPriority="0" w:semiHidden="0" w:name="List Bullet 2"/>
    <w:lsdException w:qFormat="1"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iPriority="0" w:semiHidden="0"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uiPriority="99" w:name="Message Header"/>
    <w:lsdException w:qFormat="1" w:unhideWhenUsed="0" w:uiPriority="11" w:semiHidden="0" w:name="Subtitle"/>
    <w:lsdException w:qFormat="1" w:uiPriority="0" w:semiHidden="0"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qFormat="1" w:uiPriority="0" w:semiHidden="0"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4">
    <w:name w:val="heading 1"/>
    <w:basedOn w:val="1"/>
    <w:next w:val="1"/>
    <w:link w:val="102"/>
    <w:qFormat/>
    <w:uiPriority w:val="9"/>
    <w:pPr>
      <w:keepNext/>
      <w:keepLines/>
      <w:tabs>
        <w:tab w:val="left" w:pos="0"/>
      </w:tabs>
      <w:spacing w:before="156" w:beforeLines="50" w:line="240" w:lineRule="auto"/>
      <w:outlineLvl w:val="0"/>
    </w:pPr>
    <w:rPr>
      <w:rFonts w:eastAsia="黑体"/>
      <w:b/>
      <w:bCs/>
      <w:kern w:val="44"/>
      <w:sz w:val="30"/>
      <w:szCs w:val="44"/>
      <w:lang w:val="zh-CN"/>
    </w:rPr>
  </w:style>
  <w:style w:type="paragraph" w:styleId="5">
    <w:name w:val="heading 2"/>
    <w:basedOn w:val="1"/>
    <w:next w:val="1"/>
    <w:link w:val="103"/>
    <w:qFormat/>
    <w:uiPriority w:val="9"/>
    <w:pPr>
      <w:keepNext/>
      <w:keepLines/>
      <w:numPr>
        <w:ilvl w:val="1"/>
        <w:numId w:val="1"/>
      </w:numPr>
      <w:spacing w:before="156" w:beforeLines="50"/>
      <w:outlineLvl w:val="1"/>
    </w:pPr>
    <w:rPr>
      <w:rFonts w:ascii="Cambria" w:hAnsi="Cambria"/>
      <w:b/>
      <w:bCs/>
      <w:kern w:val="0"/>
      <w:sz w:val="28"/>
      <w:szCs w:val="32"/>
      <w:lang w:val="zh-CN"/>
    </w:rPr>
  </w:style>
  <w:style w:type="paragraph" w:styleId="6">
    <w:name w:val="heading 3"/>
    <w:basedOn w:val="1"/>
    <w:next w:val="1"/>
    <w:link w:val="104"/>
    <w:qFormat/>
    <w:uiPriority w:val="9"/>
    <w:pPr>
      <w:keepNext/>
      <w:keepLines/>
      <w:numPr>
        <w:ilvl w:val="2"/>
        <w:numId w:val="1"/>
      </w:numPr>
      <w:spacing w:before="156" w:beforeLines="50" w:after="156" w:afterLines="50" w:line="240" w:lineRule="auto"/>
      <w:outlineLvl w:val="2"/>
    </w:pPr>
    <w:rPr>
      <w:b/>
      <w:bCs/>
      <w:kern w:val="0"/>
      <w:szCs w:val="32"/>
      <w:lang w:val="zh-CN"/>
    </w:rPr>
  </w:style>
  <w:style w:type="paragraph" w:styleId="7">
    <w:name w:val="heading 4"/>
    <w:basedOn w:val="1"/>
    <w:next w:val="1"/>
    <w:link w:val="105"/>
    <w:qFormat/>
    <w:uiPriority w:val="9"/>
    <w:pPr>
      <w:keepNext/>
      <w:keepLines/>
      <w:numPr>
        <w:ilvl w:val="3"/>
        <w:numId w:val="1"/>
      </w:numPr>
      <w:outlineLvl w:val="3"/>
    </w:pPr>
    <w:rPr>
      <w:rFonts w:ascii="Cambria" w:hAnsi="Cambria"/>
      <w:bCs/>
      <w:szCs w:val="28"/>
      <w:lang w:val="zh-CN"/>
    </w:rPr>
  </w:style>
  <w:style w:type="paragraph" w:styleId="8">
    <w:name w:val="heading 5"/>
    <w:basedOn w:val="1"/>
    <w:next w:val="1"/>
    <w:link w:val="106"/>
    <w:qFormat/>
    <w:uiPriority w:val="9"/>
    <w:pPr>
      <w:keepNext/>
      <w:keepLines/>
      <w:numPr>
        <w:ilvl w:val="4"/>
        <w:numId w:val="1"/>
      </w:numPr>
      <w:spacing w:before="280" w:after="290" w:line="376" w:lineRule="auto"/>
      <w:outlineLvl w:val="4"/>
    </w:pPr>
    <w:rPr>
      <w:b/>
      <w:bCs/>
      <w:sz w:val="28"/>
      <w:szCs w:val="28"/>
      <w:lang w:val="zh-CN"/>
    </w:rPr>
  </w:style>
  <w:style w:type="paragraph" w:styleId="9">
    <w:name w:val="heading 6"/>
    <w:basedOn w:val="1"/>
    <w:next w:val="1"/>
    <w:link w:val="107"/>
    <w:qFormat/>
    <w:uiPriority w:val="9"/>
    <w:pPr>
      <w:numPr>
        <w:ilvl w:val="5"/>
        <w:numId w:val="1"/>
      </w:numPr>
      <w:spacing w:before="100" w:beforeAutospacing="1" w:after="100" w:afterAutospacing="1" w:line="240" w:lineRule="auto"/>
      <w:outlineLvl w:val="5"/>
    </w:pPr>
    <w:rPr>
      <w:b/>
      <w:bCs/>
      <w:sz w:val="22"/>
      <w:lang w:val="zh-CN"/>
    </w:rPr>
  </w:style>
  <w:style w:type="paragraph" w:styleId="10">
    <w:name w:val="heading 7"/>
    <w:next w:val="1"/>
    <w:link w:val="108"/>
    <w:qFormat/>
    <w:uiPriority w:val="9"/>
    <w:pPr>
      <w:keepNext/>
      <w:keepLines/>
      <w:numPr>
        <w:ilvl w:val="6"/>
        <w:numId w:val="1"/>
      </w:numPr>
      <w:spacing w:before="240" w:after="64" w:line="320" w:lineRule="auto"/>
      <w:outlineLvl w:val="6"/>
    </w:pPr>
    <w:rPr>
      <w:rFonts w:ascii="Calibri" w:hAnsi="Calibri" w:eastAsia="宋体" w:cs="Times New Roman"/>
      <w:b/>
      <w:bCs/>
      <w:kern w:val="2"/>
      <w:sz w:val="24"/>
      <w:szCs w:val="24"/>
      <w:lang w:val="en-US" w:eastAsia="zh-CN" w:bidi="ar-SA"/>
    </w:rPr>
  </w:style>
  <w:style w:type="paragraph" w:styleId="11">
    <w:name w:val="heading 8"/>
    <w:next w:val="1"/>
    <w:link w:val="109"/>
    <w:qFormat/>
    <w:uiPriority w:val="9"/>
    <w:pPr>
      <w:keepNext/>
      <w:keepLines/>
      <w:numPr>
        <w:ilvl w:val="7"/>
        <w:numId w:val="1"/>
      </w:numPr>
      <w:spacing w:before="240" w:after="64" w:line="320" w:lineRule="auto"/>
      <w:outlineLvl w:val="7"/>
    </w:pPr>
    <w:rPr>
      <w:rFonts w:ascii="Cambria" w:hAnsi="Cambria" w:eastAsia="宋体" w:cs="Times New Roman"/>
      <w:kern w:val="2"/>
      <w:sz w:val="24"/>
      <w:szCs w:val="24"/>
      <w:lang w:val="en-US" w:eastAsia="zh-CN" w:bidi="ar-SA"/>
    </w:rPr>
  </w:style>
  <w:style w:type="paragraph" w:styleId="12">
    <w:name w:val="heading 9"/>
    <w:next w:val="1"/>
    <w:link w:val="110"/>
    <w:qFormat/>
    <w:uiPriority w:val="9"/>
    <w:pPr>
      <w:keepNext/>
      <w:keepLines/>
      <w:numPr>
        <w:ilvl w:val="8"/>
        <w:numId w:val="1"/>
      </w:numPr>
      <w:spacing w:before="240" w:after="64" w:line="320" w:lineRule="auto"/>
      <w:outlineLvl w:val="8"/>
    </w:pPr>
    <w:rPr>
      <w:rFonts w:ascii="Cambria" w:hAnsi="Cambria" w:eastAsia="宋体" w:cs="Times New Roman"/>
      <w:kern w:val="2"/>
      <w:sz w:val="21"/>
      <w:szCs w:val="21"/>
      <w:lang w:val="en-US" w:eastAsia="zh-CN" w:bidi="ar-SA"/>
    </w:rPr>
  </w:style>
  <w:style w:type="character" w:default="1" w:styleId="83">
    <w:name w:val="Default Paragraph Font"/>
    <w:unhideWhenUsed/>
    <w:qFormat/>
    <w:uiPriority w:val="1"/>
  </w:style>
  <w:style w:type="table" w:default="1" w:styleId="80">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251"/>
    <w:unhideWhenUsed/>
    <w:qFormat/>
    <w:uiPriority w:val="0"/>
    <w:pPr>
      <w:spacing w:after="120"/>
    </w:pPr>
  </w:style>
  <w:style w:type="paragraph" w:styleId="3">
    <w:name w:val="Title"/>
    <w:basedOn w:val="1"/>
    <w:next w:val="1"/>
    <w:link w:val="143"/>
    <w:qFormat/>
    <w:uiPriority w:val="10"/>
    <w:pPr>
      <w:pBdr>
        <w:bottom w:val="single" w:color="4F81BD" w:sz="8" w:space="4"/>
      </w:pBdr>
      <w:spacing w:before="100" w:beforeAutospacing="1" w:after="100" w:afterAutospacing="1" w:line="240" w:lineRule="auto"/>
      <w:contextualSpacing/>
    </w:pPr>
    <w:rPr>
      <w:rFonts w:ascii="Cambria" w:hAnsi="Cambria" w:eastAsiaTheme="minorEastAsia" w:cstheme="minorBidi"/>
      <w:color w:val="17365D"/>
      <w:spacing w:val="5"/>
      <w:kern w:val="28"/>
      <w:sz w:val="52"/>
      <w:szCs w:val="52"/>
    </w:rPr>
  </w:style>
  <w:style w:type="paragraph" w:styleId="13">
    <w:name w:val="List 3"/>
    <w:basedOn w:val="1"/>
    <w:unhideWhenUsed/>
    <w:qFormat/>
    <w:uiPriority w:val="0"/>
    <w:pPr>
      <w:spacing w:line="240" w:lineRule="auto"/>
      <w:ind w:left="1260" w:hanging="420"/>
    </w:pPr>
    <w:rPr>
      <w:sz w:val="21"/>
    </w:rPr>
  </w:style>
  <w:style w:type="paragraph" w:styleId="14">
    <w:name w:val="toc 7"/>
    <w:basedOn w:val="1"/>
    <w:next w:val="1"/>
    <w:qFormat/>
    <w:uiPriority w:val="39"/>
    <w:pPr>
      <w:spacing w:beforeAutospacing="1" w:afterAutospacing="1" w:line="240" w:lineRule="auto"/>
      <w:ind w:left="1440"/>
      <w:jc w:val="left"/>
    </w:pPr>
    <w:rPr>
      <w:rFonts w:ascii="Times New Roman" w:hAnsi="Times New Roman"/>
      <w:szCs w:val="24"/>
    </w:rPr>
  </w:style>
  <w:style w:type="paragraph" w:styleId="15">
    <w:name w:val="List Number 2"/>
    <w:basedOn w:val="16"/>
    <w:qFormat/>
    <w:uiPriority w:val="0"/>
    <w:pPr>
      <w:widowControl/>
      <w:tabs>
        <w:tab w:val="left" w:pos="680"/>
      </w:tabs>
      <w:snapToGrid w:val="0"/>
      <w:spacing w:after="100"/>
      <w:ind w:left="680" w:hanging="340"/>
    </w:pPr>
    <w:rPr>
      <w:rFonts w:ascii="Arial" w:hAnsi="Arial" w:cs="Arial"/>
      <w:spacing w:val="8"/>
      <w:kern w:val="0"/>
      <w:sz w:val="20"/>
      <w:szCs w:val="20"/>
      <w:lang w:val="en-GB"/>
    </w:rPr>
  </w:style>
  <w:style w:type="paragraph" w:styleId="16">
    <w:name w:val="List 2"/>
    <w:basedOn w:val="1"/>
    <w:unhideWhenUsed/>
    <w:qFormat/>
    <w:uiPriority w:val="0"/>
    <w:pPr>
      <w:spacing w:line="240" w:lineRule="auto"/>
      <w:ind w:left="840" w:hanging="420"/>
    </w:pPr>
    <w:rPr>
      <w:sz w:val="21"/>
    </w:rPr>
  </w:style>
  <w:style w:type="paragraph" w:styleId="17">
    <w:name w:val="List Bullet 4"/>
    <w:basedOn w:val="18"/>
    <w:qFormat/>
    <w:uiPriority w:val="0"/>
    <w:pPr>
      <w:widowControl/>
      <w:tabs>
        <w:tab w:val="left" w:pos="680"/>
        <w:tab w:val="left" w:pos="1200"/>
      </w:tabs>
      <w:snapToGrid w:val="0"/>
      <w:spacing w:after="100"/>
      <w:ind w:left="1361" w:leftChars="0" w:hanging="340" w:firstLineChars="0"/>
    </w:pPr>
    <w:rPr>
      <w:rFonts w:ascii="Arial" w:hAnsi="Arial" w:cs="Arial"/>
      <w:spacing w:val="8"/>
      <w:kern w:val="0"/>
      <w:sz w:val="20"/>
      <w:szCs w:val="20"/>
      <w:lang w:val="en-GB"/>
    </w:rPr>
  </w:style>
  <w:style w:type="paragraph" w:styleId="18">
    <w:name w:val="List Bullet 3"/>
    <w:basedOn w:val="1"/>
    <w:unhideWhenUsed/>
    <w:qFormat/>
    <w:uiPriority w:val="0"/>
    <w:pPr>
      <w:tabs>
        <w:tab w:val="left" w:pos="1200"/>
      </w:tabs>
      <w:spacing w:line="240" w:lineRule="auto"/>
      <w:ind w:left="1200" w:leftChars="400" w:hanging="360" w:hangingChars="200"/>
    </w:pPr>
    <w:rPr>
      <w:sz w:val="21"/>
    </w:rPr>
  </w:style>
  <w:style w:type="paragraph" w:styleId="19">
    <w:name w:val="index 8"/>
    <w:basedOn w:val="1"/>
    <w:next w:val="1"/>
    <w:qFormat/>
    <w:uiPriority w:val="0"/>
    <w:pPr>
      <w:spacing w:line="240" w:lineRule="auto"/>
      <w:ind w:left="1400" w:leftChars="1400"/>
    </w:pPr>
    <w:rPr>
      <w:sz w:val="21"/>
    </w:rPr>
  </w:style>
  <w:style w:type="paragraph" w:styleId="20">
    <w:name w:val="List Number"/>
    <w:basedOn w:val="1"/>
    <w:qFormat/>
    <w:uiPriority w:val="0"/>
    <w:pPr>
      <w:tabs>
        <w:tab w:val="left" w:pos="680"/>
      </w:tabs>
      <w:spacing w:line="240" w:lineRule="auto"/>
      <w:ind w:left="680" w:hanging="680"/>
    </w:pPr>
    <w:rPr>
      <w:sz w:val="21"/>
    </w:rPr>
  </w:style>
  <w:style w:type="paragraph" w:styleId="21">
    <w:name w:val="Normal Indent"/>
    <w:basedOn w:val="1"/>
    <w:link w:val="133"/>
    <w:unhideWhenUsed/>
    <w:qFormat/>
    <w:uiPriority w:val="0"/>
    <w:pPr>
      <w:spacing w:beforeAutospacing="1" w:afterAutospacing="1"/>
      <w:ind w:firstLine="420" w:firstLineChars="200"/>
    </w:pPr>
    <w:rPr>
      <w:rFonts w:ascii="Times New Roman" w:hAnsi="Times New Roman" w:eastAsiaTheme="minorEastAsia" w:cstheme="minorBidi"/>
      <w:szCs w:val="24"/>
    </w:rPr>
  </w:style>
  <w:style w:type="paragraph" w:styleId="22">
    <w:name w:val="caption"/>
    <w:basedOn w:val="1"/>
    <w:next w:val="1"/>
    <w:link w:val="183"/>
    <w:qFormat/>
    <w:uiPriority w:val="35"/>
    <w:pPr>
      <w:keepNext/>
      <w:spacing w:beforeAutospacing="1" w:afterAutospacing="1" w:line="240" w:lineRule="auto"/>
      <w:jc w:val="center"/>
    </w:pPr>
    <w:rPr>
      <w:rFonts w:ascii="Arial" w:hAnsi="Arial" w:eastAsiaTheme="minorEastAsia" w:cstheme="minorBidi"/>
      <w:b/>
      <w:sz w:val="22"/>
      <w:szCs w:val="24"/>
    </w:rPr>
  </w:style>
  <w:style w:type="paragraph" w:styleId="23">
    <w:name w:val="index 5"/>
    <w:basedOn w:val="1"/>
    <w:next w:val="1"/>
    <w:qFormat/>
    <w:uiPriority w:val="0"/>
    <w:pPr>
      <w:spacing w:line="240" w:lineRule="auto"/>
      <w:ind w:left="800" w:leftChars="800"/>
    </w:pPr>
    <w:rPr>
      <w:sz w:val="21"/>
    </w:rPr>
  </w:style>
  <w:style w:type="paragraph" w:styleId="24">
    <w:name w:val="List Bullet"/>
    <w:basedOn w:val="25"/>
    <w:qFormat/>
    <w:uiPriority w:val="0"/>
    <w:pPr>
      <w:tabs>
        <w:tab w:val="left" w:pos="1584"/>
      </w:tabs>
      <w:spacing w:before="0" w:after="0" w:line="360" w:lineRule="auto"/>
      <w:ind w:left="0" w:firstLine="0" w:firstLineChars="0"/>
    </w:pPr>
    <w:rPr>
      <w:rFonts w:ascii="宋体" w:hAnsi="宋体"/>
      <w:lang w:eastAsia="zh-CN"/>
    </w:rPr>
  </w:style>
  <w:style w:type="paragraph" w:styleId="25">
    <w:name w:val="Body Text First Indent"/>
    <w:basedOn w:val="2"/>
    <w:link w:val="130"/>
    <w:unhideWhenUsed/>
    <w:qFormat/>
    <w:uiPriority w:val="0"/>
    <w:pPr>
      <w:spacing w:before="100" w:beforeAutospacing="1" w:after="100" w:afterAutospacing="1" w:line="240" w:lineRule="auto"/>
      <w:ind w:left="2520" w:firstLine="420" w:firstLineChars="100"/>
    </w:pPr>
    <w:rPr>
      <w:rFonts w:ascii="Arial" w:hAnsi="Arial" w:eastAsiaTheme="minorEastAsia" w:cstheme="minorBidi"/>
      <w:szCs w:val="24"/>
      <w:lang w:eastAsia="en-US"/>
    </w:rPr>
  </w:style>
  <w:style w:type="paragraph" w:styleId="26">
    <w:name w:val="Document Map"/>
    <w:basedOn w:val="1"/>
    <w:link w:val="142"/>
    <w:unhideWhenUsed/>
    <w:qFormat/>
    <w:uiPriority w:val="0"/>
    <w:rPr>
      <w:rFonts w:ascii="宋体" w:hAnsiTheme="minorHAnsi" w:cstheme="minorBidi"/>
      <w:sz w:val="18"/>
      <w:szCs w:val="18"/>
    </w:rPr>
  </w:style>
  <w:style w:type="paragraph" w:styleId="27">
    <w:name w:val="toa heading"/>
    <w:basedOn w:val="1"/>
    <w:next w:val="1"/>
    <w:qFormat/>
    <w:uiPriority w:val="0"/>
    <w:pPr>
      <w:spacing w:before="120" w:line="240" w:lineRule="auto"/>
    </w:pPr>
    <w:rPr>
      <w:rFonts w:ascii="Arial" w:hAnsi="Arial" w:cs="Arial"/>
    </w:rPr>
  </w:style>
  <w:style w:type="paragraph" w:styleId="28">
    <w:name w:val="annotation text"/>
    <w:basedOn w:val="1"/>
    <w:link w:val="241"/>
    <w:unhideWhenUsed/>
    <w:qFormat/>
    <w:uiPriority w:val="0"/>
    <w:pPr>
      <w:jc w:val="left"/>
    </w:pPr>
  </w:style>
  <w:style w:type="paragraph" w:styleId="29">
    <w:name w:val="index 6"/>
    <w:basedOn w:val="1"/>
    <w:next w:val="1"/>
    <w:qFormat/>
    <w:uiPriority w:val="0"/>
    <w:pPr>
      <w:spacing w:line="240" w:lineRule="auto"/>
      <w:ind w:left="1000" w:leftChars="1000"/>
    </w:pPr>
    <w:rPr>
      <w:sz w:val="21"/>
    </w:rPr>
  </w:style>
  <w:style w:type="paragraph" w:styleId="30">
    <w:name w:val="Salutation"/>
    <w:basedOn w:val="1"/>
    <w:next w:val="1"/>
    <w:link w:val="851"/>
    <w:unhideWhenUsed/>
    <w:qFormat/>
    <w:uiPriority w:val="0"/>
    <w:pPr>
      <w:spacing w:line="240" w:lineRule="auto"/>
    </w:pPr>
    <w:rPr>
      <w:sz w:val="21"/>
    </w:rPr>
  </w:style>
  <w:style w:type="paragraph" w:styleId="31">
    <w:name w:val="Body Text 3"/>
    <w:basedOn w:val="1"/>
    <w:link w:val="583"/>
    <w:qFormat/>
    <w:uiPriority w:val="0"/>
    <w:pPr>
      <w:spacing w:after="120" w:line="240" w:lineRule="auto"/>
    </w:pPr>
    <w:rPr>
      <w:sz w:val="16"/>
      <w:szCs w:val="16"/>
    </w:rPr>
  </w:style>
  <w:style w:type="paragraph" w:styleId="32">
    <w:name w:val="Closing"/>
    <w:basedOn w:val="1"/>
    <w:link w:val="850"/>
    <w:unhideWhenUsed/>
    <w:qFormat/>
    <w:uiPriority w:val="0"/>
    <w:pPr>
      <w:spacing w:line="240" w:lineRule="auto"/>
      <w:ind w:left="100" w:leftChars="2100"/>
    </w:pPr>
    <w:rPr>
      <w:sz w:val="21"/>
    </w:rPr>
  </w:style>
  <w:style w:type="paragraph" w:styleId="33">
    <w:name w:val="Body Text Indent"/>
    <w:basedOn w:val="1"/>
    <w:link w:val="150"/>
    <w:unhideWhenUsed/>
    <w:qFormat/>
    <w:uiPriority w:val="0"/>
    <w:pPr>
      <w:spacing w:beforeAutospacing="1" w:after="100" w:afterAutospacing="1" w:line="240" w:lineRule="auto"/>
      <w:ind w:left="420" w:leftChars="200" w:firstLine="200" w:firstLineChars="200"/>
    </w:pPr>
    <w:rPr>
      <w:rFonts w:asciiTheme="minorHAnsi" w:hAnsiTheme="minorHAnsi" w:eastAsiaTheme="minorEastAsia" w:cstheme="minorBidi"/>
      <w:sz w:val="21"/>
    </w:rPr>
  </w:style>
  <w:style w:type="paragraph" w:styleId="34">
    <w:name w:val="List Number 3"/>
    <w:basedOn w:val="13"/>
    <w:qFormat/>
    <w:uiPriority w:val="0"/>
    <w:pPr>
      <w:widowControl/>
      <w:numPr>
        <w:ilvl w:val="0"/>
        <w:numId w:val="2"/>
      </w:numPr>
      <w:tabs>
        <w:tab w:val="left" w:pos="1021"/>
        <w:tab w:val="clear" w:pos="720"/>
      </w:tabs>
      <w:snapToGrid w:val="0"/>
      <w:spacing w:after="100"/>
      <w:ind w:left="1020" w:hanging="340"/>
    </w:pPr>
    <w:rPr>
      <w:rFonts w:ascii="Arial" w:hAnsi="Arial" w:cs="Arial"/>
      <w:spacing w:val="8"/>
      <w:kern w:val="0"/>
      <w:sz w:val="20"/>
      <w:szCs w:val="20"/>
      <w:lang w:val="en-GB"/>
    </w:rPr>
  </w:style>
  <w:style w:type="paragraph" w:styleId="35">
    <w:name w:val="List Continue"/>
    <w:basedOn w:val="1"/>
    <w:qFormat/>
    <w:uiPriority w:val="0"/>
    <w:pPr>
      <w:spacing w:after="120" w:line="240" w:lineRule="auto"/>
      <w:ind w:left="420" w:leftChars="200"/>
    </w:pPr>
    <w:rPr>
      <w:sz w:val="21"/>
    </w:rPr>
  </w:style>
  <w:style w:type="paragraph" w:styleId="36">
    <w:name w:val="Block Text"/>
    <w:basedOn w:val="1"/>
    <w:qFormat/>
    <w:uiPriority w:val="0"/>
    <w:pPr>
      <w:tabs>
        <w:tab w:val="left" w:pos="900"/>
      </w:tabs>
      <w:snapToGrid w:val="0"/>
      <w:ind w:left="-180" w:right="-334" w:firstLine="482"/>
    </w:pPr>
    <w:rPr>
      <w:rFonts w:ascii="仿宋_GB2312" w:eastAsia="仿宋_GB2312"/>
      <w:szCs w:val="20"/>
    </w:rPr>
  </w:style>
  <w:style w:type="paragraph" w:styleId="37">
    <w:name w:val="List Bullet 2"/>
    <w:basedOn w:val="1"/>
    <w:unhideWhenUsed/>
    <w:qFormat/>
    <w:uiPriority w:val="0"/>
    <w:pPr>
      <w:tabs>
        <w:tab w:val="left" w:pos="780"/>
      </w:tabs>
      <w:ind w:left="780" w:leftChars="200" w:hanging="360" w:hangingChars="200"/>
    </w:pPr>
  </w:style>
  <w:style w:type="paragraph" w:styleId="38">
    <w:name w:val="HTML Address"/>
    <w:basedOn w:val="1"/>
    <w:link w:val="1046"/>
    <w:qFormat/>
    <w:uiPriority w:val="0"/>
    <w:pPr>
      <w:spacing w:line="240" w:lineRule="auto"/>
    </w:pPr>
    <w:rPr>
      <w:i/>
      <w:iCs/>
      <w:sz w:val="21"/>
    </w:rPr>
  </w:style>
  <w:style w:type="paragraph" w:styleId="39">
    <w:name w:val="index 4"/>
    <w:basedOn w:val="1"/>
    <w:next w:val="1"/>
    <w:qFormat/>
    <w:uiPriority w:val="0"/>
    <w:pPr>
      <w:spacing w:line="240" w:lineRule="auto"/>
      <w:ind w:left="600" w:leftChars="600"/>
    </w:pPr>
    <w:rPr>
      <w:sz w:val="21"/>
    </w:rPr>
  </w:style>
  <w:style w:type="paragraph" w:styleId="40">
    <w:name w:val="toc 5"/>
    <w:basedOn w:val="1"/>
    <w:next w:val="1"/>
    <w:qFormat/>
    <w:uiPriority w:val="39"/>
    <w:pPr>
      <w:spacing w:beforeAutospacing="1" w:afterAutospacing="1" w:line="240" w:lineRule="auto"/>
      <w:ind w:left="960"/>
      <w:jc w:val="left"/>
    </w:pPr>
    <w:rPr>
      <w:rFonts w:ascii="Times New Roman" w:hAnsi="Times New Roman"/>
      <w:szCs w:val="24"/>
    </w:rPr>
  </w:style>
  <w:style w:type="paragraph" w:styleId="41">
    <w:name w:val="toc 3"/>
    <w:basedOn w:val="1"/>
    <w:next w:val="1"/>
    <w:unhideWhenUsed/>
    <w:qFormat/>
    <w:uiPriority w:val="39"/>
    <w:pPr>
      <w:ind w:left="840" w:leftChars="400"/>
    </w:pPr>
  </w:style>
  <w:style w:type="paragraph" w:styleId="42">
    <w:name w:val="Plain Text"/>
    <w:basedOn w:val="1"/>
    <w:next w:val="1"/>
    <w:link w:val="129"/>
    <w:qFormat/>
    <w:uiPriority w:val="0"/>
    <w:rPr>
      <w:rFonts w:ascii="宋体" w:hAnsi="Courier New" w:eastAsiaTheme="minorEastAsia" w:cstheme="minorBidi"/>
      <w:sz w:val="21"/>
    </w:rPr>
  </w:style>
  <w:style w:type="paragraph" w:styleId="43">
    <w:name w:val="List Bullet 5"/>
    <w:basedOn w:val="17"/>
    <w:qFormat/>
    <w:uiPriority w:val="0"/>
    <w:pPr>
      <w:ind w:left="1701"/>
    </w:pPr>
  </w:style>
  <w:style w:type="paragraph" w:styleId="44">
    <w:name w:val="List Number 4"/>
    <w:basedOn w:val="45"/>
    <w:qFormat/>
    <w:uiPriority w:val="0"/>
    <w:pPr>
      <w:widowControl/>
      <w:tabs>
        <w:tab w:val="left" w:pos="420"/>
        <w:tab w:val="left" w:pos="1361"/>
      </w:tabs>
      <w:snapToGrid w:val="0"/>
      <w:spacing w:after="100"/>
      <w:ind w:left="1361" w:hanging="340"/>
    </w:pPr>
    <w:rPr>
      <w:rFonts w:ascii="Arial" w:hAnsi="Arial" w:cs="Arial"/>
      <w:spacing w:val="8"/>
      <w:kern w:val="0"/>
      <w:sz w:val="20"/>
      <w:lang w:val="en-GB"/>
    </w:rPr>
  </w:style>
  <w:style w:type="paragraph" w:styleId="45">
    <w:name w:val="List 4"/>
    <w:basedOn w:val="1"/>
    <w:qFormat/>
    <w:uiPriority w:val="0"/>
    <w:pPr>
      <w:spacing w:line="240" w:lineRule="auto"/>
      <w:ind w:left="1680" w:hanging="420"/>
    </w:pPr>
    <w:rPr>
      <w:sz w:val="21"/>
      <w:szCs w:val="20"/>
    </w:rPr>
  </w:style>
  <w:style w:type="paragraph" w:styleId="46">
    <w:name w:val="toc 8"/>
    <w:basedOn w:val="1"/>
    <w:next w:val="1"/>
    <w:qFormat/>
    <w:uiPriority w:val="39"/>
    <w:pPr>
      <w:spacing w:beforeAutospacing="1" w:afterAutospacing="1" w:line="240" w:lineRule="auto"/>
      <w:ind w:left="1680"/>
      <w:jc w:val="left"/>
    </w:pPr>
    <w:rPr>
      <w:rFonts w:ascii="Times New Roman" w:hAnsi="Times New Roman"/>
      <w:szCs w:val="24"/>
    </w:rPr>
  </w:style>
  <w:style w:type="paragraph" w:styleId="47">
    <w:name w:val="index 3"/>
    <w:basedOn w:val="1"/>
    <w:next w:val="1"/>
    <w:qFormat/>
    <w:uiPriority w:val="0"/>
    <w:pPr>
      <w:spacing w:line="240" w:lineRule="auto"/>
      <w:ind w:left="400" w:leftChars="400"/>
    </w:pPr>
    <w:rPr>
      <w:sz w:val="21"/>
    </w:rPr>
  </w:style>
  <w:style w:type="paragraph" w:styleId="48">
    <w:name w:val="Date"/>
    <w:basedOn w:val="1"/>
    <w:next w:val="1"/>
    <w:link w:val="159"/>
    <w:qFormat/>
    <w:uiPriority w:val="0"/>
    <w:pPr>
      <w:spacing w:beforeAutospacing="1" w:afterAutospacing="1" w:line="240" w:lineRule="auto"/>
      <w:ind w:left="100" w:leftChars="2500" w:firstLine="200" w:firstLineChars="200"/>
    </w:pPr>
    <w:rPr>
      <w:rFonts w:asciiTheme="minorHAnsi" w:hAnsiTheme="minorHAnsi" w:eastAsiaTheme="minorEastAsia" w:cstheme="minorBidi"/>
      <w:sz w:val="21"/>
    </w:rPr>
  </w:style>
  <w:style w:type="paragraph" w:styleId="49">
    <w:name w:val="Body Text Indent 2"/>
    <w:basedOn w:val="1"/>
    <w:link w:val="154"/>
    <w:unhideWhenUsed/>
    <w:qFormat/>
    <w:uiPriority w:val="0"/>
    <w:pPr>
      <w:spacing w:beforeAutospacing="1" w:after="100" w:afterAutospacing="1" w:line="480" w:lineRule="auto"/>
      <w:ind w:left="420" w:leftChars="200"/>
    </w:pPr>
    <w:rPr>
      <w:rFonts w:asciiTheme="minorHAnsi" w:hAnsiTheme="minorHAnsi" w:eastAsiaTheme="minorEastAsia" w:cstheme="minorBidi"/>
      <w:sz w:val="21"/>
    </w:rPr>
  </w:style>
  <w:style w:type="paragraph" w:styleId="50">
    <w:name w:val="endnote text"/>
    <w:basedOn w:val="1"/>
    <w:link w:val="849"/>
    <w:unhideWhenUsed/>
    <w:qFormat/>
    <w:uiPriority w:val="0"/>
    <w:pPr>
      <w:snapToGrid w:val="0"/>
      <w:ind w:firstLine="200" w:firstLineChars="200"/>
      <w:jc w:val="left"/>
    </w:pPr>
  </w:style>
  <w:style w:type="paragraph" w:styleId="51">
    <w:name w:val="List Continue 5"/>
    <w:basedOn w:val="52"/>
    <w:qFormat/>
    <w:uiPriority w:val="0"/>
    <w:pPr>
      <w:ind w:left="1701"/>
    </w:pPr>
  </w:style>
  <w:style w:type="paragraph" w:styleId="52">
    <w:name w:val="List Continue 4"/>
    <w:basedOn w:val="53"/>
    <w:qFormat/>
    <w:uiPriority w:val="0"/>
    <w:pPr>
      <w:ind w:left="1361"/>
    </w:pPr>
  </w:style>
  <w:style w:type="paragraph" w:styleId="53">
    <w:name w:val="List Continue 3"/>
    <w:basedOn w:val="54"/>
    <w:qFormat/>
    <w:uiPriority w:val="0"/>
    <w:pPr>
      <w:ind w:left="1021"/>
    </w:pPr>
  </w:style>
  <w:style w:type="paragraph" w:styleId="54">
    <w:name w:val="List Continue 2"/>
    <w:basedOn w:val="35"/>
    <w:qFormat/>
    <w:uiPriority w:val="0"/>
    <w:pPr>
      <w:widowControl/>
      <w:snapToGrid w:val="0"/>
      <w:spacing w:after="100"/>
      <w:ind w:left="680" w:leftChars="0"/>
    </w:pPr>
    <w:rPr>
      <w:rFonts w:ascii="Arial" w:hAnsi="Arial" w:cs="Arial"/>
      <w:spacing w:val="8"/>
      <w:kern w:val="0"/>
      <w:sz w:val="20"/>
      <w:szCs w:val="20"/>
      <w:lang w:val="en-GB"/>
    </w:rPr>
  </w:style>
  <w:style w:type="paragraph" w:styleId="55">
    <w:name w:val="Balloon Text"/>
    <w:basedOn w:val="1"/>
    <w:link w:val="117"/>
    <w:unhideWhenUsed/>
    <w:qFormat/>
    <w:uiPriority w:val="0"/>
    <w:pPr>
      <w:spacing w:line="240" w:lineRule="auto"/>
    </w:pPr>
    <w:rPr>
      <w:rFonts w:asciiTheme="minorHAnsi" w:hAnsiTheme="minorHAnsi" w:eastAsiaTheme="minorEastAsia" w:cstheme="minorBidi"/>
      <w:sz w:val="18"/>
      <w:szCs w:val="18"/>
    </w:rPr>
  </w:style>
  <w:style w:type="paragraph" w:styleId="56">
    <w:name w:val="footer"/>
    <w:basedOn w:val="1"/>
    <w:link w:val="101"/>
    <w:unhideWhenUsed/>
    <w:qFormat/>
    <w:uiPriority w:val="99"/>
    <w:pPr>
      <w:tabs>
        <w:tab w:val="center" w:pos="4153"/>
        <w:tab w:val="right" w:pos="8306"/>
      </w:tabs>
      <w:snapToGrid w:val="0"/>
      <w:jc w:val="left"/>
    </w:pPr>
    <w:rPr>
      <w:sz w:val="18"/>
      <w:szCs w:val="18"/>
    </w:rPr>
  </w:style>
  <w:style w:type="paragraph" w:styleId="57">
    <w:name w:val="header"/>
    <w:basedOn w:val="1"/>
    <w:link w:val="100"/>
    <w:unhideWhenUsed/>
    <w:qFormat/>
    <w:uiPriority w:val="99"/>
    <w:pPr>
      <w:pBdr>
        <w:bottom w:val="single" w:color="auto" w:sz="6" w:space="1"/>
      </w:pBdr>
      <w:tabs>
        <w:tab w:val="center" w:pos="4153"/>
        <w:tab w:val="right" w:pos="8306"/>
      </w:tabs>
      <w:snapToGrid w:val="0"/>
      <w:jc w:val="center"/>
    </w:pPr>
    <w:rPr>
      <w:sz w:val="18"/>
      <w:szCs w:val="18"/>
    </w:rPr>
  </w:style>
  <w:style w:type="paragraph" w:styleId="58">
    <w:name w:val="toc 1"/>
    <w:basedOn w:val="1"/>
    <w:next w:val="1"/>
    <w:unhideWhenUsed/>
    <w:qFormat/>
    <w:uiPriority w:val="39"/>
    <w:pPr>
      <w:tabs>
        <w:tab w:val="left" w:pos="420"/>
        <w:tab w:val="right" w:leader="dot" w:pos="9344"/>
      </w:tabs>
    </w:pPr>
  </w:style>
  <w:style w:type="paragraph" w:styleId="59">
    <w:name w:val="toc 4"/>
    <w:basedOn w:val="1"/>
    <w:next w:val="1"/>
    <w:qFormat/>
    <w:uiPriority w:val="39"/>
    <w:pPr>
      <w:spacing w:beforeAutospacing="1" w:afterAutospacing="1" w:line="240" w:lineRule="auto"/>
      <w:ind w:left="720"/>
      <w:jc w:val="left"/>
    </w:pPr>
    <w:rPr>
      <w:rFonts w:ascii="Times New Roman" w:hAnsi="Times New Roman"/>
      <w:szCs w:val="24"/>
    </w:rPr>
  </w:style>
  <w:style w:type="paragraph" w:styleId="60">
    <w:name w:val="index heading"/>
    <w:basedOn w:val="1"/>
    <w:next w:val="61"/>
    <w:qFormat/>
    <w:uiPriority w:val="0"/>
    <w:pPr>
      <w:spacing w:line="240" w:lineRule="auto"/>
    </w:pPr>
    <w:rPr>
      <w:sz w:val="21"/>
    </w:rPr>
  </w:style>
  <w:style w:type="paragraph" w:styleId="61">
    <w:name w:val="index 1"/>
    <w:basedOn w:val="1"/>
    <w:next w:val="1"/>
    <w:link w:val="112"/>
    <w:qFormat/>
    <w:uiPriority w:val="0"/>
    <w:pPr>
      <w:widowControl/>
      <w:spacing w:beforeAutospacing="1" w:afterAutospacing="1"/>
      <w:jc w:val="left"/>
    </w:pPr>
    <w:rPr>
      <w:rFonts w:ascii="Arial" w:hAnsi="Arial" w:eastAsiaTheme="minorEastAsia" w:cstheme="minorBidi"/>
      <w:sz w:val="21"/>
      <w:szCs w:val="24"/>
    </w:rPr>
  </w:style>
  <w:style w:type="paragraph" w:styleId="62">
    <w:name w:val="Subtitle"/>
    <w:basedOn w:val="1"/>
    <w:next w:val="25"/>
    <w:link w:val="214"/>
    <w:qFormat/>
    <w:uiPriority w:val="11"/>
    <w:pPr>
      <w:keepNext/>
      <w:keepLines/>
      <w:wordWrap w:val="0"/>
      <w:spacing w:beforeAutospacing="1" w:afterAutospacing="1" w:line="240" w:lineRule="auto"/>
      <w:jc w:val="center"/>
    </w:pPr>
    <w:rPr>
      <w:rFonts w:ascii="Cambria" w:hAnsi="Cambria" w:eastAsia="黑体" w:cstheme="minorBidi"/>
      <w:bCs/>
      <w:kern w:val="28"/>
      <w:sz w:val="28"/>
      <w:szCs w:val="32"/>
    </w:rPr>
  </w:style>
  <w:style w:type="paragraph" w:styleId="63">
    <w:name w:val="List Number 5"/>
    <w:basedOn w:val="64"/>
    <w:qFormat/>
    <w:uiPriority w:val="0"/>
    <w:pPr>
      <w:tabs>
        <w:tab w:val="left" w:pos="454"/>
        <w:tab w:val="left" w:pos="1701"/>
      </w:tabs>
    </w:pPr>
  </w:style>
  <w:style w:type="paragraph" w:styleId="64">
    <w:name w:val="List 5"/>
    <w:basedOn w:val="45"/>
    <w:qFormat/>
    <w:uiPriority w:val="0"/>
    <w:pPr>
      <w:widowControl/>
      <w:tabs>
        <w:tab w:val="left" w:pos="1701"/>
      </w:tabs>
      <w:snapToGrid w:val="0"/>
      <w:spacing w:after="100"/>
      <w:ind w:left="1701" w:hanging="340"/>
    </w:pPr>
    <w:rPr>
      <w:rFonts w:ascii="Arial" w:hAnsi="Arial" w:cs="Arial"/>
      <w:spacing w:val="8"/>
      <w:kern w:val="0"/>
      <w:sz w:val="20"/>
      <w:lang w:val="en-GB"/>
    </w:rPr>
  </w:style>
  <w:style w:type="paragraph" w:styleId="65">
    <w:name w:val="List"/>
    <w:basedOn w:val="1"/>
    <w:qFormat/>
    <w:uiPriority w:val="0"/>
    <w:pPr>
      <w:spacing w:line="240" w:lineRule="auto"/>
      <w:ind w:left="200" w:hanging="200" w:hangingChars="200"/>
    </w:pPr>
    <w:rPr>
      <w:sz w:val="21"/>
    </w:rPr>
  </w:style>
  <w:style w:type="paragraph" w:styleId="66">
    <w:name w:val="footnote text"/>
    <w:basedOn w:val="1"/>
    <w:link w:val="151"/>
    <w:qFormat/>
    <w:uiPriority w:val="0"/>
    <w:pPr>
      <w:snapToGrid w:val="0"/>
      <w:spacing w:beforeAutospacing="1" w:afterAutospacing="1"/>
      <w:jc w:val="left"/>
    </w:pPr>
    <w:rPr>
      <w:rFonts w:ascii="宋体" w:hAnsi="宋体" w:eastAsiaTheme="minorEastAsia" w:cstheme="minorBidi"/>
      <w:sz w:val="18"/>
      <w:szCs w:val="18"/>
    </w:rPr>
  </w:style>
  <w:style w:type="paragraph" w:styleId="67">
    <w:name w:val="toc 6"/>
    <w:basedOn w:val="1"/>
    <w:next w:val="1"/>
    <w:qFormat/>
    <w:uiPriority w:val="39"/>
    <w:pPr>
      <w:spacing w:beforeAutospacing="1" w:afterAutospacing="1" w:line="240" w:lineRule="auto"/>
      <w:ind w:left="1200"/>
      <w:jc w:val="left"/>
    </w:pPr>
    <w:rPr>
      <w:rFonts w:ascii="Times New Roman" w:hAnsi="Times New Roman"/>
      <w:szCs w:val="24"/>
    </w:rPr>
  </w:style>
  <w:style w:type="paragraph" w:styleId="68">
    <w:name w:val="Body Text Indent 3"/>
    <w:basedOn w:val="1"/>
    <w:link w:val="195"/>
    <w:unhideWhenUsed/>
    <w:qFormat/>
    <w:uiPriority w:val="0"/>
    <w:pPr>
      <w:spacing w:beforeAutospacing="1" w:after="100" w:afterAutospacing="1" w:line="240" w:lineRule="auto"/>
      <w:ind w:left="420" w:leftChars="200"/>
    </w:pPr>
    <w:rPr>
      <w:rFonts w:asciiTheme="minorHAnsi" w:hAnsiTheme="minorHAnsi" w:eastAsiaTheme="minorEastAsia" w:cstheme="minorBidi"/>
      <w:sz w:val="16"/>
      <w:szCs w:val="16"/>
    </w:rPr>
  </w:style>
  <w:style w:type="paragraph" w:styleId="69">
    <w:name w:val="index 7"/>
    <w:basedOn w:val="1"/>
    <w:next w:val="1"/>
    <w:qFormat/>
    <w:uiPriority w:val="0"/>
    <w:pPr>
      <w:spacing w:line="240" w:lineRule="auto"/>
      <w:ind w:left="1200" w:leftChars="1200"/>
    </w:pPr>
    <w:rPr>
      <w:sz w:val="21"/>
    </w:rPr>
  </w:style>
  <w:style w:type="paragraph" w:styleId="70">
    <w:name w:val="index 9"/>
    <w:basedOn w:val="1"/>
    <w:next w:val="1"/>
    <w:qFormat/>
    <w:uiPriority w:val="0"/>
    <w:pPr>
      <w:spacing w:line="240" w:lineRule="auto"/>
      <w:ind w:left="1600" w:leftChars="1600"/>
    </w:pPr>
    <w:rPr>
      <w:sz w:val="21"/>
    </w:rPr>
  </w:style>
  <w:style w:type="paragraph" w:styleId="71">
    <w:name w:val="table of figures"/>
    <w:basedOn w:val="1"/>
    <w:next w:val="1"/>
    <w:qFormat/>
    <w:uiPriority w:val="0"/>
    <w:pPr>
      <w:spacing w:before="100" w:beforeAutospacing="1" w:after="100" w:afterAutospacing="1" w:line="240" w:lineRule="auto"/>
    </w:pPr>
    <w:rPr>
      <w:rFonts w:ascii="Arial" w:hAnsi="Arial"/>
      <w:szCs w:val="24"/>
    </w:rPr>
  </w:style>
  <w:style w:type="paragraph" w:styleId="72">
    <w:name w:val="toc 2"/>
    <w:basedOn w:val="1"/>
    <w:next w:val="1"/>
    <w:unhideWhenUsed/>
    <w:qFormat/>
    <w:uiPriority w:val="39"/>
    <w:pPr>
      <w:ind w:left="420" w:leftChars="200"/>
    </w:pPr>
  </w:style>
  <w:style w:type="paragraph" w:styleId="73">
    <w:name w:val="toc 9"/>
    <w:basedOn w:val="1"/>
    <w:next w:val="1"/>
    <w:qFormat/>
    <w:uiPriority w:val="39"/>
    <w:pPr>
      <w:spacing w:beforeAutospacing="1" w:afterAutospacing="1" w:line="240" w:lineRule="auto"/>
      <w:ind w:left="1920"/>
      <w:jc w:val="left"/>
    </w:pPr>
    <w:rPr>
      <w:rFonts w:ascii="Times New Roman" w:hAnsi="Times New Roman"/>
      <w:szCs w:val="24"/>
    </w:rPr>
  </w:style>
  <w:style w:type="paragraph" w:styleId="74">
    <w:name w:val="Body Text 2"/>
    <w:basedOn w:val="1"/>
    <w:link w:val="577"/>
    <w:qFormat/>
    <w:uiPriority w:val="0"/>
    <w:pPr>
      <w:spacing w:after="120" w:line="480" w:lineRule="auto"/>
    </w:pPr>
    <w:rPr>
      <w:sz w:val="21"/>
      <w:szCs w:val="20"/>
    </w:rPr>
  </w:style>
  <w:style w:type="paragraph" w:styleId="75">
    <w:name w:val="HTML Preformatted"/>
    <w:basedOn w:val="1"/>
    <w:link w:val="124"/>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Autospacing="1" w:line="240" w:lineRule="auto"/>
      <w:jc w:val="left"/>
    </w:pPr>
    <w:rPr>
      <w:rFonts w:ascii="Arial" w:hAnsi="Arial" w:eastAsiaTheme="minorEastAsia" w:cstheme="minorBidi"/>
      <w:szCs w:val="24"/>
    </w:rPr>
  </w:style>
  <w:style w:type="paragraph" w:styleId="76">
    <w:name w:val="Normal (Web)"/>
    <w:basedOn w:val="1"/>
    <w:qFormat/>
    <w:uiPriority w:val="99"/>
    <w:pPr>
      <w:widowControl/>
      <w:spacing w:before="100" w:beforeAutospacing="1" w:after="100" w:afterAutospacing="1" w:line="240" w:lineRule="auto"/>
      <w:jc w:val="left"/>
    </w:pPr>
    <w:rPr>
      <w:rFonts w:ascii="Times New Roman" w:hAnsi="Times New Roman" w:eastAsia="Times New Roman"/>
      <w:kern w:val="0"/>
      <w:szCs w:val="24"/>
    </w:rPr>
  </w:style>
  <w:style w:type="paragraph" w:styleId="77">
    <w:name w:val="index 2"/>
    <w:basedOn w:val="1"/>
    <w:next w:val="1"/>
    <w:qFormat/>
    <w:uiPriority w:val="0"/>
    <w:pPr>
      <w:spacing w:line="240" w:lineRule="auto"/>
      <w:ind w:left="200" w:leftChars="200"/>
    </w:pPr>
    <w:rPr>
      <w:sz w:val="21"/>
    </w:rPr>
  </w:style>
  <w:style w:type="paragraph" w:styleId="78">
    <w:name w:val="annotation subject"/>
    <w:basedOn w:val="28"/>
    <w:next w:val="28"/>
    <w:link w:val="167"/>
    <w:qFormat/>
    <w:uiPriority w:val="0"/>
    <w:pPr>
      <w:spacing w:before="100" w:beforeAutospacing="1" w:after="100" w:afterAutospacing="1" w:line="240" w:lineRule="auto"/>
      <w:jc w:val="both"/>
    </w:pPr>
    <w:rPr>
      <w:rFonts w:asciiTheme="minorHAnsi" w:hAnsiTheme="minorHAnsi" w:eastAsiaTheme="minorEastAsia" w:cstheme="minorBidi"/>
      <w:sz w:val="21"/>
    </w:rPr>
  </w:style>
  <w:style w:type="paragraph" w:styleId="79">
    <w:name w:val="Body Text First Indent 2"/>
    <w:basedOn w:val="33"/>
    <w:link w:val="558"/>
    <w:unhideWhenUsed/>
    <w:qFormat/>
    <w:uiPriority w:val="0"/>
    <w:pPr>
      <w:spacing w:beforeAutospacing="0" w:after="120" w:afterAutospacing="0" w:line="360" w:lineRule="auto"/>
      <w:ind w:firstLine="420"/>
    </w:pPr>
    <w:rPr>
      <w:rFonts w:ascii="Calibri" w:hAnsi="Calibri" w:eastAsia="宋体" w:cs="Times New Roman"/>
      <w:sz w:val="24"/>
    </w:rPr>
  </w:style>
  <w:style w:type="table" w:styleId="81">
    <w:name w:val="Table Grid"/>
    <w:basedOn w:val="8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82">
    <w:name w:val="Table List 1"/>
    <w:basedOn w:val="80"/>
    <w:unhideWhenUsed/>
    <w:qFormat/>
    <w:uiPriority w:val="0"/>
    <w:pPr>
      <w:widowControl w:val="0"/>
      <w:jc w:val="both"/>
    </w:pPr>
    <w:rPr>
      <w:rFonts w:ascii="Calibri" w:hAnsi="Calibri" w:eastAsia="宋体" w:cs="Times New Roman"/>
    </w:r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84">
    <w:name w:val="Strong"/>
    <w:qFormat/>
    <w:uiPriority w:val="22"/>
    <w:rPr>
      <w:b/>
      <w:bCs/>
    </w:rPr>
  </w:style>
  <w:style w:type="character" w:styleId="85">
    <w:name w:val="endnote reference"/>
    <w:unhideWhenUsed/>
    <w:qFormat/>
    <w:uiPriority w:val="0"/>
    <w:rPr>
      <w:vertAlign w:val="superscript"/>
    </w:rPr>
  </w:style>
  <w:style w:type="character" w:styleId="86">
    <w:name w:val="page number"/>
    <w:qFormat/>
    <w:uiPriority w:val="0"/>
  </w:style>
  <w:style w:type="character" w:styleId="87">
    <w:name w:val="FollowedHyperlink"/>
    <w:basedOn w:val="83"/>
    <w:unhideWhenUsed/>
    <w:qFormat/>
    <w:uiPriority w:val="99"/>
    <w:rPr>
      <w:color w:val="954F72" w:themeColor="followedHyperlink"/>
      <w:u w:val="single"/>
      <w14:textFill>
        <w14:solidFill>
          <w14:schemeClr w14:val="folHlink"/>
        </w14:solidFill>
      </w14:textFill>
    </w:rPr>
  </w:style>
  <w:style w:type="character" w:styleId="88">
    <w:name w:val="Emphasis"/>
    <w:qFormat/>
    <w:uiPriority w:val="20"/>
    <w:rPr>
      <w:color w:val="CC0000"/>
    </w:rPr>
  </w:style>
  <w:style w:type="character" w:styleId="89">
    <w:name w:val="HTML Definition"/>
    <w:qFormat/>
    <w:uiPriority w:val="0"/>
    <w:rPr>
      <w:i/>
      <w:iCs/>
    </w:rPr>
  </w:style>
  <w:style w:type="character" w:styleId="90">
    <w:name w:val="HTML Typewriter"/>
    <w:qFormat/>
    <w:uiPriority w:val="0"/>
    <w:rPr>
      <w:rFonts w:ascii="Courier New" w:hAnsi="Courier New"/>
      <w:sz w:val="20"/>
      <w:szCs w:val="20"/>
    </w:rPr>
  </w:style>
  <w:style w:type="character" w:styleId="91">
    <w:name w:val="HTML Acronym"/>
    <w:qFormat/>
    <w:uiPriority w:val="0"/>
  </w:style>
  <w:style w:type="character" w:styleId="92">
    <w:name w:val="HTML Variable"/>
    <w:qFormat/>
    <w:uiPriority w:val="0"/>
    <w:rPr>
      <w:i/>
      <w:iCs/>
    </w:rPr>
  </w:style>
  <w:style w:type="character" w:styleId="93">
    <w:name w:val="Hyperlink"/>
    <w:unhideWhenUsed/>
    <w:qFormat/>
    <w:uiPriority w:val="99"/>
    <w:rPr>
      <w:color w:val="0000FF"/>
      <w:u w:val="single"/>
    </w:rPr>
  </w:style>
  <w:style w:type="character" w:styleId="94">
    <w:name w:val="HTML Code"/>
    <w:qFormat/>
    <w:uiPriority w:val="0"/>
    <w:rPr>
      <w:rFonts w:ascii="Courier New" w:hAnsi="Courier New"/>
      <w:sz w:val="20"/>
      <w:szCs w:val="20"/>
    </w:rPr>
  </w:style>
  <w:style w:type="character" w:styleId="95">
    <w:name w:val="annotation reference"/>
    <w:qFormat/>
    <w:uiPriority w:val="0"/>
    <w:rPr>
      <w:sz w:val="16"/>
      <w:szCs w:val="16"/>
    </w:rPr>
  </w:style>
  <w:style w:type="character" w:styleId="96">
    <w:name w:val="HTML Cite"/>
    <w:qFormat/>
    <w:uiPriority w:val="0"/>
    <w:rPr>
      <w:i/>
      <w:iCs/>
    </w:rPr>
  </w:style>
  <w:style w:type="character" w:styleId="97">
    <w:name w:val="footnote reference"/>
    <w:qFormat/>
    <w:uiPriority w:val="0"/>
    <w:rPr>
      <w:vertAlign w:val="superscript"/>
    </w:rPr>
  </w:style>
  <w:style w:type="character" w:styleId="98">
    <w:name w:val="HTML Keyboard"/>
    <w:qFormat/>
    <w:uiPriority w:val="0"/>
    <w:rPr>
      <w:rFonts w:ascii="Courier New" w:hAnsi="Courier New"/>
      <w:sz w:val="20"/>
      <w:szCs w:val="20"/>
    </w:rPr>
  </w:style>
  <w:style w:type="character" w:styleId="99">
    <w:name w:val="HTML Sample"/>
    <w:qFormat/>
    <w:uiPriority w:val="0"/>
    <w:rPr>
      <w:rFonts w:ascii="Courier New" w:hAnsi="Courier New"/>
    </w:rPr>
  </w:style>
  <w:style w:type="character" w:customStyle="1" w:styleId="100">
    <w:name w:val="页眉 Char"/>
    <w:basedOn w:val="83"/>
    <w:link w:val="57"/>
    <w:qFormat/>
    <w:uiPriority w:val="99"/>
    <w:rPr>
      <w:sz w:val="18"/>
      <w:szCs w:val="18"/>
    </w:rPr>
  </w:style>
  <w:style w:type="character" w:customStyle="1" w:styleId="101">
    <w:name w:val="页脚 Char"/>
    <w:basedOn w:val="83"/>
    <w:link w:val="56"/>
    <w:qFormat/>
    <w:uiPriority w:val="99"/>
    <w:rPr>
      <w:sz w:val="18"/>
      <w:szCs w:val="18"/>
    </w:rPr>
  </w:style>
  <w:style w:type="character" w:customStyle="1" w:styleId="102">
    <w:name w:val="标题 1 Char"/>
    <w:basedOn w:val="83"/>
    <w:link w:val="4"/>
    <w:qFormat/>
    <w:uiPriority w:val="9"/>
    <w:rPr>
      <w:rFonts w:ascii="Calibri" w:hAnsi="Calibri" w:eastAsia="黑体" w:cs="Times New Roman"/>
      <w:b/>
      <w:bCs/>
      <w:kern w:val="44"/>
      <w:sz w:val="30"/>
      <w:szCs w:val="44"/>
      <w:lang w:val="zh-CN" w:eastAsia="zh-CN"/>
    </w:rPr>
  </w:style>
  <w:style w:type="character" w:customStyle="1" w:styleId="103">
    <w:name w:val="标题 2 Char"/>
    <w:basedOn w:val="83"/>
    <w:link w:val="5"/>
    <w:qFormat/>
    <w:uiPriority w:val="9"/>
    <w:rPr>
      <w:rFonts w:ascii="Cambria" w:hAnsi="Cambria" w:eastAsia="宋体" w:cs="Times New Roman"/>
      <w:b/>
      <w:bCs/>
      <w:kern w:val="0"/>
      <w:sz w:val="28"/>
      <w:szCs w:val="32"/>
      <w:lang w:val="zh-CN" w:eastAsia="zh-CN"/>
    </w:rPr>
  </w:style>
  <w:style w:type="character" w:customStyle="1" w:styleId="104">
    <w:name w:val="标题 3 Char"/>
    <w:basedOn w:val="83"/>
    <w:link w:val="6"/>
    <w:qFormat/>
    <w:uiPriority w:val="9"/>
    <w:rPr>
      <w:rFonts w:ascii="Calibri" w:hAnsi="Calibri" w:eastAsia="宋体" w:cs="Times New Roman"/>
      <w:b/>
      <w:bCs/>
      <w:kern w:val="0"/>
      <w:sz w:val="24"/>
      <w:szCs w:val="32"/>
      <w:lang w:val="zh-CN" w:eastAsia="zh-CN"/>
    </w:rPr>
  </w:style>
  <w:style w:type="character" w:customStyle="1" w:styleId="105">
    <w:name w:val="标题 4 Char"/>
    <w:basedOn w:val="83"/>
    <w:link w:val="7"/>
    <w:qFormat/>
    <w:uiPriority w:val="9"/>
    <w:rPr>
      <w:rFonts w:ascii="Cambria" w:hAnsi="Cambria" w:eastAsia="宋体" w:cs="Times New Roman"/>
      <w:bCs/>
      <w:sz w:val="24"/>
      <w:szCs w:val="28"/>
      <w:lang w:val="zh-CN" w:eastAsia="zh-CN"/>
    </w:rPr>
  </w:style>
  <w:style w:type="character" w:customStyle="1" w:styleId="106">
    <w:name w:val="标题 5 Char"/>
    <w:basedOn w:val="83"/>
    <w:link w:val="8"/>
    <w:qFormat/>
    <w:uiPriority w:val="9"/>
    <w:rPr>
      <w:rFonts w:ascii="Calibri" w:hAnsi="Calibri" w:eastAsia="宋体" w:cs="Times New Roman"/>
      <w:b/>
      <w:bCs/>
      <w:sz w:val="28"/>
      <w:szCs w:val="28"/>
      <w:lang w:val="zh-CN" w:eastAsia="zh-CN"/>
    </w:rPr>
  </w:style>
  <w:style w:type="character" w:customStyle="1" w:styleId="107">
    <w:name w:val="标题 6 Char"/>
    <w:basedOn w:val="83"/>
    <w:link w:val="9"/>
    <w:qFormat/>
    <w:uiPriority w:val="9"/>
    <w:rPr>
      <w:rFonts w:ascii="Calibri" w:hAnsi="Calibri" w:eastAsia="宋体" w:cs="Times New Roman"/>
      <w:b/>
      <w:bCs/>
      <w:sz w:val="22"/>
      <w:lang w:val="zh-CN" w:eastAsia="zh-CN"/>
    </w:rPr>
  </w:style>
  <w:style w:type="character" w:customStyle="1" w:styleId="108">
    <w:name w:val="标题 7 Char"/>
    <w:basedOn w:val="83"/>
    <w:link w:val="10"/>
    <w:qFormat/>
    <w:uiPriority w:val="9"/>
    <w:rPr>
      <w:rFonts w:ascii="Calibri" w:hAnsi="Calibri" w:eastAsia="宋体" w:cs="Times New Roman"/>
      <w:b/>
      <w:bCs/>
      <w:sz w:val="24"/>
      <w:szCs w:val="24"/>
    </w:rPr>
  </w:style>
  <w:style w:type="character" w:customStyle="1" w:styleId="109">
    <w:name w:val="标题 8 Char"/>
    <w:basedOn w:val="83"/>
    <w:link w:val="11"/>
    <w:qFormat/>
    <w:uiPriority w:val="9"/>
    <w:rPr>
      <w:rFonts w:ascii="Cambria" w:hAnsi="Cambria" w:eastAsia="宋体" w:cs="Times New Roman"/>
      <w:sz w:val="24"/>
      <w:szCs w:val="24"/>
    </w:rPr>
  </w:style>
  <w:style w:type="character" w:customStyle="1" w:styleId="110">
    <w:name w:val="标题 9 Char"/>
    <w:basedOn w:val="83"/>
    <w:link w:val="12"/>
    <w:qFormat/>
    <w:uiPriority w:val="9"/>
    <w:rPr>
      <w:rFonts w:ascii="Cambria" w:hAnsi="Cambria" w:eastAsia="宋体" w:cs="Times New Roman"/>
      <w:szCs w:val="21"/>
    </w:rPr>
  </w:style>
  <w:style w:type="paragraph" w:customStyle="1" w:styleId="111">
    <w:name w:val="_Style 26"/>
    <w:unhideWhenUsed/>
    <w:qFormat/>
    <w:uiPriority w:val="99"/>
    <w:pPr>
      <w:widowControl w:val="0"/>
      <w:spacing w:line="360" w:lineRule="auto"/>
      <w:jc w:val="both"/>
    </w:pPr>
    <w:rPr>
      <w:rFonts w:ascii="Calibri" w:hAnsi="Calibri" w:eastAsia="宋体" w:cs="Times New Roman"/>
      <w:kern w:val="2"/>
      <w:sz w:val="24"/>
      <w:szCs w:val="22"/>
      <w:lang w:val="en-US" w:eastAsia="zh-CN" w:bidi="ar-SA"/>
    </w:rPr>
  </w:style>
  <w:style w:type="character" w:customStyle="1" w:styleId="112">
    <w:name w:val="索引 1 Char"/>
    <w:link w:val="61"/>
    <w:qFormat/>
    <w:uiPriority w:val="0"/>
    <w:rPr>
      <w:rFonts w:ascii="Arial" w:hAnsi="Arial"/>
      <w:szCs w:val="24"/>
    </w:rPr>
  </w:style>
  <w:style w:type="character" w:customStyle="1" w:styleId="113">
    <w:name w:val="概述 Char"/>
    <w:link w:val="114"/>
    <w:qFormat/>
    <w:uiPriority w:val="0"/>
    <w:rPr>
      <w:rFonts w:ascii="Arial" w:hAnsi="Arial"/>
    </w:rPr>
  </w:style>
  <w:style w:type="paragraph" w:customStyle="1" w:styleId="114">
    <w:name w:val="概述"/>
    <w:basedOn w:val="1"/>
    <w:link w:val="113"/>
    <w:qFormat/>
    <w:uiPriority w:val="0"/>
    <w:pPr>
      <w:widowControl/>
      <w:spacing w:beforeAutospacing="1" w:afterAutospacing="1"/>
      <w:ind w:firstLine="420" w:firstLineChars="200"/>
      <w:jc w:val="left"/>
    </w:pPr>
    <w:rPr>
      <w:rFonts w:ascii="Arial" w:hAnsi="Arial" w:eastAsiaTheme="minorEastAsia" w:cstheme="minorBidi"/>
      <w:sz w:val="21"/>
    </w:rPr>
  </w:style>
  <w:style w:type="character" w:customStyle="1" w:styleId="115">
    <w:name w:val="突出显示 Char"/>
    <w:link w:val="116"/>
    <w:qFormat/>
    <w:locked/>
    <w:uiPriority w:val="0"/>
    <w:rPr>
      <w:rFonts w:ascii="Arial" w:hAnsi="Arial"/>
      <w:b/>
      <w:szCs w:val="24"/>
    </w:rPr>
  </w:style>
  <w:style w:type="paragraph" w:customStyle="1" w:styleId="116">
    <w:name w:val="突出显示"/>
    <w:basedOn w:val="1"/>
    <w:link w:val="115"/>
    <w:qFormat/>
    <w:uiPriority w:val="0"/>
    <w:pPr>
      <w:spacing w:beforeAutospacing="1" w:afterAutospacing="1"/>
    </w:pPr>
    <w:rPr>
      <w:rFonts w:ascii="Arial" w:hAnsi="Arial" w:eastAsiaTheme="minorEastAsia" w:cstheme="minorBidi"/>
      <w:b/>
      <w:sz w:val="21"/>
      <w:szCs w:val="24"/>
    </w:rPr>
  </w:style>
  <w:style w:type="character" w:customStyle="1" w:styleId="117">
    <w:name w:val="批注框文本 Char"/>
    <w:link w:val="55"/>
    <w:qFormat/>
    <w:uiPriority w:val="0"/>
    <w:rPr>
      <w:sz w:val="18"/>
      <w:szCs w:val="18"/>
    </w:rPr>
  </w:style>
  <w:style w:type="character" w:customStyle="1" w:styleId="118">
    <w:name w:val="verbl8"/>
    <w:qFormat/>
    <w:uiPriority w:val="0"/>
  </w:style>
  <w:style w:type="character" w:customStyle="1" w:styleId="119">
    <w:name w:val="text fieldhelp_data"/>
    <w:qFormat/>
    <w:uiPriority w:val="0"/>
  </w:style>
  <w:style w:type="character" w:customStyle="1" w:styleId="120">
    <w:name w:val="atitle"/>
    <w:qFormat/>
    <w:uiPriority w:val="0"/>
  </w:style>
  <w:style w:type="character" w:customStyle="1" w:styleId="121">
    <w:name w:val="批注文字 Char1"/>
    <w:qFormat/>
    <w:uiPriority w:val="0"/>
    <w:rPr>
      <w:rFonts w:ascii="Arial" w:hAnsi="Arial"/>
      <w:kern w:val="2"/>
    </w:rPr>
  </w:style>
  <w:style w:type="character" w:customStyle="1" w:styleId="122">
    <w:name w:val="z-窗体顶端 Char"/>
    <w:link w:val="123"/>
    <w:qFormat/>
    <w:uiPriority w:val="99"/>
    <w:rPr>
      <w:rFonts w:ascii="Arial" w:hAnsi="Arial"/>
      <w:vanish/>
      <w:sz w:val="16"/>
      <w:szCs w:val="16"/>
    </w:rPr>
  </w:style>
  <w:style w:type="paragraph" w:customStyle="1" w:styleId="123">
    <w:name w:val="z-窗体顶端1"/>
    <w:basedOn w:val="1"/>
    <w:next w:val="1"/>
    <w:link w:val="122"/>
    <w:unhideWhenUsed/>
    <w:qFormat/>
    <w:uiPriority w:val="99"/>
    <w:pPr>
      <w:widowControl/>
      <w:pBdr>
        <w:bottom w:val="single" w:color="auto" w:sz="6" w:space="1"/>
      </w:pBdr>
      <w:spacing w:beforeAutospacing="1" w:afterAutospacing="1" w:line="240" w:lineRule="auto"/>
      <w:jc w:val="center"/>
    </w:pPr>
    <w:rPr>
      <w:rFonts w:ascii="Arial" w:hAnsi="Arial" w:eastAsiaTheme="minorEastAsia" w:cstheme="minorBidi"/>
      <w:vanish/>
      <w:sz w:val="16"/>
      <w:szCs w:val="16"/>
    </w:rPr>
  </w:style>
  <w:style w:type="character" w:customStyle="1" w:styleId="124">
    <w:name w:val="HTML 预设格式 Char"/>
    <w:link w:val="75"/>
    <w:qFormat/>
    <w:uiPriority w:val="0"/>
    <w:rPr>
      <w:rFonts w:ascii="Arial" w:hAnsi="Arial"/>
      <w:sz w:val="24"/>
      <w:szCs w:val="24"/>
    </w:rPr>
  </w:style>
  <w:style w:type="character" w:customStyle="1" w:styleId="125">
    <w:name w:val="页脚 Char1"/>
    <w:semiHidden/>
    <w:qFormat/>
    <w:uiPriority w:val="99"/>
    <w:rPr>
      <w:kern w:val="2"/>
      <w:sz w:val="18"/>
      <w:szCs w:val="18"/>
    </w:rPr>
  </w:style>
  <w:style w:type="character" w:customStyle="1" w:styleId="126">
    <w:name w:val="样式 正文缩进正文（首行缩进两字）四号特点标题4表正文正文非缩进缩进ALT+Z段1正文不缩进特点 Char... Char"/>
    <w:link w:val="127"/>
    <w:qFormat/>
    <w:uiPriority w:val="0"/>
    <w:rPr>
      <w:rFonts w:ascii="宋体" w:hAnsi="宋体"/>
      <w:sz w:val="24"/>
    </w:rPr>
  </w:style>
  <w:style w:type="paragraph" w:customStyle="1" w:styleId="127">
    <w:name w:val="样式 正文缩进正文（首行缩进两字）四号特点标题4表正文正文非缩进缩进ALT+Z段1正文不缩进特点 Char..."/>
    <w:basedOn w:val="21"/>
    <w:link w:val="126"/>
    <w:qFormat/>
    <w:uiPriority w:val="0"/>
    <w:pPr>
      <w:ind w:firstLine="480"/>
    </w:pPr>
    <w:rPr>
      <w:rFonts w:ascii="宋体" w:hAnsi="宋体"/>
      <w:szCs w:val="22"/>
    </w:rPr>
  </w:style>
  <w:style w:type="character" w:customStyle="1" w:styleId="128">
    <w:name w:val="样式 正文缩进正文（首行缩进两字）四号特点标题4表正文正文非缩进缩进ALT+Z段1正文不缩进特点 Char... Char Char"/>
    <w:qFormat/>
    <w:uiPriority w:val="0"/>
    <w:rPr>
      <w:rFonts w:ascii="宋体" w:hAnsi="宋体" w:eastAsia="宋体"/>
      <w:kern w:val="2"/>
      <w:sz w:val="24"/>
      <w:lang w:bidi="ar-SA"/>
    </w:rPr>
  </w:style>
  <w:style w:type="character" w:customStyle="1" w:styleId="129">
    <w:name w:val="纯文本 Char"/>
    <w:link w:val="42"/>
    <w:qFormat/>
    <w:uiPriority w:val="0"/>
    <w:rPr>
      <w:rFonts w:ascii="宋体" w:hAnsi="Courier New"/>
    </w:rPr>
  </w:style>
  <w:style w:type="character" w:customStyle="1" w:styleId="130">
    <w:name w:val="正文首行缩进 Char"/>
    <w:link w:val="25"/>
    <w:qFormat/>
    <w:uiPriority w:val="0"/>
    <w:rPr>
      <w:rFonts w:ascii="Arial" w:hAnsi="Arial"/>
      <w:sz w:val="24"/>
      <w:szCs w:val="24"/>
      <w:lang w:eastAsia="en-US"/>
    </w:rPr>
  </w:style>
  <w:style w:type="character" w:customStyle="1" w:styleId="131">
    <w:name w:val="apple-converted-space"/>
    <w:basedOn w:val="83"/>
    <w:qFormat/>
    <w:uiPriority w:val="0"/>
  </w:style>
  <w:style w:type="character" w:customStyle="1" w:styleId="132">
    <w:name w:val="批注文字 Char"/>
    <w:qFormat/>
    <w:uiPriority w:val="0"/>
    <w:rPr>
      <w:rFonts w:ascii="Arial" w:hAnsi="Arial"/>
    </w:rPr>
  </w:style>
  <w:style w:type="character" w:customStyle="1" w:styleId="133">
    <w:name w:val="正文缩进 Char"/>
    <w:link w:val="21"/>
    <w:qFormat/>
    <w:uiPriority w:val="0"/>
    <w:rPr>
      <w:rFonts w:ascii="Times New Roman" w:hAnsi="Times New Roman"/>
      <w:sz w:val="24"/>
      <w:szCs w:val="24"/>
    </w:rPr>
  </w:style>
  <w:style w:type="character" w:customStyle="1" w:styleId="134">
    <w:name w:val="表格内正文 Char"/>
    <w:link w:val="135"/>
    <w:qFormat/>
    <w:uiPriority w:val="0"/>
    <w:rPr>
      <w:rFonts w:ascii="宋体" w:hAnsi="宋体"/>
    </w:rPr>
  </w:style>
  <w:style w:type="paragraph" w:customStyle="1" w:styleId="135">
    <w:name w:val="表格内正文"/>
    <w:basedOn w:val="1"/>
    <w:link w:val="134"/>
    <w:qFormat/>
    <w:uiPriority w:val="0"/>
    <w:pPr>
      <w:spacing w:before="100" w:beforeAutospacing="1" w:after="100" w:afterAutospacing="1" w:line="240" w:lineRule="auto"/>
    </w:pPr>
    <w:rPr>
      <w:rFonts w:ascii="宋体" w:hAnsi="宋体" w:eastAsiaTheme="minorEastAsia" w:cstheme="minorBidi"/>
      <w:sz w:val="21"/>
    </w:rPr>
  </w:style>
  <w:style w:type="character" w:customStyle="1" w:styleId="136">
    <w:name w:val="列出段落 Char"/>
    <w:link w:val="137"/>
    <w:qFormat/>
    <w:uiPriority w:val="34"/>
    <w:rPr>
      <w:sz w:val="24"/>
    </w:rPr>
  </w:style>
  <w:style w:type="paragraph" w:customStyle="1" w:styleId="137">
    <w:name w:val="列出段落1"/>
    <w:basedOn w:val="1"/>
    <w:link w:val="136"/>
    <w:qFormat/>
    <w:uiPriority w:val="34"/>
    <w:pPr>
      <w:ind w:firstLine="420" w:firstLineChars="200"/>
    </w:pPr>
    <w:rPr>
      <w:rFonts w:asciiTheme="minorHAnsi" w:hAnsiTheme="minorHAnsi" w:eastAsiaTheme="minorEastAsia" w:cstheme="minorBidi"/>
    </w:rPr>
  </w:style>
  <w:style w:type="character" w:customStyle="1" w:styleId="138">
    <w:name w:val="articlebody3"/>
    <w:qFormat/>
    <w:uiPriority w:val="0"/>
    <w:rPr>
      <w:sz w:val="21"/>
      <w:szCs w:val="21"/>
    </w:rPr>
  </w:style>
  <w:style w:type="character" w:customStyle="1" w:styleId="139">
    <w:name w:val="用例 Char"/>
    <w:link w:val="140"/>
    <w:qFormat/>
    <w:uiPriority w:val="0"/>
    <w:rPr>
      <w:color w:val="000000"/>
      <w:szCs w:val="21"/>
    </w:rPr>
  </w:style>
  <w:style w:type="paragraph" w:customStyle="1" w:styleId="140">
    <w:name w:val="用例"/>
    <w:basedOn w:val="1"/>
    <w:link w:val="139"/>
    <w:qFormat/>
    <w:uiPriority w:val="0"/>
    <w:pPr>
      <w:spacing w:beforeAutospacing="1" w:afterAutospacing="1" w:line="300" w:lineRule="auto"/>
      <w:jc w:val="left"/>
    </w:pPr>
    <w:rPr>
      <w:rFonts w:asciiTheme="minorHAnsi" w:hAnsiTheme="minorHAnsi" w:eastAsiaTheme="minorEastAsia" w:cstheme="minorBidi"/>
      <w:color w:val="000000"/>
      <w:sz w:val="21"/>
      <w:szCs w:val="21"/>
    </w:rPr>
  </w:style>
  <w:style w:type="character" w:customStyle="1" w:styleId="141">
    <w:name w:val="text1"/>
    <w:qFormat/>
    <w:uiPriority w:val="0"/>
    <w:rPr>
      <w:rFonts w:hint="default" w:ascii="Arial" w:hAnsi="Arial" w:cs="Arial"/>
    </w:rPr>
  </w:style>
  <w:style w:type="character" w:customStyle="1" w:styleId="142">
    <w:name w:val="文档结构图 Char"/>
    <w:link w:val="26"/>
    <w:qFormat/>
    <w:uiPriority w:val="0"/>
    <w:rPr>
      <w:rFonts w:ascii="宋体" w:eastAsia="宋体"/>
      <w:sz w:val="18"/>
      <w:szCs w:val="18"/>
    </w:rPr>
  </w:style>
  <w:style w:type="character" w:customStyle="1" w:styleId="143">
    <w:name w:val="标题 Char"/>
    <w:link w:val="3"/>
    <w:qFormat/>
    <w:uiPriority w:val="10"/>
    <w:rPr>
      <w:rFonts w:ascii="Cambria" w:hAnsi="Cambria"/>
      <w:color w:val="17365D"/>
      <w:spacing w:val="5"/>
      <w:kern w:val="28"/>
      <w:sz w:val="52"/>
      <w:szCs w:val="52"/>
    </w:rPr>
  </w:style>
  <w:style w:type="character" w:customStyle="1" w:styleId="144">
    <w:name w:val="段 Char Char"/>
    <w:qFormat/>
    <w:uiPriority w:val="0"/>
    <w:rPr>
      <w:rFonts w:ascii="宋体" w:hAnsi="Times New Roman"/>
      <w:lang w:val="en-US" w:eastAsia="zh-CN" w:bidi="ar-SA"/>
    </w:rPr>
  </w:style>
  <w:style w:type="character" w:customStyle="1" w:styleId="145">
    <w:name w:val="正文文本 Char"/>
    <w:qFormat/>
    <w:uiPriority w:val="0"/>
    <w:rPr>
      <w:rFonts w:ascii="Arial" w:hAnsi="Arial"/>
      <w:kern w:val="2"/>
      <w:sz w:val="24"/>
      <w:szCs w:val="24"/>
    </w:rPr>
  </w:style>
  <w:style w:type="character" w:customStyle="1" w:styleId="146">
    <w:name w:val="? Char"/>
    <w:link w:val="147"/>
    <w:qFormat/>
    <w:uiPriority w:val="0"/>
    <w:rPr>
      <w:rFonts w:ascii="宋体"/>
      <w:sz w:val="24"/>
    </w:rPr>
  </w:style>
  <w:style w:type="paragraph" w:customStyle="1" w:styleId="147">
    <w:name w:val="?"/>
    <w:link w:val="146"/>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4"/>
      <w:szCs w:val="22"/>
      <w:lang w:val="en-US" w:eastAsia="zh-CN" w:bidi="ar-SA"/>
    </w:rPr>
  </w:style>
  <w:style w:type="character" w:customStyle="1" w:styleId="148">
    <w:name w:val="访问过的超链接1"/>
    <w:unhideWhenUsed/>
    <w:qFormat/>
    <w:uiPriority w:val="99"/>
    <w:rPr>
      <w:color w:val="800080"/>
      <w:u w:val="single"/>
    </w:rPr>
  </w:style>
  <w:style w:type="character" w:customStyle="1" w:styleId="149">
    <w:name w:val="批注文字 Char2"/>
    <w:semiHidden/>
    <w:qFormat/>
    <w:uiPriority w:val="99"/>
    <w:rPr>
      <w:kern w:val="2"/>
      <w:sz w:val="24"/>
      <w:szCs w:val="22"/>
    </w:rPr>
  </w:style>
  <w:style w:type="character" w:customStyle="1" w:styleId="150">
    <w:name w:val="正文文本缩进 Char"/>
    <w:link w:val="33"/>
    <w:qFormat/>
    <w:uiPriority w:val="0"/>
  </w:style>
  <w:style w:type="character" w:customStyle="1" w:styleId="151">
    <w:name w:val="脚注文本 Char"/>
    <w:link w:val="66"/>
    <w:qFormat/>
    <w:uiPriority w:val="0"/>
    <w:rPr>
      <w:rFonts w:ascii="宋体" w:hAnsi="宋体"/>
      <w:sz w:val="18"/>
      <w:szCs w:val="18"/>
    </w:rPr>
  </w:style>
  <w:style w:type="character" w:customStyle="1" w:styleId="152">
    <w:name w:val="table1 Char"/>
    <w:link w:val="153"/>
    <w:qFormat/>
    <w:uiPriority w:val="0"/>
    <w:rPr>
      <w:rFonts w:ascii="Times New Roman" w:hAnsi="Times New Roman"/>
      <w:b/>
      <w:sz w:val="24"/>
      <w:szCs w:val="24"/>
    </w:rPr>
  </w:style>
  <w:style w:type="paragraph" w:customStyle="1" w:styleId="153">
    <w:name w:val="table1"/>
    <w:basedOn w:val="1"/>
    <w:link w:val="152"/>
    <w:qFormat/>
    <w:uiPriority w:val="0"/>
    <w:pPr>
      <w:widowControl/>
      <w:adjustRightInd w:val="0"/>
      <w:snapToGrid w:val="0"/>
      <w:spacing w:beforeAutospacing="1" w:afterAutospacing="1"/>
      <w:jc w:val="left"/>
    </w:pPr>
    <w:rPr>
      <w:rFonts w:ascii="Times New Roman" w:hAnsi="Times New Roman" w:eastAsiaTheme="minorEastAsia" w:cstheme="minorBidi"/>
      <w:b/>
      <w:szCs w:val="24"/>
    </w:rPr>
  </w:style>
  <w:style w:type="character" w:customStyle="1" w:styleId="154">
    <w:name w:val="正文文本缩进 2 Char"/>
    <w:link w:val="49"/>
    <w:qFormat/>
    <w:uiPriority w:val="0"/>
  </w:style>
  <w:style w:type="character" w:customStyle="1" w:styleId="155">
    <w:name w:val="标题 5 Char1"/>
    <w:qFormat/>
    <w:uiPriority w:val="0"/>
    <w:rPr>
      <w:b/>
      <w:bCs/>
      <w:kern w:val="2"/>
      <w:sz w:val="28"/>
      <w:szCs w:val="28"/>
    </w:rPr>
  </w:style>
  <w:style w:type="character" w:customStyle="1" w:styleId="156">
    <w:name w:val="Jimson Body Text Char"/>
    <w:link w:val="157"/>
    <w:qFormat/>
    <w:locked/>
    <w:uiPriority w:val="0"/>
    <w:rPr>
      <w:sz w:val="24"/>
    </w:rPr>
  </w:style>
  <w:style w:type="paragraph" w:customStyle="1" w:styleId="157">
    <w:name w:val="Jimson Body Text"/>
    <w:basedOn w:val="1"/>
    <w:link w:val="156"/>
    <w:qFormat/>
    <w:uiPriority w:val="0"/>
    <w:pPr>
      <w:spacing w:beforeAutospacing="1" w:afterAutospacing="1"/>
      <w:ind w:firstLine="200" w:firstLineChars="200"/>
    </w:pPr>
    <w:rPr>
      <w:rFonts w:asciiTheme="minorHAnsi" w:hAnsiTheme="minorHAnsi" w:eastAsiaTheme="minorEastAsia" w:cstheme="minorBidi"/>
    </w:rPr>
  </w:style>
  <w:style w:type="character" w:customStyle="1" w:styleId="158">
    <w:name w:val="st1"/>
    <w:qFormat/>
    <w:uiPriority w:val="0"/>
  </w:style>
  <w:style w:type="character" w:customStyle="1" w:styleId="159">
    <w:name w:val="日期 Char"/>
    <w:link w:val="48"/>
    <w:qFormat/>
    <w:uiPriority w:val="0"/>
  </w:style>
  <w:style w:type="character" w:customStyle="1" w:styleId="160">
    <w:name w:val="正文文本 Char1"/>
    <w:semiHidden/>
    <w:qFormat/>
    <w:uiPriority w:val="99"/>
    <w:rPr>
      <w:kern w:val="2"/>
      <w:sz w:val="21"/>
      <w:szCs w:val="22"/>
    </w:rPr>
  </w:style>
  <w:style w:type="character" w:customStyle="1" w:styleId="161">
    <w:name w:val="无间隔 Char"/>
    <w:link w:val="162"/>
    <w:qFormat/>
    <w:uiPriority w:val="1"/>
    <w:rPr>
      <w:sz w:val="22"/>
    </w:rPr>
  </w:style>
  <w:style w:type="paragraph" w:customStyle="1" w:styleId="162">
    <w:name w:val="无间隔1"/>
    <w:link w:val="161"/>
    <w:qFormat/>
    <w:uiPriority w:val="1"/>
    <w:rPr>
      <w:rFonts w:asciiTheme="minorHAnsi" w:hAnsiTheme="minorHAnsi" w:eastAsiaTheme="minorEastAsia" w:cstheme="minorBidi"/>
      <w:kern w:val="2"/>
      <w:sz w:val="22"/>
      <w:szCs w:val="22"/>
      <w:lang w:val="en-US" w:eastAsia="zh-CN" w:bidi="ar-SA"/>
    </w:rPr>
  </w:style>
  <w:style w:type="character" w:customStyle="1" w:styleId="163">
    <w:name w:val="正文文本缩进 Char1"/>
    <w:semiHidden/>
    <w:qFormat/>
    <w:uiPriority w:val="99"/>
    <w:rPr>
      <w:kern w:val="2"/>
      <w:sz w:val="21"/>
      <w:szCs w:val="22"/>
    </w:rPr>
  </w:style>
  <w:style w:type="character" w:customStyle="1" w:styleId="164">
    <w:name w:val="正文首行缩进 Char1"/>
    <w:semiHidden/>
    <w:qFormat/>
    <w:uiPriority w:val="99"/>
  </w:style>
  <w:style w:type="character" w:customStyle="1" w:styleId="165">
    <w:name w:val="maintext1"/>
    <w:qFormat/>
    <w:uiPriority w:val="0"/>
    <w:rPr>
      <w:sz w:val="23"/>
      <w:szCs w:val="23"/>
    </w:rPr>
  </w:style>
  <w:style w:type="character" w:customStyle="1" w:styleId="166">
    <w:name w:val="keyword"/>
    <w:qFormat/>
    <w:uiPriority w:val="0"/>
  </w:style>
  <w:style w:type="character" w:customStyle="1" w:styleId="167">
    <w:name w:val="批注主题 Char1"/>
    <w:link w:val="78"/>
    <w:qFormat/>
    <w:uiPriority w:val="0"/>
  </w:style>
  <w:style w:type="character" w:customStyle="1" w:styleId="168">
    <w:name w:val="文章文字 Char"/>
    <w:link w:val="169"/>
    <w:qFormat/>
    <w:uiPriority w:val="0"/>
    <w:rPr>
      <w:rFonts w:ascii="宋体" w:hAnsi="宋体"/>
      <w:bCs/>
      <w:szCs w:val="21"/>
    </w:rPr>
  </w:style>
  <w:style w:type="paragraph" w:customStyle="1" w:styleId="169">
    <w:name w:val="文章文字"/>
    <w:basedOn w:val="1"/>
    <w:link w:val="168"/>
    <w:qFormat/>
    <w:uiPriority w:val="0"/>
    <w:pPr>
      <w:spacing w:beforeAutospacing="1" w:afterAutospacing="1"/>
      <w:ind w:firstLine="200" w:firstLineChars="200"/>
    </w:pPr>
    <w:rPr>
      <w:rFonts w:ascii="宋体" w:hAnsi="宋体" w:eastAsiaTheme="minorEastAsia" w:cstheme="minorBidi"/>
      <w:bCs/>
      <w:sz w:val="21"/>
      <w:szCs w:val="21"/>
    </w:rPr>
  </w:style>
  <w:style w:type="character" w:customStyle="1" w:styleId="170">
    <w:name w:val="标准正文 Char"/>
    <w:link w:val="171"/>
    <w:qFormat/>
    <w:uiPriority w:val="0"/>
    <w:rPr>
      <w:rFonts w:ascii="Arial" w:hAnsi="Arial"/>
      <w:sz w:val="24"/>
    </w:rPr>
  </w:style>
  <w:style w:type="paragraph" w:customStyle="1" w:styleId="171">
    <w:name w:val="标准正文"/>
    <w:basedOn w:val="1"/>
    <w:link w:val="170"/>
    <w:qFormat/>
    <w:uiPriority w:val="0"/>
    <w:pPr>
      <w:spacing w:before="100" w:beforeAutospacing="1" w:after="100" w:afterAutospacing="1"/>
      <w:ind w:firstLine="482"/>
    </w:pPr>
    <w:rPr>
      <w:rFonts w:ascii="Arial" w:hAnsi="Arial" w:eastAsiaTheme="minorEastAsia" w:cstheme="minorBidi"/>
    </w:rPr>
  </w:style>
  <w:style w:type="character" w:customStyle="1" w:styleId="172">
    <w:name w:val="GEDI正文样式 Char"/>
    <w:link w:val="173"/>
    <w:qFormat/>
    <w:uiPriority w:val="0"/>
    <w:rPr>
      <w:rFonts w:ascii="Times New Roman" w:hAnsi="Times New Roman"/>
      <w:sz w:val="24"/>
      <w:szCs w:val="24"/>
    </w:rPr>
  </w:style>
  <w:style w:type="paragraph" w:customStyle="1" w:styleId="173">
    <w:name w:val="GEDI正文样式"/>
    <w:basedOn w:val="1"/>
    <w:link w:val="172"/>
    <w:qFormat/>
    <w:uiPriority w:val="0"/>
    <w:pPr>
      <w:adjustRightInd w:val="0"/>
      <w:snapToGrid w:val="0"/>
      <w:spacing w:line="480" w:lineRule="atLeast"/>
      <w:ind w:firstLine="480" w:firstLineChars="200"/>
    </w:pPr>
    <w:rPr>
      <w:rFonts w:ascii="Times New Roman" w:hAnsi="Times New Roman" w:eastAsiaTheme="minorEastAsia" w:cstheme="minorBidi"/>
      <w:szCs w:val="24"/>
    </w:rPr>
  </w:style>
  <w:style w:type="character" w:customStyle="1" w:styleId="174">
    <w:name w:val="正文首行缩进2 Char"/>
    <w:link w:val="175"/>
    <w:qFormat/>
    <w:uiPriority w:val="0"/>
    <w:rPr>
      <w:rFonts w:ascii="Times New Roman" w:hAnsi="Times New Roman"/>
      <w:sz w:val="24"/>
    </w:rPr>
  </w:style>
  <w:style w:type="paragraph" w:customStyle="1" w:styleId="175">
    <w:name w:val="正文首行缩进2"/>
    <w:basedOn w:val="1"/>
    <w:link w:val="174"/>
    <w:qFormat/>
    <w:uiPriority w:val="0"/>
    <w:pPr>
      <w:spacing w:beforeAutospacing="1" w:afterAutospacing="1"/>
      <w:ind w:firstLine="200" w:firstLineChars="200"/>
    </w:pPr>
    <w:rPr>
      <w:rFonts w:ascii="Times New Roman" w:hAnsi="Times New Roman" w:eastAsiaTheme="minorEastAsia" w:cstheme="minorBidi"/>
    </w:rPr>
  </w:style>
  <w:style w:type="character" w:customStyle="1" w:styleId="176">
    <w:name w:val="list-red dot Char"/>
    <w:link w:val="177"/>
    <w:qFormat/>
    <w:uiPriority w:val="0"/>
    <w:rPr>
      <w:rFonts w:eastAsia="新宋体"/>
      <w:szCs w:val="21"/>
    </w:rPr>
  </w:style>
  <w:style w:type="paragraph" w:customStyle="1" w:styleId="177">
    <w:name w:val="list-red dot"/>
    <w:basedOn w:val="1"/>
    <w:link w:val="176"/>
    <w:qFormat/>
    <w:uiPriority w:val="0"/>
    <w:pPr>
      <w:numPr>
        <w:ilvl w:val="0"/>
        <w:numId w:val="3"/>
      </w:numPr>
      <w:overflowPunct w:val="0"/>
      <w:autoSpaceDE w:val="0"/>
      <w:autoSpaceDN w:val="0"/>
      <w:adjustRightInd w:val="0"/>
      <w:spacing w:line="336" w:lineRule="auto"/>
      <w:jc w:val="left"/>
    </w:pPr>
    <w:rPr>
      <w:rFonts w:eastAsia="新宋体" w:asciiTheme="minorHAnsi" w:hAnsiTheme="minorHAnsi" w:cstheme="minorBidi"/>
      <w:sz w:val="21"/>
      <w:szCs w:val="21"/>
    </w:rPr>
  </w:style>
  <w:style w:type="character" w:customStyle="1" w:styleId="178">
    <w:name w:val="日期 Char1"/>
    <w:semiHidden/>
    <w:qFormat/>
    <w:uiPriority w:val="99"/>
    <w:rPr>
      <w:kern w:val="2"/>
      <w:sz w:val="24"/>
      <w:szCs w:val="22"/>
    </w:rPr>
  </w:style>
  <w:style w:type="character" w:customStyle="1" w:styleId="179">
    <w:name w:val="二级标题 Char"/>
    <w:link w:val="180"/>
    <w:qFormat/>
    <w:uiPriority w:val="0"/>
    <w:rPr>
      <w:rFonts w:ascii="Times New Roman" w:hAnsi="Times New Roman" w:eastAsia="黑体"/>
      <w:bCs/>
      <w:sz w:val="28"/>
      <w:szCs w:val="28"/>
    </w:rPr>
  </w:style>
  <w:style w:type="paragraph" w:customStyle="1" w:styleId="180">
    <w:name w:val="二级标题"/>
    <w:basedOn w:val="5"/>
    <w:link w:val="179"/>
    <w:qFormat/>
    <w:uiPriority w:val="0"/>
    <w:pPr>
      <w:tabs>
        <w:tab w:val="left" w:pos="0"/>
      </w:tabs>
      <w:spacing w:before="100" w:beforeLines="0" w:beforeAutospacing="1" w:after="100" w:afterAutospacing="1"/>
    </w:pPr>
    <w:rPr>
      <w:rFonts w:ascii="Times New Roman" w:hAnsi="Times New Roman" w:eastAsia="黑体" w:cstheme="minorBidi"/>
      <w:b w:val="0"/>
      <w:kern w:val="2"/>
      <w:szCs w:val="28"/>
      <w:lang w:val="en-US"/>
    </w:rPr>
  </w:style>
  <w:style w:type="character" w:customStyle="1" w:styleId="181">
    <w:name w:val="BEA 正文 Char Char Char"/>
    <w:link w:val="182"/>
    <w:qFormat/>
    <w:uiPriority w:val="0"/>
    <w:rPr>
      <w:rFonts w:ascii="Arial" w:hAnsi="Arial"/>
      <w:spacing w:val="8"/>
      <w:sz w:val="24"/>
      <w:szCs w:val="24"/>
    </w:rPr>
  </w:style>
  <w:style w:type="paragraph" w:customStyle="1" w:styleId="182">
    <w:name w:val="BEA 正文 Char Char"/>
    <w:basedOn w:val="1"/>
    <w:link w:val="181"/>
    <w:qFormat/>
    <w:uiPriority w:val="0"/>
    <w:pPr>
      <w:ind w:firstLine="454"/>
    </w:pPr>
    <w:rPr>
      <w:rFonts w:ascii="Arial" w:hAnsi="Arial" w:eastAsiaTheme="minorEastAsia" w:cstheme="minorBidi"/>
      <w:spacing w:val="8"/>
      <w:szCs w:val="24"/>
    </w:rPr>
  </w:style>
  <w:style w:type="character" w:customStyle="1" w:styleId="183">
    <w:name w:val="题注 Char"/>
    <w:link w:val="22"/>
    <w:qFormat/>
    <w:uiPriority w:val="35"/>
    <w:rPr>
      <w:rFonts w:ascii="Arial" w:hAnsi="Arial"/>
      <w:b/>
      <w:sz w:val="22"/>
      <w:szCs w:val="24"/>
    </w:rPr>
  </w:style>
  <w:style w:type="character" w:customStyle="1" w:styleId="184">
    <w:name w:val="表格标题 Char Char"/>
    <w:link w:val="185"/>
    <w:qFormat/>
    <w:uiPriority w:val="0"/>
    <w:rPr>
      <w:rFonts w:ascii="Times New Roman" w:hAnsi="Times New Roman"/>
      <w:b/>
      <w:bCs/>
      <w:smallCaps/>
      <w:sz w:val="24"/>
    </w:rPr>
  </w:style>
  <w:style w:type="paragraph" w:customStyle="1" w:styleId="185">
    <w:name w:val="表格标题"/>
    <w:basedOn w:val="1"/>
    <w:next w:val="1"/>
    <w:link w:val="184"/>
    <w:qFormat/>
    <w:uiPriority w:val="0"/>
    <w:pPr>
      <w:spacing w:before="100" w:beforeAutospacing="1" w:after="100" w:afterAutospacing="1" w:line="240" w:lineRule="auto"/>
      <w:jc w:val="center"/>
    </w:pPr>
    <w:rPr>
      <w:rFonts w:ascii="Times New Roman" w:hAnsi="Times New Roman" w:eastAsiaTheme="minorEastAsia" w:cstheme="minorBidi"/>
      <w:b/>
      <w:bCs/>
      <w:smallCaps/>
    </w:rPr>
  </w:style>
  <w:style w:type="character" w:customStyle="1" w:styleId="186">
    <w:name w:val="表格文本 居左 Char"/>
    <w:link w:val="187"/>
    <w:qFormat/>
    <w:uiPriority w:val="0"/>
    <w:rPr>
      <w:rFonts w:ascii="宋体" w:hAnsi="宋体"/>
      <w:szCs w:val="21"/>
    </w:rPr>
  </w:style>
  <w:style w:type="paragraph" w:customStyle="1" w:styleId="187">
    <w:name w:val="表格文本 居左"/>
    <w:basedOn w:val="1"/>
    <w:link w:val="186"/>
    <w:unhideWhenUsed/>
    <w:qFormat/>
    <w:uiPriority w:val="0"/>
    <w:pPr>
      <w:wordWrap w:val="0"/>
      <w:spacing w:beforeAutospacing="1" w:afterAutospacing="1" w:line="240" w:lineRule="auto"/>
      <w:jc w:val="left"/>
    </w:pPr>
    <w:rPr>
      <w:rFonts w:ascii="宋体" w:hAnsi="宋体" w:eastAsiaTheme="minorEastAsia" w:cstheme="minorBidi"/>
      <w:sz w:val="21"/>
      <w:szCs w:val="21"/>
    </w:rPr>
  </w:style>
  <w:style w:type="character" w:customStyle="1" w:styleId="188">
    <w:name w:val="批注主题 Char"/>
    <w:qFormat/>
    <w:uiPriority w:val="0"/>
    <w:rPr>
      <w:rFonts w:ascii="Arial" w:hAnsi="Arial"/>
      <w:b/>
      <w:bCs/>
      <w:kern w:val="2"/>
    </w:rPr>
  </w:style>
  <w:style w:type="character" w:customStyle="1" w:styleId="189">
    <w:name w:val="批注主题 Char2"/>
    <w:semiHidden/>
    <w:qFormat/>
    <w:uiPriority w:val="99"/>
    <w:rPr>
      <w:b/>
      <w:bCs/>
      <w:kern w:val="2"/>
      <w:sz w:val="24"/>
      <w:szCs w:val="22"/>
    </w:rPr>
  </w:style>
  <w:style w:type="character" w:customStyle="1" w:styleId="190">
    <w:name w:val="表格正文居左 Char"/>
    <w:link w:val="191"/>
    <w:qFormat/>
    <w:uiPriority w:val="0"/>
    <w:rPr>
      <w:rFonts w:ascii="Times New Roman" w:hAnsi="Times New Roman"/>
      <w:szCs w:val="24"/>
    </w:rPr>
  </w:style>
  <w:style w:type="paragraph" w:customStyle="1" w:styleId="191">
    <w:name w:val="表格正文居左"/>
    <w:basedOn w:val="1"/>
    <w:link w:val="190"/>
    <w:qFormat/>
    <w:uiPriority w:val="0"/>
    <w:pPr>
      <w:spacing w:before="100" w:beforeAutospacing="1" w:after="100" w:afterAutospacing="1" w:line="240" w:lineRule="auto"/>
    </w:pPr>
    <w:rPr>
      <w:rFonts w:ascii="Times New Roman" w:hAnsi="Times New Roman" w:eastAsiaTheme="minorEastAsia" w:cstheme="minorBidi"/>
      <w:sz w:val="21"/>
      <w:szCs w:val="24"/>
    </w:rPr>
  </w:style>
  <w:style w:type="character" w:customStyle="1" w:styleId="192">
    <w:name w:val="apple-style-span"/>
    <w:qFormat/>
    <w:uiPriority w:val="0"/>
  </w:style>
  <w:style w:type="character" w:customStyle="1" w:styleId="193">
    <w:name w:val="z-窗体底端 Char"/>
    <w:link w:val="194"/>
    <w:qFormat/>
    <w:uiPriority w:val="99"/>
    <w:rPr>
      <w:rFonts w:ascii="Arial" w:hAnsi="Arial"/>
      <w:vanish/>
      <w:sz w:val="16"/>
      <w:szCs w:val="16"/>
    </w:rPr>
  </w:style>
  <w:style w:type="paragraph" w:customStyle="1" w:styleId="194">
    <w:name w:val="z-窗体底端1"/>
    <w:basedOn w:val="1"/>
    <w:next w:val="1"/>
    <w:link w:val="193"/>
    <w:unhideWhenUsed/>
    <w:qFormat/>
    <w:uiPriority w:val="99"/>
    <w:pPr>
      <w:widowControl/>
      <w:pBdr>
        <w:top w:val="single" w:color="auto" w:sz="6" w:space="1"/>
      </w:pBdr>
      <w:spacing w:beforeAutospacing="1" w:afterAutospacing="1" w:line="240" w:lineRule="auto"/>
      <w:jc w:val="center"/>
    </w:pPr>
    <w:rPr>
      <w:rFonts w:ascii="Arial" w:hAnsi="Arial" w:eastAsiaTheme="minorEastAsia" w:cstheme="minorBidi"/>
      <w:vanish/>
      <w:sz w:val="16"/>
      <w:szCs w:val="16"/>
    </w:rPr>
  </w:style>
  <w:style w:type="character" w:customStyle="1" w:styleId="195">
    <w:name w:val="正文文本缩进 3 Char"/>
    <w:link w:val="68"/>
    <w:qFormat/>
    <w:uiPriority w:val="0"/>
    <w:rPr>
      <w:sz w:val="16"/>
      <w:szCs w:val="16"/>
    </w:rPr>
  </w:style>
  <w:style w:type="character" w:customStyle="1" w:styleId="196">
    <w:name w:val="yqlink"/>
    <w:qFormat/>
    <w:uiPriority w:val="0"/>
  </w:style>
  <w:style w:type="character" w:customStyle="1" w:styleId="197">
    <w:name w:val="正文文字样式 Char Char"/>
    <w:link w:val="198"/>
    <w:qFormat/>
    <w:uiPriority w:val="0"/>
    <w:rPr>
      <w:rFonts w:ascii="Times New Roman" w:hAnsi="Times New Roman"/>
      <w:sz w:val="24"/>
      <w:szCs w:val="24"/>
    </w:rPr>
  </w:style>
  <w:style w:type="paragraph" w:customStyle="1" w:styleId="198">
    <w:name w:val="正文文字样式"/>
    <w:basedOn w:val="1"/>
    <w:link w:val="197"/>
    <w:qFormat/>
    <w:uiPriority w:val="0"/>
    <w:pPr>
      <w:spacing w:beforeAutospacing="1" w:afterAutospacing="1" w:line="480" w:lineRule="atLeast"/>
      <w:ind w:firstLine="200" w:firstLineChars="200"/>
    </w:pPr>
    <w:rPr>
      <w:rFonts w:ascii="Times New Roman" w:hAnsi="Times New Roman" w:eastAsiaTheme="minorEastAsia" w:cstheme="minorBidi"/>
      <w:szCs w:val="24"/>
    </w:rPr>
  </w:style>
  <w:style w:type="character" w:customStyle="1" w:styleId="199">
    <w:name w:val="封面副标题 Char"/>
    <w:link w:val="200"/>
    <w:qFormat/>
    <w:uiPriority w:val="0"/>
    <w:rPr>
      <w:rFonts w:ascii="Consolas" w:hAnsi="Consolas" w:eastAsia="黑体"/>
      <w:sz w:val="44"/>
      <w:szCs w:val="21"/>
    </w:rPr>
  </w:style>
  <w:style w:type="paragraph" w:customStyle="1" w:styleId="200">
    <w:name w:val="封面副标题"/>
    <w:basedOn w:val="1"/>
    <w:link w:val="199"/>
    <w:qFormat/>
    <w:uiPriority w:val="0"/>
    <w:pPr>
      <w:widowControl/>
      <w:spacing w:beforeAutospacing="1" w:afterAutospacing="1" w:line="240" w:lineRule="auto"/>
      <w:ind w:firstLine="200" w:firstLineChars="200"/>
      <w:jc w:val="center"/>
    </w:pPr>
    <w:rPr>
      <w:rFonts w:ascii="Consolas" w:hAnsi="Consolas" w:eastAsia="黑体" w:cstheme="minorBidi"/>
      <w:sz w:val="44"/>
      <w:szCs w:val="21"/>
    </w:rPr>
  </w:style>
  <w:style w:type="character" w:customStyle="1" w:styleId="201">
    <w:name w:val="段 Char"/>
    <w:link w:val="202"/>
    <w:qFormat/>
    <w:uiPriority w:val="0"/>
    <w:rPr>
      <w:rFonts w:ascii="宋体"/>
      <w:sz w:val="24"/>
    </w:rPr>
  </w:style>
  <w:style w:type="paragraph" w:customStyle="1" w:styleId="202">
    <w:name w:val="段"/>
    <w:link w:val="201"/>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4"/>
      <w:szCs w:val="22"/>
      <w:lang w:val="en-US" w:eastAsia="zh-CN" w:bidi="ar-SA"/>
    </w:rPr>
  </w:style>
  <w:style w:type="character" w:customStyle="1" w:styleId="203">
    <w:name w:val="封面副标题 Char Char"/>
    <w:qFormat/>
    <w:uiPriority w:val="0"/>
    <w:rPr>
      <w:rFonts w:ascii="Consolas" w:hAnsi="Consolas" w:eastAsia="黑体" w:cs="宋体"/>
      <w:sz w:val="44"/>
      <w:szCs w:val="21"/>
    </w:rPr>
  </w:style>
  <w:style w:type="character" w:customStyle="1" w:styleId="204">
    <w:name w:val="批注框文本 Char1"/>
    <w:semiHidden/>
    <w:qFormat/>
    <w:uiPriority w:val="0"/>
    <w:rPr>
      <w:rFonts w:ascii="Arial" w:hAnsi="Arial" w:eastAsia="宋体" w:cs="Times New Roman"/>
      <w:sz w:val="18"/>
      <w:szCs w:val="18"/>
    </w:rPr>
  </w:style>
  <w:style w:type="character" w:customStyle="1" w:styleId="205">
    <w:name w:val="三级正文 Char"/>
    <w:link w:val="206"/>
    <w:qFormat/>
    <w:uiPriority w:val="0"/>
    <w:rPr>
      <w:sz w:val="24"/>
      <w:szCs w:val="24"/>
    </w:rPr>
  </w:style>
  <w:style w:type="paragraph" w:customStyle="1" w:styleId="206">
    <w:name w:val="三级正文"/>
    <w:basedOn w:val="1"/>
    <w:link w:val="205"/>
    <w:qFormat/>
    <w:uiPriority w:val="0"/>
    <w:pPr>
      <w:spacing w:beforeAutospacing="1" w:afterAutospacing="1"/>
      <w:ind w:firstLine="480" w:firstLineChars="200"/>
    </w:pPr>
    <w:rPr>
      <w:rFonts w:asciiTheme="minorHAnsi" w:hAnsiTheme="minorHAnsi" w:eastAsiaTheme="minorEastAsia" w:cstheme="minorBidi"/>
      <w:szCs w:val="24"/>
    </w:rPr>
  </w:style>
  <w:style w:type="character" w:customStyle="1" w:styleId="207">
    <w:name w:val="paragraph1 Char"/>
    <w:link w:val="208"/>
    <w:qFormat/>
    <w:uiPriority w:val="0"/>
    <w:rPr>
      <w:rFonts w:ascii="Times New Roman" w:hAnsi="Times New Roman"/>
      <w:sz w:val="24"/>
      <w:szCs w:val="24"/>
    </w:rPr>
  </w:style>
  <w:style w:type="paragraph" w:customStyle="1" w:styleId="208">
    <w:name w:val="paragraph1"/>
    <w:basedOn w:val="1"/>
    <w:link w:val="207"/>
    <w:qFormat/>
    <w:uiPriority w:val="0"/>
    <w:pPr>
      <w:spacing w:beforeAutospacing="1" w:after="93" w:afterLines="30" w:afterAutospacing="1"/>
      <w:ind w:firstLine="480" w:firstLineChars="200"/>
    </w:pPr>
    <w:rPr>
      <w:rFonts w:ascii="Times New Roman" w:hAnsi="Times New Roman" w:eastAsiaTheme="minorEastAsia" w:cstheme="minorBidi"/>
      <w:szCs w:val="24"/>
    </w:rPr>
  </w:style>
  <w:style w:type="character" w:customStyle="1" w:styleId="209">
    <w:name w:val="页眉 Char1"/>
    <w:semiHidden/>
    <w:qFormat/>
    <w:uiPriority w:val="99"/>
    <w:rPr>
      <w:kern w:val="2"/>
      <w:sz w:val="18"/>
      <w:szCs w:val="18"/>
    </w:rPr>
  </w:style>
  <w:style w:type="character" w:customStyle="1" w:styleId="210">
    <w:name w:val="正文首行缩进2字符 Char"/>
    <w:link w:val="211"/>
    <w:qFormat/>
    <w:uiPriority w:val="0"/>
    <w:rPr>
      <w:rFonts w:ascii="Segoe UI" w:hAnsi="宋体"/>
    </w:rPr>
  </w:style>
  <w:style w:type="paragraph" w:customStyle="1" w:styleId="211">
    <w:name w:val="正文首行缩进2字符"/>
    <w:basedOn w:val="1"/>
    <w:link w:val="210"/>
    <w:qFormat/>
    <w:uiPriority w:val="0"/>
    <w:pPr>
      <w:spacing w:before="156" w:beforeLines="50" w:after="156" w:afterLines="50"/>
      <w:ind w:firstLine="480" w:firstLineChars="200"/>
    </w:pPr>
    <w:rPr>
      <w:rFonts w:ascii="Segoe UI" w:hAnsi="宋体" w:eastAsiaTheme="minorEastAsia" w:cstheme="minorBidi"/>
      <w:sz w:val="21"/>
    </w:rPr>
  </w:style>
  <w:style w:type="character" w:customStyle="1" w:styleId="212">
    <w:name w:val="列出段落-body-正文阐述 Char"/>
    <w:link w:val="213"/>
    <w:qFormat/>
    <w:uiPriority w:val="0"/>
    <w:rPr>
      <w:rFonts w:eastAsia="新宋体"/>
      <w:szCs w:val="21"/>
    </w:rPr>
  </w:style>
  <w:style w:type="paragraph" w:customStyle="1" w:styleId="213">
    <w:name w:val="列出段落-body-正文阐述"/>
    <w:basedOn w:val="1"/>
    <w:link w:val="212"/>
    <w:qFormat/>
    <w:uiPriority w:val="0"/>
    <w:pPr>
      <w:overflowPunct w:val="0"/>
      <w:autoSpaceDE w:val="0"/>
      <w:autoSpaceDN w:val="0"/>
      <w:adjustRightInd w:val="0"/>
      <w:spacing w:line="336" w:lineRule="auto"/>
      <w:ind w:left="420"/>
      <w:jc w:val="left"/>
    </w:pPr>
    <w:rPr>
      <w:rFonts w:eastAsia="新宋体" w:asciiTheme="minorHAnsi" w:hAnsiTheme="minorHAnsi" w:cstheme="minorBidi"/>
      <w:sz w:val="21"/>
      <w:szCs w:val="21"/>
    </w:rPr>
  </w:style>
  <w:style w:type="character" w:customStyle="1" w:styleId="214">
    <w:name w:val="副标题 Char"/>
    <w:link w:val="62"/>
    <w:qFormat/>
    <w:uiPriority w:val="11"/>
    <w:rPr>
      <w:rFonts w:ascii="Cambria" w:hAnsi="Cambria" w:eastAsia="黑体"/>
      <w:bCs/>
      <w:kern w:val="28"/>
      <w:sz w:val="28"/>
      <w:szCs w:val="32"/>
    </w:rPr>
  </w:style>
  <w:style w:type="character" w:customStyle="1" w:styleId="215">
    <w:name w:val="表格文本居左 Char"/>
    <w:link w:val="216"/>
    <w:qFormat/>
    <w:uiPriority w:val="19"/>
    <w:rPr>
      <w:rFonts w:ascii="Arial" w:hAnsi="Arial"/>
      <w:sz w:val="24"/>
      <w:szCs w:val="24"/>
    </w:rPr>
  </w:style>
  <w:style w:type="paragraph" w:customStyle="1" w:styleId="216">
    <w:name w:val="表格文本居左"/>
    <w:basedOn w:val="1"/>
    <w:link w:val="215"/>
    <w:qFormat/>
    <w:uiPriority w:val="19"/>
    <w:pPr>
      <w:spacing w:before="100" w:beforeAutospacing="1" w:after="100" w:afterAutospacing="1" w:line="240" w:lineRule="auto"/>
    </w:pPr>
    <w:rPr>
      <w:rFonts w:ascii="Arial" w:hAnsi="Arial" w:eastAsiaTheme="minorEastAsia" w:cstheme="minorBidi"/>
      <w:szCs w:val="24"/>
    </w:rPr>
  </w:style>
  <w:style w:type="paragraph" w:customStyle="1" w:styleId="217">
    <w:name w:val="Char Char Char Char Char Char Char Char Char Char Char Char"/>
    <w:basedOn w:val="1"/>
    <w:qFormat/>
    <w:uiPriority w:val="0"/>
    <w:pPr>
      <w:widowControl/>
      <w:spacing w:beforeAutospacing="1" w:after="100" w:afterAutospacing="1" w:line="240" w:lineRule="exact"/>
      <w:jc w:val="center"/>
    </w:pPr>
    <w:rPr>
      <w:rFonts w:ascii="Verdana" w:hAnsi="Verdana"/>
      <w:kern w:val="0"/>
      <w:sz w:val="20"/>
      <w:szCs w:val="24"/>
      <w:lang w:eastAsia="en-US"/>
    </w:rPr>
  </w:style>
  <w:style w:type="paragraph" w:customStyle="1" w:styleId="218">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21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0">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1">
    <w:name w:val="标题 4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22">
    <w:name w:val="标题 2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23">
    <w:name w:val="InfoBlue"/>
    <w:basedOn w:val="1"/>
    <w:next w:val="2"/>
    <w:qFormat/>
    <w:uiPriority w:val="0"/>
    <w:pPr>
      <w:suppressAutoHyphens/>
      <w:spacing w:before="62" w:beforeLines="20" w:after="62" w:afterLines="20" w:line="240" w:lineRule="auto"/>
      <w:ind w:right="-54"/>
    </w:pPr>
    <w:rPr>
      <w:rFonts w:ascii="Arial" w:hAnsi="Arial" w:cs="Arial"/>
      <w:kern w:val="0"/>
      <w:sz w:val="21"/>
      <w:szCs w:val="21"/>
    </w:rPr>
  </w:style>
  <w:style w:type="paragraph" w:customStyle="1" w:styleId="224">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5">
    <w:name w:val="列项●（二级）"/>
    <w:qFormat/>
    <w:uiPriority w:val="0"/>
    <w:pPr>
      <w:numPr>
        <w:ilvl w:val="1"/>
        <w:numId w:val="4"/>
      </w:numPr>
      <w:tabs>
        <w:tab w:val="left" w:pos="840"/>
      </w:tabs>
      <w:jc w:val="both"/>
    </w:pPr>
    <w:rPr>
      <w:rFonts w:ascii="宋体" w:hAnsi="Times New Roman" w:eastAsia="宋体" w:cs="Times New Roman"/>
      <w:sz w:val="24"/>
      <w:lang w:val="en-US" w:eastAsia="zh-CN" w:bidi="ar-SA"/>
    </w:rPr>
  </w:style>
  <w:style w:type="paragraph" w:customStyle="1" w:styleId="226">
    <w:name w:val="xl8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27">
    <w:name w:val="封面 黑体二号 居中"/>
    <w:basedOn w:val="228"/>
    <w:next w:val="228"/>
    <w:qFormat/>
    <w:uiPriority w:val="99"/>
    <w:pPr>
      <w:jc w:val="center"/>
    </w:pPr>
    <w:rPr>
      <w:sz w:val="44"/>
    </w:rPr>
  </w:style>
  <w:style w:type="paragraph" w:customStyle="1" w:styleId="228">
    <w:name w:val="封面  样式基准"/>
    <w:basedOn w:val="1"/>
    <w:qFormat/>
    <w:uiPriority w:val="18"/>
    <w:pPr>
      <w:suppressAutoHyphens/>
      <w:autoSpaceDN w:val="0"/>
      <w:spacing w:beforeAutospacing="1" w:afterAutospacing="1" w:line="240" w:lineRule="auto"/>
      <w:textAlignment w:val="baseline"/>
    </w:pPr>
    <w:rPr>
      <w:rFonts w:ascii="黑体" w:hAnsi="黑体" w:eastAsia="黑体"/>
      <w:kern w:val="3"/>
      <w:szCs w:val="21"/>
    </w:rPr>
  </w:style>
  <w:style w:type="paragraph" w:customStyle="1" w:styleId="229">
    <w:name w:val="正文首行缩进(页首行)"/>
    <w:basedOn w:val="25"/>
    <w:qFormat/>
    <w:uiPriority w:val="0"/>
    <w:pPr>
      <w:spacing w:before="0" w:after="0" w:line="60" w:lineRule="exact"/>
      <w:ind w:left="0" w:firstLine="200" w:firstLineChars="200"/>
    </w:pPr>
    <w:rPr>
      <w:rFonts w:ascii="Times New Roman" w:hAnsi="Times New Roman"/>
      <w:szCs w:val="20"/>
      <w:lang w:eastAsia="zh-CN"/>
    </w:rPr>
  </w:style>
  <w:style w:type="paragraph" w:customStyle="1" w:styleId="230">
    <w:name w:val="xl64"/>
    <w:basedOn w:val="1"/>
    <w:qFormat/>
    <w:uiPriority w:val="0"/>
    <w:pPr>
      <w:widowControl/>
      <w:spacing w:before="100" w:beforeAutospacing="1" w:after="100" w:afterAutospacing="1" w:line="240" w:lineRule="auto"/>
      <w:jc w:val="center"/>
    </w:pPr>
    <w:rPr>
      <w:rFonts w:ascii="宋体" w:hAnsi="宋体" w:cs="宋体"/>
      <w:kern w:val="0"/>
      <w:szCs w:val="24"/>
    </w:rPr>
  </w:style>
  <w:style w:type="paragraph" w:customStyle="1" w:styleId="231">
    <w:name w:val="表格文字"/>
    <w:basedOn w:val="33"/>
    <w:qFormat/>
    <w:uiPriority w:val="0"/>
    <w:pPr>
      <w:spacing w:before="20" w:after="20"/>
      <w:ind w:left="0" w:leftChars="0" w:firstLine="0" w:firstLineChars="0"/>
    </w:pPr>
    <w:rPr>
      <w:rFonts w:ascii="Arial" w:hAnsi="Arial"/>
      <w:kern w:val="0"/>
      <w:sz w:val="24"/>
      <w:szCs w:val="20"/>
    </w:rPr>
  </w:style>
  <w:style w:type="paragraph" w:customStyle="1" w:styleId="232">
    <w:name w:val="一级无标题条"/>
    <w:basedOn w:val="1"/>
    <w:qFormat/>
    <w:uiPriority w:val="0"/>
    <w:pPr>
      <w:numPr>
        <w:ilvl w:val="2"/>
        <w:numId w:val="5"/>
      </w:numPr>
      <w:tabs>
        <w:tab w:val="left" w:pos="420"/>
      </w:tabs>
      <w:spacing w:beforeAutospacing="1" w:afterAutospacing="1" w:line="240" w:lineRule="auto"/>
    </w:pPr>
    <w:rPr>
      <w:rFonts w:ascii="Times New Roman" w:hAnsi="Times New Roman"/>
      <w:b/>
      <w:sz w:val="21"/>
      <w:szCs w:val="24"/>
    </w:rPr>
  </w:style>
  <w:style w:type="paragraph" w:customStyle="1" w:styleId="233">
    <w:name w:val="列项——"/>
    <w:qFormat/>
    <w:uiPriority w:val="0"/>
    <w:pPr>
      <w:widowControl w:val="0"/>
      <w:numPr>
        <w:ilvl w:val="0"/>
        <w:numId w:val="6"/>
      </w:numPr>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34">
    <w:name w:val="标题 2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35">
    <w:name w:val="标题 4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36">
    <w:name w:val="标题 3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37">
    <w:name w:val="Default"/>
    <w:qFormat/>
    <w:uiPriority w:val="0"/>
    <w:pPr>
      <w:widowControl w:val="0"/>
      <w:autoSpaceDE w:val="0"/>
      <w:autoSpaceDN w:val="0"/>
      <w:adjustRightInd w:val="0"/>
    </w:pPr>
    <w:rPr>
      <w:rFonts w:ascii="Sim Sun" w:hAnsi="Times New Roman" w:eastAsia="Sim Sun" w:cs="Times New Roman"/>
      <w:color w:val="000000"/>
      <w:sz w:val="24"/>
      <w:szCs w:val="24"/>
      <w:lang w:val="en-US" w:eastAsia="zh-CN" w:bidi="ar-SA"/>
    </w:rPr>
  </w:style>
  <w:style w:type="paragraph" w:customStyle="1" w:styleId="2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239">
    <w:name w:val="标题 1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240">
    <w:name w:val="???(??)"/>
    <w:qFormat/>
    <w:uiPriority w:val="0"/>
    <w:pPr>
      <w:tabs>
        <w:tab w:val="left" w:pos="360"/>
        <w:tab w:val="left" w:pos="760"/>
        <w:tab w:val="left" w:pos="840"/>
      </w:tabs>
      <w:jc w:val="both"/>
    </w:pPr>
    <w:rPr>
      <w:rFonts w:hint="eastAsia" w:ascii="宋体" w:hAnsi="Times New Roman" w:eastAsia="宋体" w:cs="Times New Roman"/>
      <w:sz w:val="24"/>
      <w:lang w:val="en-US" w:eastAsia="zh-CN" w:bidi="ar-SA"/>
    </w:rPr>
  </w:style>
  <w:style w:type="character" w:customStyle="1" w:styleId="241">
    <w:name w:val="批注文字 Char3"/>
    <w:basedOn w:val="83"/>
    <w:link w:val="28"/>
    <w:semiHidden/>
    <w:qFormat/>
    <w:uiPriority w:val="99"/>
    <w:rPr>
      <w:rFonts w:ascii="Calibri" w:hAnsi="Calibri" w:eastAsia="宋体" w:cs="Times New Roman"/>
      <w:sz w:val="24"/>
    </w:rPr>
  </w:style>
  <w:style w:type="character" w:customStyle="1" w:styleId="242">
    <w:name w:val="批注主题 Char3"/>
    <w:basedOn w:val="241"/>
    <w:semiHidden/>
    <w:qFormat/>
    <w:uiPriority w:val="99"/>
    <w:rPr>
      <w:rFonts w:ascii="Calibri" w:hAnsi="Calibri" w:eastAsia="宋体" w:cs="Times New Roman"/>
      <w:b/>
      <w:bCs/>
      <w:sz w:val="24"/>
    </w:rPr>
  </w:style>
  <w:style w:type="paragraph" w:customStyle="1" w:styleId="243">
    <w:name w:val="五级条标题"/>
    <w:basedOn w:val="244"/>
    <w:next w:val="1"/>
    <w:qFormat/>
    <w:uiPriority w:val="0"/>
    <w:pPr>
      <w:outlineLvl w:val="6"/>
    </w:pPr>
  </w:style>
  <w:style w:type="paragraph" w:customStyle="1" w:styleId="244">
    <w:name w:val="四级条标题"/>
    <w:basedOn w:val="245"/>
    <w:next w:val="1"/>
    <w:qFormat/>
    <w:uiPriority w:val="0"/>
    <w:pPr>
      <w:outlineLvl w:val="5"/>
    </w:pPr>
  </w:style>
  <w:style w:type="paragraph" w:customStyle="1" w:styleId="245">
    <w:name w:val="三级条标题"/>
    <w:basedOn w:val="246"/>
    <w:next w:val="1"/>
    <w:qFormat/>
    <w:uiPriority w:val="0"/>
    <w:pPr>
      <w:outlineLvl w:val="4"/>
    </w:pPr>
  </w:style>
  <w:style w:type="paragraph" w:customStyle="1" w:styleId="246">
    <w:name w:val="二级条标题"/>
    <w:basedOn w:val="247"/>
    <w:next w:val="1"/>
    <w:link w:val="1010"/>
    <w:qFormat/>
    <w:uiPriority w:val="0"/>
    <w:pPr>
      <w:outlineLvl w:val="3"/>
    </w:pPr>
  </w:style>
  <w:style w:type="paragraph" w:customStyle="1" w:styleId="247">
    <w:name w:val="一级条标题"/>
    <w:next w:val="1"/>
    <w:link w:val="616"/>
    <w:qFormat/>
    <w:uiPriority w:val="0"/>
    <w:pPr>
      <w:spacing w:before="156" w:beforeLines="50" w:after="156" w:afterLines="50"/>
      <w:outlineLvl w:val="2"/>
    </w:pPr>
    <w:rPr>
      <w:rFonts w:ascii="黑体" w:hAnsi="Times New Roman" w:eastAsia="黑体" w:cs="Times New Roman"/>
      <w:sz w:val="24"/>
      <w:szCs w:val="24"/>
      <w:lang w:val="en-US" w:eastAsia="zh-CN" w:bidi="ar-SA"/>
    </w:rPr>
  </w:style>
  <w:style w:type="character" w:customStyle="1" w:styleId="248">
    <w:name w:val="标题 Char1"/>
    <w:basedOn w:val="83"/>
    <w:qFormat/>
    <w:uiPriority w:val="0"/>
    <w:rPr>
      <w:rFonts w:eastAsia="宋体" w:asciiTheme="majorHAnsi" w:hAnsiTheme="majorHAnsi" w:cstheme="majorBidi"/>
      <w:b/>
      <w:bCs/>
      <w:sz w:val="32"/>
      <w:szCs w:val="32"/>
    </w:rPr>
  </w:style>
  <w:style w:type="character" w:customStyle="1" w:styleId="249">
    <w:name w:val="HTML 预设格式 Char1"/>
    <w:basedOn w:val="83"/>
    <w:semiHidden/>
    <w:qFormat/>
    <w:uiPriority w:val="99"/>
    <w:rPr>
      <w:rFonts w:ascii="Courier New" w:hAnsi="Courier New" w:eastAsia="宋体" w:cs="Courier New"/>
      <w:sz w:val="20"/>
      <w:szCs w:val="20"/>
    </w:rPr>
  </w:style>
  <w:style w:type="character" w:customStyle="1" w:styleId="250">
    <w:name w:val="正文文本缩进 3 Char1"/>
    <w:basedOn w:val="83"/>
    <w:semiHidden/>
    <w:qFormat/>
    <w:uiPriority w:val="99"/>
    <w:rPr>
      <w:rFonts w:ascii="Calibri" w:hAnsi="Calibri" w:eastAsia="宋体" w:cs="Times New Roman"/>
      <w:sz w:val="16"/>
      <w:szCs w:val="16"/>
    </w:rPr>
  </w:style>
  <w:style w:type="character" w:customStyle="1" w:styleId="251">
    <w:name w:val="正文文本 Char2"/>
    <w:basedOn w:val="83"/>
    <w:link w:val="2"/>
    <w:semiHidden/>
    <w:qFormat/>
    <w:uiPriority w:val="99"/>
    <w:rPr>
      <w:rFonts w:ascii="Calibri" w:hAnsi="Calibri" w:eastAsia="宋体" w:cs="Times New Roman"/>
      <w:sz w:val="24"/>
    </w:rPr>
  </w:style>
  <w:style w:type="character" w:customStyle="1" w:styleId="252">
    <w:name w:val="正文首行缩进 Char2"/>
    <w:basedOn w:val="251"/>
    <w:semiHidden/>
    <w:qFormat/>
    <w:uiPriority w:val="99"/>
    <w:rPr>
      <w:rFonts w:ascii="Calibri" w:hAnsi="Calibri" w:eastAsia="宋体" w:cs="Times New Roman"/>
      <w:sz w:val="24"/>
    </w:rPr>
  </w:style>
  <w:style w:type="paragraph" w:customStyle="1" w:styleId="253">
    <w:name w:val="标题  样式基准"/>
    <w:basedOn w:val="1"/>
    <w:next w:val="25"/>
    <w:unhideWhenUsed/>
    <w:qFormat/>
    <w:uiPriority w:val="9"/>
    <w:pPr>
      <w:keepNext/>
      <w:keepLines/>
      <w:wordWrap w:val="0"/>
      <w:spacing w:beforeAutospacing="1" w:afterAutospacing="1" w:line="240" w:lineRule="auto"/>
      <w:jc w:val="left"/>
    </w:pPr>
    <w:rPr>
      <w:rFonts w:ascii="黑体" w:hAnsi="宋体" w:eastAsia="黑体"/>
      <w:szCs w:val="21"/>
    </w:rPr>
  </w:style>
  <w:style w:type="character" w:customStyle="1" w:styleId="254">
    <w:name w:val="日期 Char2"/>
    <w:basedOn w:val="83"/>
    <w:semiHidden/>
    <w:qFormat/>
    <w:uiPriority w:val="99"/>
    <w:rPr>
      <w:rFonts w:ascii="Calibri" w:hAnsi="Calibri" w:eastAsia="宋体" w:cs="Times New Roman"/>
      <w:sz w:val="24"/>
    </w:rPr>
  </w:style>
  <w:style w:type="paragraph" w:customStyle="1" w:styleId="255">
    <w:name w:val="标题 一号"/>
    <w:basedOn w:val="253"/>
    <w:next w:val="25"/>
    <w:unhideWhenUsed/>
    <w:qFormat/>
    <w:uiPriority w:val="9"/>
    <w:pPr>
      <w:keepNext w:val="0"/>
      <w:keepLines w:val="0"/>
      <w:suppressAutoHyphens/>
      <w:wordWrap/>
      <w:autoSpaceDN w:val="0"/>
      <w:spacing w:after="120"/>
      <w:jc w:val="center"/>
      <w:textAlignment w:val="baseline"/>
    </w:pPr>
    <w:rPr>
      <w:rFonts w:ascii="Cambria" w:hAnsi="Cambria"/>
      <w:kern w:val="3"/>
      <w:sz w:val="52"/>
    </w:rPr>
  </w:style>
  <w:style w:type="paragraph" w:customStyle="1" w:styleId="256">
    <w:name w:val="列出段落11"/>
    <w:basedOn w:val="1"/>
    <w:qFormat/>
    <w:uiPriority w:val="0"/>
    <w:pPr>
      <w:widowControl/>
      <w:spacing w:before="100" w:beforeAutospacing="1" w:after="100" w:afterAutospacing="1"/>
      <w:ind w:left="720"/>
      <w:jc w:val="left"/>
    </w:pPr>
    <w:rPr>
      <w:rFonts w:ascii="Book Antiqua" w:hAnsi="Book Antiqua"/>
      <w:szCs w:val="24"/>
    </w:rPr>
  </w:style>
  <w:style w:type="paragraph" w:customStyle="1" w:styleId="257">
    <w:name w:val="列项——（一级）"/>
    <w:qFormat/>
    <w:uiPriority w:val="0"/>
    <w:pPr>
      <w:widowControl w:val="0"/>
      <w:numPr>
        <w:ilvl w:val="0"/>
        <w:numId w:val="4"/>
      </w:numPr>
      <w:jc w:val="both"/>
    </w:pPr>
    <w:rPr>
      <w:rFonts w:ascii="宋体" w:hAnsi="Times New Roman" w:eastAsia="宋体" w:cs="Times New Roman"/>
      <w:sz w:val="24"/>
      <w:lang w:val="en-US" w:eastAsia="zh-CN" w:bidi="ar-SA"/>
    </w:rPr>
  </w:style>
  <w:style w:type="paragraph" w:customStyle="1" w:styleId="258">
    <w:name w:val="标题 三号"/>
    <w:basedOn w:val="253"/>
    <w:next w:val="25"/>
    <w:unhideWhenUsed/>
    <w:qFormat/>
    <w:uiPriority w:val="9"/>
    <w:pPr>
      <w:keepNext w:val="0"/>
      <w:keepLines w:val="0"/>
      <w:suppressAutoHyphens/>
      <w:wordWrap/>
      <w:autoSpaceDN w:val="0"/>
      <w:spacing w:after="120"/>
      <w:jc w:val="center"/>
      <w:textAlignment w:val="baseline"/>
    </w:pPr>
    <w:rPr>
      <w:rFonts w:ascii="Calibri" w:hAnsi="Calibri"/>
      <w:kern w:val="3"/>
      <w:sz w:val="32"/>
    </w:rPr>
  </w:style>
  <w:style w:type="paragraph" w:customStyle="1" w:styleId="259">
    <w:name w:val="TOC 标题1"/>
    <w:basedOn w:val="4"/>
    <w:next w:val="1"/>
    <w:qFormat/>
    <w:uiPriority w:val="39"/>
    <w:pPr>
      <w:widowControl/>
      <w:spacing w:before="0" w:beforeLines="0" w:line="276" w:lineRule="auto"/>
      <w:jc w:val="left"/>
      <w:outlineLvl w:val="9"/>
    </w:pPr>
    <w:rPr>
      <w:rFonts w:ascii="Cambria" w:hAnsi="Cambria" w:eastAsia="宋体"/>
      <w:color w:val="365F91"/>
      <w:kern w:val="0"/>
      <w:sz w:val="28"/>
      <w:szCs w:val="28"/>
    </w:rPr>
  </w:style>
  <w:style w:type="character" w:customStyle="1" w:styleId="260">
    <w:name w:val="文档结构图 Char1"/>
    <w:basedOn w:val="83"/>
    <w:semiHidden/>
    <w:qFormat/>
    <w:uiPriority w:val="99"/>
    <w:rPr>
      <w:rFonts w:ascii="Microsoft YaHei UI" w:hAnsi="Calibri" w:eastAsia="Microsoft YaHei UI" w:cs="Times New Roman"/>
      <w:sz w:val="18"/>
      <w:szCs w:val="18"/>
    </w:rPr>
  </w:style>
  <w:style w:type="character" w:customStyle="1" w:styleId="261">
    <w:name w:val="副标题 Char1"/>
    <w:basedOn w:val="83"/>
    <w:qFormat/>
    <w:uiPriority w:val="11"/>
    <w:rPr>
      <w:rFonts w:eastAsia="宋体" w:asciiTheme="majorHAnsi" w:hAnsiTheme="majorHAnsi" w:cstheme="majorBidi"/>
      <w:b/>
      <w:bCs/>
      <w:kern w:val="28"/>
      <w:sz w:val="32"/>
      <w:szCs w:val="32"/>
    </w:rPr>
  </w:style>
  <w:style w:type="paragraph" w:customStyle="1" w:styleId="262">
    <w:name w:val="??——(??)"/>
    <w:qFormat/>
    <w:uiPriority w:val="0"/>
    <w:pPr>
      <w:widowControl w:val="0"/>
      <w:tabs>
        <w:tab w:val="left" w:pos="360"/>
      </w:tabs>
      <w:jc w:val="both"/>
    </w:pPr>
    <w:rPr>
      <w:rFonts w:hint="eastAsia" w:ascii="宋体" w:hAnsi="Times New Roman" w:eastAsia="宋体" w:cs="Times New Roman"/>
      <w:sz w:val="24"/>
      <w:lang w:val="en-US" w:eastAsia="zh-CN" w:bidi="ar-SA"/>
    </w:rPr>
  </w:style>
  <w:style w:type="character" w:customStyle="1" w:styleId="263">
    <w:name w:val="纯文本 Char1"/>
    <w:basedOn w:val="83"/>
    <w:qFormat/>
    <w:uiPriority w:val="0"/>
    <w:rPr>
      <w:rFonts w:ascii="宋体" w:hAnsi="Courier New" w:eastAsia="宋体" w:cs="Courier New"/>
      <w:szCs w:val="21"/>
    </w:rPr>
  </w:style>
  <w:style w:type="character" w:customStyle="1" w:styleId="264">
    <w:name w:val="正文文本缩进 Char2"/>
    <w:basedOn w:val="83"/>
    <w:semiHidden/>
    <w:qFormat/>
    <w:uiPriority w:val="99"/>
    <w:rPr>
      <w:rFonts w:ascii="Calibri" w:hAnsi="Calibri" w:eastAsia="宋体" w:cs="Times New Roman"/>
      <w:sz w:val="24"/>
    </w:rPr>
  </w:style>
  <w:style w:type="character" w:customStyle="1" w:styleId="265">
    <w:name w:val="正文文本缩进 2 Char1"/>
    <w:basedOn w:val="83"/>
    <w:semiHidden/>
    <w:qFormat/>
    <w:uiPriority w:val="99"/>
    <w:rPr>
      <w:rFonts w:ascii="Calibri" w:hAnsi="Calibri" w:eastAsia="宋体" w:cs="Times New Roman"/>
      <w:sz w:val="24"/>
    </w:rPr>
  </w:style>
  <w:style w:type="paragraph" w:customStyle="1" w:styleId="266">
    <w:name w:val="表格文本 样式基准"/>
    <w:basedOn w:val="1"/>
    <w:qFormat/>
    <w:uiPriority w:val="4"/>
    <w:pPr>
      <w:suppressAutoHyphens/>
      <w:autoSpaceDN w:val="0"/>
      <w:spacing w:beforeAutospacing="1" w:afterAutospacing="1" w:line="240" w:lineRule="auto"/>
      <w:jc w:val="center"/>
      <w:textAlignment w:val="baseline"/>
    </w:pPr>
    <w:rPr>
      <w:rFonts w:ascii="宋体" w:hAnsi="宋体"/>
      <w:kern w:val="3"/>
      <w:sz w:val="21"/>
      <w:szCs w:val="21"/>
    </w:rPr>
  </w:style>
  <w:style w:type="character" w:customStyle="1" w:styleId="267">
    <w:name w:val="脚注文本 Char1"/>
    <w:basedOn w:val="83"/>
    <w:qFormat/>
    <w:uiPriority w:val="99"/>
    <w:rPr>
      <w:rFonts w:ascii="Calibri" w:hAnsi="Calibri" w:eastAsia="宋体" w:cs="Times New Roman"/>
      <w:sz w:val="18"/>
      <w:szCs w:val="18"/>
    </w:rPr>
  </w:style>
  <w:style w:type="character" w:customStyle="1" w:styleId="268">
    <w:name w:val="批注框文本 Char2"/>
    <w:basedOn w:val="83"/>
    <w:semiHidden/>
    <w:qFormat/>
    <w:uiPriority w:val="99"/>
    <w:rPr>
      <w:rFonts w:ascii="Calibri" w:hAnsi="Calibri" w:eastAsia="宋体" w:cs="Times New Roman"/>
      <w:sz w:val="18"/>
      <w:szCs w:val="18"/>
    </w:rPr>
  </w:style>
  <w:style w:type="paragraph" w:customStyle="1" w:styleId="269">
    <w:name w:val="修订1"/>
    <w:semiHidden/>
    <w:qFormat/>
    <w:uiPriority w:val="99"/>
    <w:rPr>
      <w:rFonts w:ascii="Arial" w:hAnsi="Arial" w:eastAsia="宋体" w:cs="Times New Roman"/>
      <w:kern w:val="2"/>
      <w:sz w:val="24"/>
      <w:szCs w:val="24"/>
      <w:lang w:val="en-US" w:eastAsia="zh-CN" w:bidi="ar-SA"/>
    </w:rPr>
  </w:style>
  <w:style w:type="paragraph" w:customStyle="1" w:styleId="270">
    <w:name w:val="标题 3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71">
    <w:name w:val="其他发布日期"/>
    <w:basedOn w:val="1"/>
    <w:qFormat/>
    <w:uiPriority w:val="0"/>
    <w:pPr>
      <w:widowControl/>
      <w:numPr>
        <w:ilvl w:val="0"/>
        <w:numId w:val="7"/>
      </w:numPr>
      <w:spacing w:beforeAutospacing="1" w:afterAutospacing="1" w:line="240" w:lineRule="auto"/>
      <w:jc w:val="left"/>
    </w:pPr>
    <w:rPr>
      <w:rFonts w:ascii="Times New Roman" w:hAnsi="Times New Roman" w:eastAsia="黑体"/>
      <w:kern w:val="0"/>
      <w:sz w:val="28"/>
      <w:szCs w:val="20"/>
    </w:rPr>
  </w:style>
  <w:style w:type="paragraph" w:customStyle="1" w:styleId="272">
    <w:name w:val="font"/>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73">
    <w:name w:val="表格文本 居右"/>
    <w:basedOn w:val="1"/>
    <w:unhideWhenUsed/>
    <w:qFormat/>
    <w:uiPriority w:val="4"/>
    <w:pPr>
      <w:wordWrap w:val="0"/>
      <w:spacing w:beforeAutospacing="1" w:afterAutospacing="1" w:line="240" w:lineRule="auto"/>
      <w:jc w:val="right"/>
    </w:pPr>
    <w:rPr>
      <w:rFonts w:ascii="宋体" w:hAnsi="宋体"/>
      <w:sz w:val="21"/>
      <w:szCs w:val="21"/>
    </w:rPr>
  </w:style>
  <w:style w:type="paragraph" w:customStyle="1" w:styleId="274">
    <w:name w:val="封面一级标题文字"/>
    <w:basedOn w:val="1"/>
    <w:qFormat/>
    <w:uiPriority w:val="0"/>
    <w:pPr>
      <w:spacing w:line="640" w:lineRule="exact"/>
      <w:jc w:val="center"/>
    </w:pPr>
    <w:rPr>
      <w:rFonts w:ascii="黑体" w:hAnsi="黑体" w:eastAsia="黑体"/>
      <w:b/>
      <w:bCs/>
      <w:sz w:val="52"/>
      <w:szCs w:val="24"/>
    </w:rPr>
  </w:style>
  <w:style w:type="paragraph" w:customStyle="1" w:styleId="275">
    <w:name w:val="图 居中"/>
    <w:basedOn w:val="1"/>
    <w:qFormat/>
    <w:uiPriority w:val="6"/>
    <w:pPr>
      <w:spacing w:beforeAutospacing="1" w:afterAutospacing="1" w:line="240" w:lineRule="auto"/>
      <w:jc w:val="center"/>
    </w:pPr>
    <w:rPr>
      <w:szCs w:val="24"/>
    </w:rPr>
  </w:style>
  <w:style w:type="paragraph" w:customStyle="1" w:styleId="276">
    <w:name w:val="示例内容"/>
    <w:qFormat/>
    <w:uiPriority w:val="0"/>
    <w:pPr>
      <w:ind w:firstLine="200" w:firstLineChars="200"/>
    </w:pPr>
    <w:rPr>
      <w:rFonts w:ascii="宋体" w:hAnsi="Times New Roman" w:eastAsia="宋体" w:cs="Times New Roman"/>
      <w:sz w:val="24"/>
      <w:szCs w:val="24"/>
      <w:lang w:val="en-US" w:eastAsia="zh-CN" w:bidi="ar-SA"/>
    </w:rPr>
  </w:style>
  <w:style w:type="paragraph" w:customStyle="1" w:styleId="277">
    <w:name w:val="图 题注"/>
    <w:basedOn w:val="1"/>
    <w:next w:val="25"/>
    <w:unhideWhenUsed/>
    <w:qFormat/>
    <w:uiPriority w:val="0"/>
    <w:pPr>
      <w:wordWrap w:val="0"/>
      <w:spacing w:beforeAutospacing="1" w:afterAutospacing="1" w:line="240" w:lineRule="auto"/>
      <w:jc w:val="center"/>
    </w:pPr>
    <w:rPr>
      <w:rFonts w:ascii="宋体" w:hAnsi="宋体"/>
      <w:sz w:val="21"/>
      <w:szCs w:val="21"/>
    </w:rPr>
  </w:style>
  <w:style w:type="paragraph" w:customStyle="1" w:styleId="278">
    <w:name w:val="表格文本 居中"/>
    <w:basedOn w:val="1"/>
    <w:qFormat/>
    <w:uiPriority w:val="4"/>
    <w:pPr>
      <w:suppressAutoHyphens/>
      <w:autoSpaceDN w:val="0"/>
      <w:spacing w:before="100" w:beforeAutospacing="1" w:after="100" w:afterAutospacing="1" w:line="240" w:lineRule="auto"/>
      <w:jc w:val="center"/>
    </w:pPr>
    <w:rPr>
      <w:rFonts w:ascii="Arial" w:hAnsi="Arial"/>
      <w:kern w:val="3"/>
      <w:szCs w:val="24"/>
    </w:rPr>
  </w:style>
  <w:style w:type="paragraph" w:customStyle="1" w:styleId="279">
    <w:name w:val="表格正文 居左"/>
    <w:basedOn w:val="1"/>
    <w:qFormat/>
    <w:uiPriority w:val="4"/>
    <w:pPr>
      <w:spacing w:beforeAutospacing="1" w:afterAutospacing="1" w:line="240" w:lineRule="auto"/>
      <w:jc w:val="left"/>
    </w:pPr>
    <w:rPr>
      <w:rFonts w:ascii="宋体"/>
      <w:sz w:val="21"/>
      <w:szCs w:val="21"/>
    </w:rPr>
  </w:style>
  <w:style w:type="paragraph" w:customStyle="1" w:styleId="280">
    <w:name w:val="标题 小一号"/>
    <w:basedOn w:val="253"/>
    <w:next w:val="25"/>
    <w:unhideWhenUsed/>
    <w:qFormat/>
    <w:uiPriority w:val="9"/>
    <w:pPr>
      <w:keepNext w:val="0"/>
      <w:keepLines w:val="0"/>
      <w:suppressAutoHyphens/>
      <w:wordWrap/>
      <w:autoSpaceDN w:val="0"/>
      <w:spacing w:after="120"/>
      <w:jc w:val="center"/>
      <w:textAlignment w:val="baseline"/>
    </w:pPr>
    <w:rPr>
      <w:rFonts w:hAnsi="黑体"/>
      <w:kern w:val="3"/>
      <w:sz w:val="48"/>
    </w:rPr>
  </w:style>
  <w:style w:type="paragraph" w:customStyle="1" w:styleId="281">
    <w:name w:val="表格文本  样式基准"/>
    <w:basedOn w:val="1"/>
    <w:unhideWhenUsed/>
    <w:qFormat/>
    <w:uiPriority w:val="34"/>
    <w:pPr>
      <w:suppressAutoHyphens/>
      <w:autoSpaceDN w:val="0"/>
      <w:spacing w:beforeAutospacing="1" w:afterAutospacing="1" w:line="240" w:lineRule="auto"/>
      <w:jc w:val="center"/>
      <w:textAlignment w:val="baseline"/>
    </w:pPr>
    <w:rPr>
      <w:rFonts w:ascii="宋体" w:hAnsi="宋体"/>
      <w:kern w:val="3"/>
      <w:sz w:val="21"/>
      <w:szCs w:val="21"/>
    </w:rPr>
  </w:style>
  <w:style w:type="paragraph" w:customStyle="1" w:styleId="282">
    <w:name w:val="表格正文 居中"/>
    <w:basedOn w:val="1"/>
    <w:qFormat/>
    <w:uiPriority w:val="4"/>
    <w:pPr>
      <w:spacing w:beforeAutospacing="1" w:afterAutospacing="1" w:line="240" w:lineRule="auto"/>
      <w:jc w:val="center"/>
    </w:pPr>
    <w:rPr>
      <w:rFonts w:ascii="宋体"/>
      <w:sz w:val="21"/>
      <w:szCs w:val="21"/>
    </w:rPr>
  </w:style>
  <w:style w:type="paragraph" w:customStyle="1" w:styleId="283">
    <w:name w:val="章标题"/>
    <w:next w:val="1"/>
    <w:qFormat/>
    <w:uiPriority w:val="0"/>
    <w:pPr>
      <w:spacing w:before="312" w:beforeLines="100" w:after="312" w:afterLines="100"/>
      <w:jc w:val="both"/>
      <w:outlineLvl w:val="1"/>
    </w:pPr>
    <w:rPr>
      <w:rFonts w:ascii="黑体" w:hAnsi="Times New Roman" w:eastAsia="黑体" w:cs="Times New Roman"/>
      <w:sz w:val="24"/>
      <w:lang w:val="en-US" w:eastAsia="zh-CN" w:bidi="ar-SA"/>
    </w:rPr>
  </w:style>
  <w:style w:type="paragraph" w:customStyle="1" w:styleId="284">
    <w:name w:val="正文首行缩进1"/>
    <w:basedOn w:val="1"/>
    <w:qFormat/>
    <w:uiPriority w:val="0"/>
    <w:pPr>
      <w:spacing w:before="100" w:beforeAutospacing="1" w:after="100" w:afterAutospacing="1" w:line="240" w:lineRule="auto"/>
      <w:ind w:firstLine="200" w:firstLineChars="200"/>
    </w:pPr>
    <w:rPr>
      <w:rFonts w:ascii="宋体" w:hAnsi="宋体"/>
      <w:szCs w:val="24"/>
    </w:rPr>
  </w:style>
  <w:style w:type="paragraph" w:customStyle="1" w:styleId="285">
    <w:name w:val="普通(网站)1"/>
    <w:basedOn w:val="1"/>
    <w:qFormat/>
    <w:uiPriority w:val="0"/>
    <w:pPr>
      <w:widowControl/>
      <w:spacing w:before="100" w:beforeAutospacing="1" w:after="100" w:afterAutospacing="1" w:line="240" w:lineRule="auto"/>
      <w:jc w:val="left"/>
    </w:pPr>
    <w:rPr>
      <w:rFonts w:ascii="Times New Roman" w:hAnsi="Times New Roman" w:eastAsia="Times New Roman"/>
      <w:kern w:val="0"/>
      <w:szCs w:val="24"/>
    </w:rPr>
  </w:style>
  <w:style w:type="paragraph" w:customStyle="1" w:styleId="286">
    <w:name w:val="表格目录"/>
    <w:basedOn w:val="71"/>
    <w:next w:val="21"/>
    <w:qFormat/>
    <w:uiPriority w:val="0"/>
    <w:pPr>
      <w:numPr>
        <w:ilvl w:val="0"/>
        <w:numId w:val="8"/>
      </w:numPr>
      <w:tabs>
        <w:tab w:val="clear" w:pos="220"/>
      </w:tabs>
      <w:spacing w:before="0" w:after="0" w:line="360" w:lineRule="auto"/>
      <w:ind w:left="222" w:firstLine="0"/>
      <w:jc w:val="center"/>
    </w:pPr>
    <w:rPr>
      <w:rFonts w:ascii="Times New Roman" w:hAnsi="Times New Roman"/>
      <w:sz w:val="21"/>
    </w:rPr>
  </w:style>
  <w:style w:type="paragraph" w:customStyle="1" w:styleId="287">
    <w:name w:val="标题 3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88">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28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290">
    <w:name w:val="普通"/>
    <w:next w:val="1"/>
    <w:qFormat/>
    <w:uiPriority w:val="0"/>
    <w:pPr>
      <w:ind w:firstLine="2160"/>
    </w:pPr>
    <w:rPr>
      <w:rFonts w:ascii="Times New Roman" w:hAnsi="Times New Roman" w:eastAsia="宋体" w:cs="Times New Roman"/>
      <w:b/>
      <w:kern w:val="2"/>
      <w:sz w:val="24"/>
      <w:szCs w:val="24"/>
      <w:lang w:val="en-US" w:eastAsia="zh-CN" w:bidi="ar-SA"/>
    </w:rPr>
  </w:style>
  <w:style w:type="paragraph" w:customStyle="1" w:styleId="291">
    <w:name w:val="列项◆（三级）"/>
    <w:basedOn w:val="1"/>
    <w:qFormat/>
    <w:uiPriority w:val="0"/>
    <w:pPr>
      <w:numPr>
        <w:ilvl w:val="2"/>
        <w:numId w:val="4"/>
      </w:numPr>
      <w:spacing w:beforeAutospacing="1" w:afterAutospacing="1" w:line="240" w:lineRule="auto"/>
    </w:pPr>
    <w:rPr>
      <w:rFonts w:ascii="宋体" w:hAnsi="Times New Roman"/>
      <w:szCs w:val="24"/>
    </w:rPr>
  </w:style>
  <w:style w:type="paragraph" w:customStyle="1" w:styleId="292">
    <w:name w:val="文档结构图1"/>
    <w:basedOn w:val="1"/>
    <w:qFormat/>
    <w:uiPriority w:val="0"/>
    <w:pPr>
      <w:shd w:val="clear" w:color="auto" w:fill="000080"/>
      <w:spacing w:before="100" w:beforeAutospacing="1" w:after="100" w:afterAutospacing="1" w:line="240" w:lineRule="auto"/>
    </w:pPr>
    <w:rPr>
      <w:rFonts w:ascii="Arial" w:hAnsi="Arial"/>
      <w:szCs w:val="24"/>
    </w:rPr>
  </w:style>
  <w:style w:type="paragraph" w:customStyle="1" w:styleId="293">
    <w:name w:val="图表目录1"/>
    <w:basedOn w:val="1"/>
    <w:next w:val="1"/>
    <w:qFormat/>
    <w:uiPriority w:val="0"/>
    <w:pPr>
      <w:spacing w:before="100" w:beforeAutospacing="1" w:after="100" w:afterAutospacing="1" w:line="240" w:lineRule="auto"/>
    </w:pPr>
    <w:rPr>
      <w:rFonts w:ascii="Arial" w:hAnsi="Arial"/>
      <w:szCs w:val="24"/>
    </w:rPr>
  </w:style>
  <w:style w:type="paragraph" w:customStyle="1" w:styleId="294">
    <w:name w:val="标题 4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95">
    <w:name w:val="标题 2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96">
    <w:name w:val="标题 1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297">
    <w:name w:val="封面 小四 居右"/>
    <w:basedOn w:val="228"/>
    <w:next w:val="228"/>
    <w:qFormat/>
    <w:uiPriority w:val="99"/>
    <w:pPr>
      <w:jc w:val="right"/>
    </w:pPr>
    <w:rPr>
      <w:szCs w:val="24"/>
    </w:rPr>
  </w:style>
  <w:style w:type="paragraph" w:customStyle="1" w:styleId="298">
    <w:name w:val="表格标题 小五"/>
    <w:basedOn w:val="1"/>
    <w:qFormat/>
    <w:uiPriority w:val="34"/>
    <w:pPr>
      <w:wordWrap w:val="0"/>
      <w:spacing w:beforeAutospacing="1" w:afterAutospacing="1" w:line="240" w:lineRule="auto"/>
      <w:jc w:val="center"/>
    </w:pPr>
    <w:rPr>
      <w:rFonts w:ascii="宋体" w:hAnsi="宋体"/>
      <w:b/>
      <w:sz w:val="18"/>
      <w:szCs w:val="21"/>
    </w:rPr>
  </w:style>
  <w:style w:type="paragraph" w:customStyle="1" w:styleId="299">
    <w:name w:val="标题 3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00">
    <w:name w:val="标题 2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01">
    <w:name w:val="标题 4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2">
    <w:name w:val="二级无标题条"/>
    <w:basedOn w:val="1"/>
    <w:qFormat/>
    <w:uiPriority w:val="0"/>
    <w:pPr>
      <w:numPr>
        <w:ilvl w:val="3"/>
        <w:numId w:val="5"/>
      </w:numPr>
      <w:spacing w:beforeAutospacing="1" w:afterAutospacing="1" w:line="240" w:lineRule="auto"/>
    </w:pPr>
    <w:rPr>
      <w:rFonts w:ascii="Times New Roman" w:hAnsi="Times New Roman"/>
      <w:b/>
      <w:sz w:val="21"/>
      <w:szCs w:val="24"/>
    </w:rPr>
  </w:style>
  <w:style w:type="paragraph" w:customStyle="1" w:styleId="303">
    <w:name w:val="示例"/>
    <w:next w:val="1"/>
    <w:qFormat/>
    <w:uiPriority w:val="0"/>
    <w:pPr>
      <w:widowControl w:val="0"/>
      <w:numPr>
        <w:ilvl w:val="0"/>
        <w:numId w:val="9"/>
      </w:numPr>
      <w:jc w:val="both"/>
    </w:pPr>
    <w:rPr>
      <w:rFonts w:ascii="宋体" w:hAnsi="Times New Roman" w:eastAsia="宋体" w:cs="Times New Roman"/>
      <w:sz w:val="24"/>
      <w:szCs w:val="24"/>
      <w:lang w:val="en-US" w:eastAsia="zh-CN" w:bidi="ar-SA"/>
    </w:rPr>
  </w:style>
  <w:style w:type="paragraph" w:customStyle="1" w:styleId="304">
    <w:name w:val="段落文本样式"/>
    <w:basedOn w:val="1"/>
    <w:qFormat/>
    <w:uiPriority w:val="0"/>
    <w:pPr>
      <w:spacing w:beforeAutospacing="1" w:afterAutospacing="1"/>
      <w:ind w:firstLine="560" w:firstLineChars="200"/>
    </w:pPr>
    <w:rPr>
      <w:rFonts w:ascii="宋体" w:hAnsi="Times New Roman" w:cs="宋体"/>
      <w:sz w:val="28"/>
      <w:szCs w:val="20"/>
    </w:rPr>
  </w:style>
  <w:style w:type="paragraph" w:customStyle="1" w:styleId="305">
    <w:name w:val="标题 4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6">
    <w:name w:val="标题 3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07">
    <w:name w:val="标题 4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8">
    <w:name w:val="三级无标题条"/>
    <w:basedOn w:val="1"/>
    <w:qFormat/>
    <w:uiPriority w:val="0"/>
    <w:pPr>
      <w:numPr>
        <w:ilvl w:val="4"/>
        <w:numId w:val="5"/>
      </w:numPr>
      <w:spacing w:beforeAutospacing="1" w:afterAutospacing="1" w:line="240" w:lineRule="auto"/>
    </w:pPr>
    <w:rPr>
      <w:rFonts w:ascii="Times New Roman" w:hAnsi="Times New Roman"/>
      <w:b/>
      <w:sz w:val="21"/>
      <w:szCs w:val="24"/>
    </w:rPr>
  </w:style>
  <w:style w:type="paragraph" w:customStyle="1" w:styleId="309">
    <w:name w:val="p0"/>
    <w:basedOn w:val="1"/>
    <w:qFormat/>
    <w:uiPriority w:val="0"/>
    <w:pPr>
      <w:widowControl/>
      <w:spacing w:beforeAutospacing="1" w:afterAutospacing="1" w:line="240" w:lineRule="auto"/>
      <w:ind w:firstLine="420"/>
    </w:pPr>
    <w:rPr>
      <w:rFonts w:eastAsia="Times New Roman"/>
      <w:kern w:val="0"/>
      <w:szCs w:val="24"/>
    </w:rPr>
  </w:style>
  <w:style w:type="paragraph" w:customStyle="1" w:styleId="310">
    <w:name w:val="标题 4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11">
    <w:name w:val="标题 3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2">
    <w:name w:val="四级无标题条"/>
    <w:basedOn w:val="1"/>
    <w:qFormat/>
    <w:uiPriority w:val="0"/>
    <w:pPr>
      <w:numPr>
        <w:ilvl w:val="5"/>
        <w:numId w:val="5"/>
      </w:numPr>
      <w:spacing w:beforeAutospacing="1" w:afterAutospacing="1" w:line="240" w:lineRule="auto"/>
    </w:pPr>
    <w:rPr>
      <w:rFonts w:ascii="Times New Roman" w:hAnsi="Times New Roman" w:eastAsia="黑体"/>
      <w:b/>
      <w:sz w:val="21"/>
      <w:szCs w:val="24"/>
    </w:rPr>
  </w:style>
  <w:style w:type="paragraph" w:customStyle="1" w:styleId="313">
    <w:name w:val="列出段落2"/>
    <w:basedOn w:val="1"/>
    <w:qFormat/>
    <w:uiPriority w:val="99"/>
    <w:pPr>
      <w:spacing w:beforeAutospacing="1" w:afterAutospacing="1" w:line="240" w:lineRule="auto"/>
      <w:ind w:firstLine="420" w:firstLineChars="200"/>
    </w:pPr>
  </w:style>
  <w:style w:type="paragraph" w:customStyle="1" w:styleId="314">
    <w:name w:val="标题 2 New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15">
    <w:name w:val="标题 3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6">
    <w:name w:val="标题 3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7">
    <w:name w:val="标题 2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18">
    <w:name w:val="xl10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19">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20">
    <w:name w:val="标题 3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21">
    <w:name w:val="标题 2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22">
    <w:name w:val="标题 5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23">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324">
    <w:name w:val="表格文本 居左 + 小五"/>
    <w:basedOn w:val="187"/>
    <w:unhideWhenUsed/>
    <w:qFormat/>
    <w:uiPriority w:val="0"/>
    <w:rPr>
      <w:sz w:val="18"/>
    </w:rPr>
  </w:style>
  <w:style w:type="paragraph" w:customStyle="1" w:styleId="325">
    <w:name w:val="xl11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26">
    <w:name w:val="标题 5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27">
    <w:name w:val="xl8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28">
    <w:name w:val="标题 2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29">
    <w:name w:val="标题 5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30">
    <w:name w:val="标题 1 New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31">
    <w:name w:val="Char2"/>
    <w:basedOn w:val="1"/>
    <w:qFormat/>
    <w:uiPriority w:val="0"/>
    <w:pPr>
      <w:spacing w:beforeAutospacing="1" w:afterAutospacing="1" w:line="240" w:lineRule="auto"/>
    </w:pPr>
    <w:rPr>
      <w:rFonts w:ascii="Times New Roman" w:hAnsi="Times New Roman"/>
      <w:sz w:val="21"/>
      <w:szCs w:val="24"/>
    </w:rPr>
  </w:style>
  <w:style w:type="paragraph" w:customStyle="1" w:styleId="332">
    <w:name w:val="五级无标题条"/>
    <w:basedOn w:val="1"/>
    <w:qFormat/>
    <w:uiPriority w:val="0"/>
    <w:pPr>
      <w:numPr>
        <w:ilvl w:val="6"/>
        <w:numId w:val="5"/>
      </w:numPr>
      <w:spacing w:beforeAutospacing="1" w:afterAutospacing="1" w:line="240" w:lineRule="auto"/>
    </w:pPr>
    <w:rPr>
      <w:rFonts w:ascii="黑体" w:hAnsi="Times New Roman" w:eastAsia="黑体"/>
      <w:b/>
      <w:sz w:val="21"/>
      <w:szCs w:val="24"/>
    </w:rPr>
  </w:style>
  <w:style w:type="paragraph" w:customStyle="1" w:styleId="333">
    <w:name w:val="tab"/>
    <w:qFormat/>
    <w:uiPriority w:val="0"/>
    <w:pPr>
      <w:textAlignment w:val="baseline"/>
    </w:pPr>
    <w:rPr>
      <w:rFonts w:ascii="CG Times" w:hAnsi="CG Times" w:eastAsia="宋体" w:cs="Times New Roman"/>
      <w:color w:val="000000"/>
      <w:sz w:val="24"/>
      <w:lang w:val="en-US" w:eastAsia="zh-CN" w:bidi="ar-SA"/>
    </w:rPr>
  </w:style>
  <w:style w:type="paragraph" w:customStyle="1" w:styleId="334">
    <w:name w:val="标题 4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35">
    <w:name w:val="发布部门"/>
    <w:next w:val="202"/>
    <w:qFormat/>
    <w:uiPriority w:val="0"/>
    <w:pPr>
      <w:jc w:val="center"/>
    </w:pPr>
    <w:rPr>
      <w:rFonts w:ascii="宋体" w:hAnsi="Times New Roman" w:eastAsia="宋体" w:cs="Times New Roman"/>
      <w:b/>
      <w:spacing w:val="20"/>
      <w:w w:val="135"/>
      <w:sz w:val="36"/>
      <w:lang w:val="en-US" w:eastAsia="zh-CN" w:bidi="ar-SA"/>
    </w:rPr>
  </w:style>
  <w:style w:type="paragraph" w:customStyle="1" w:styleId="336">
    <w:name w:val="list-blue check"/>
    <w:basedOn w:val="213"/>
    <w:qFormat/>
    <w:uiPriority w:val="0"/>
    <w:pPr>
      <w:numPr>
        <w:ilvl w:val="0"/>
        <w:numId w:val="10"/>
      </w:numPr>
      <w:tabs>
        <w:tab w:val="left" w:pos="360"/>
        <w:tab w:val="left" w:pos="900"/>
      </w:tabs>
      <w:ind w:left="900" w:firstLine="0"/>
    </w:pPr>
  </w:style>
  <w:style w:type="paragraph" w:customStyle="1" w:styleId="337">
    <w:name w:val="标题 4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38">
    <w:name w:val="正文表标题"/>
    <w:next w:val="202"/>
    <w:qFormat/>
    <w:uiPriority w:val="0"/>
    <w:pPr>
      <w:numPr>
        <w:ilvl w:val="0"/>
        <w:numId w:val="11"/>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339">
    <w:name w:val="标题 4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40">
    <w:name w:val="多级有序排列(1"/>
    <w:qFormat/>
    <w:uiPriority w:val="0"/>
    <w:pPr>
      <w:tabs>
        <w:tab w:val="left" w:pos="113"/>
      </w:tabs>
      <w:spacing w:line="360" w:lineRule="auto"/>
      <w:ind w:left="834" w:hanging="408"/>
    </w:pPr>
    <w:rPr>
      <w:rFonts w:ascii="Arial" w:hAnsi="Arial" w:eastAsia="宋体" w:cs="Times New Roman"/>
      <w:sz w:val="21"/>
      <w:szCs w:val="24"/>
      <w:lang w:val="en-US" w:eastAsia="zh-CN" w:bidi="ar-SA"/>
    </w:rPr>
  </w:style>
  <w:style w:type="paragraph" w:customStyle="1" w:styleId="341">
    <w:name w:val="标题 3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2">
    <w:name w:val="标题 3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3">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4">
    <w:name w:val="标题 4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45">
    <w:name w:val="xl120"/>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346">
    <w:name w:val="标题 3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7">
    <w:name w:val="实施日期"/>
    <w:basedOn w:val="1"/>
    <w:qFormat/>
    <w:uiPriority w:val="0"/>
    <w:pPr>
      <w:widowControl/>
      <w:spacing w:line="240" w:lineRule="auto"/>
      <w:ind w:left="1365"/>
      <w:jc w:val="right"/>
    </w:pPr>
    <w:rPr>
      <w:rFonts w:ascii="Times New Roman" w:hAnsi="Times New Roman" w:eastAsia="黑体"/>
      <w:kern w:val="0"/>
      <w:sz w:val="28"/>
      <w:szCs w:val="20"/>
    </w:rPr>
  </w:style>
  <w:style w:type="paragraph" w:customStyle="1" w:styleId="348">
    <w:name w:val="xl7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349">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50">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51">
    <w:name w:val="Char Char Char Char Char Char Char Char Char Char Char Char Char Char Char Char"/>
    <w:basedOn w:val="1"/>
    <w:qFormat/>
    <w:uiPriority w:val="0"/>
    <w:pPr>
      <w:tabs>
        <w:tab w:val="left" w:pos="360"/>
      </w:tabs>
      <w:spacing w:beforeAutospacing="1" w:afterAutospacing="1"/>
      <w:ind w:firstLine="480" w:firstLineChars="200"/>
    </w:pPr>
    <w:rPr>
      <w:rFonts w:ascii="宋体" w:hAnsi="宋体"/>
      <w:kern w:val="0"/>
      <w:szCs w:val="24"/>
    </w:rPr>
  </w:style>
  <w:style w:type="paragraph" w:customStyle="1" w:styleId="352">
    <w:name w:val="样式 正文首行缩进 + 首行缩进:  1 字符1"/>
    <w:basedOn w:val="1"/>
    <w:qFormat/>
    <w:uiPriority w:val="0"/>
    <w:pPr>
      <w:widowControl/>
      <w:spacing w:beforeAutospacing="1" w:afterAutospacing="1"/>
      <w:ind w:left="426"/>
      <w:jc w:val="center"/>
    </w:pPr>
    <w:rPr>
      <w:rFonts w:ascii="宋体" w:hAnsi="宋体"/>
      <w:color w:val="FF0000"/>
      <w:sz w:val="21"/>
      <w:szCs w:val="24"/>
    </w:rPr>
  </w:style>
  <w:style w:type="paragraph" w:customStyle="1" w:styleId="353">
    <w:name w:val="Char1"/>
    <w:basedOn w:val="1"/>
    <w:qFormat/>
    <w:uiPriority w:val="0"/>
    <w:pPr>
      <w:spacing w:beforeAutospacing="1" w:afterAutospacing="1" w:line="240" w:lineRule="auto"/>
    </w:pPr>
    <w:rPr>
      <w:rFonts w:ascii="Times New Roman" w:hAnsi="Times New Roman"/>
      <w:sz w:val="21"/>
      <w:szCs w:val="24"/>
    </w:rPr>
  </w:style>
  <w:style w:type="paragraph" w:customStyle="1" w:styleId="354">
    <w:name w:val="标题 4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55">
    <w:name w:val="xl71"/>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5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57">
    <w:name w:val="表格文本 +小五 居中"/>
    <w:basedOn w:val="1"/>
    <w:qFormat/>
    <w:uiPriority w:val="0"/>
    <w:pPr>
      <w:spacing w:beforeAutospacing="1" w:afterAutospacing="1" w:line="240" w:lineRule="auto"/>
      <w:jc w:val="center"/>
    </w:pPr>
    <w:rPr>
      <w:rFonts w:ascii="Times New Roman" w:hAnsi="Times New Roman"/>
      <w:sz w:val="18"/>
      <w:szCs w:val="21"/>
    </w:rPr>
  </w:style>
  <w:style w:type="paragraph" w:customStyle="1" w:styleId="358">
    <w:name w:val="基准标题"/>
    <w:basedOn w:val="2"/>
    <w:next w:val="2"/>
    <w:qFormat/>
    <w:uiPriority w:val="98"/>
    <w:pPr>
      <w:keepNext/>
      <w:keepLines/>
      <w:widowControl/>
      <w:suppressAutoHyphens/>
      <w:autoSpaceDN w:val="0"/>
      <w:spacing w:beforeAutospacing="1" w:after="0" w:afterAutospacing="1"/>
      <w:ind w:left="945"/>
      <w:jc w:val="left"/>
      <w:textAlignment w:val="baseline"/>
    </w:pPr>
    <w:rPr>
      <w:rFonts w:ascii="Garamond" w:hAnsi="Garamond"/>
      <w:spacing w:val="-5"/>
      <w:kern w:val="3"/>
      <w:szCs w:val="24"/>
      <w:lang w:val="zh-CN" w:eastAsia="ar-SA"/>
    </w:rPr>
  </w:style>
  <w:style w:type="paragraph" w:customStyle="1" w:styleId="359">
    <w:name w:val="标题 5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0">
    <w:name w:val="标题 5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1">
    <w:name w:val="Char Char Char Char Char Char Char Char Char Char"/>
    <w:basedOn w:val="1"/>
    <w:qFormat/>
    <w:uiPriority w:val="0"/>
    <w:pPr>
      <w:spacing w:line="288" w:lineRule="auto"/>
      <w:ind w:firstLine="425"/>
    </w:pPr>
    <w:rPr>
      <w:rFonts w:ascii="Arial" w:hAnsi="Arial"/>
      <w:szCs w:val="20"/>
    </w:rPr>
  </w:style>
  <w:style w:type="paragraph" w:customStyle="1" w:styleId="362">
    <w:name w:val="标题 2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63">
    <w:name w:val="标题 5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4">
    <w:name w:val="标题 3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65">
    <w:name w:val="正文图标题"/>
    <w:next w:val="202"/>
    <w:qFormat/>
    <w:uiPriority w:val="0"/>
    <w:pPr>
      <w:tabs>
        <w:tab w:val="left" w:pos="360"/>
        <w:tab w:val="left" w:pos="432"/>
      </w:tabs>
      <w:spacing w:before="156" w:beforeLines="50" w:after="156" w:afterLines="50"/>
      <w:ind w:left="432" w:hanging="432"/>
      <w:jc w:val="center"/>
    </w:pPr>
    <w:rPr>
      <w:rFonts w:ascii="黑体" w:hAnsi="Times New Roman" w:eastAsia="黑体" w:cs="Times New Roman"/>
      <w:sz w:val="21"/>
      <w:lang w:val="en-US" w:eastAsia="zh-CN" w:bidi="ar-SA"/>
    </w:rPr>
  </w:style>
  <w:style w:type="paragraph" w:customStyle="1" w:styleId="366">
    <w:name w:val="标题 4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67">
    <w:name w:val="xl95"/>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368">
    <w:name w:val="表格内容"/>
    <w:basedOn w:val="1"/>
    <w:qFormat/>
    <w:uiPriority w:val="0"/>
    <w:pPr>
      <w:suppressLineNumbers/>
      <w:suppressAutoHyphens/>
      <w:spacing w:beforeAutospacing="1" w:afterAutospacing="1"/>
    </w:pPr>
    <w:rPr>
      <w:rFonts w:ascii="Times New Roman" w:hAnsi="Times New Roman"/>
      <w:kern w:val="1"/>
      <w:sz w:val="21"/>
      <w:szCs w:val="24"/>
      <w:lang w:eastAsia="ar-SA"/>
    </w:rPr>
  </w:style>
  <w:style w:type="paragraph" w:customStyle="1" w:styleId="369">
    <w:name w:val="标题 3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7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371">
    <w:name w:val="list-read dot heading"/>
    <w:basedOn w:val="177"/>
    <w:qFormat/>
    <w:uiPriority w:val="0"/>
    <w:pPr>
      <w:numPr>
        <w:ilvl w:val="0"/>
        <w:numId w:val="0"/>
      </w:numPr>
    </w:pPr>
    <w:rPr>
      <w:b/>
    </w:rPr>
  </w:style>
  <w:style w:type="paragraph" w:customStyle="1" w:styleId="372">
    <w:name w:val="标题 2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73">
    <w:name w:val="font8"/>
    <w:basedOn w:val="1"/>
    <w:qFormat/>
    <w:uiPriority w:val="0"/>
    <w:pPr>
      <w:widowControl/>
      <w:spacing w:before="100" w:beforeAutospacing="1" w:after="100" w:afterAutospacing="1" w:line="240" w:lineRule="auto"/>
      <w:jc w:val="left"/>
    </w:pPr>
    <w:rPr>
      <w:rFonts w:ascii="宋体" w:hAnsi="宋体" w:cs="宋体"/>
      <w:b/>
      <w:bCs/>
      <w:color w:val="000000"/>
      <w:kern w:val="0"/>
      <w:sz w:val="22"/>
    </w:rPr>
  </w:style>
  <w:style w:type="paragraph" w:customStyle="1" w:styleId="374">
    <w:name w:val="标题 3 New New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75">
    <w:name w:val="标题 5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76">
    <w:name w:val="样式 首行缩进:  2 字符"/>
    <w:basedOn w:val="1"/>
    <w:qFormat/>
    <w:uiPriority w:val="0"/>
    <w:pPr>
      <w:spacing w:beforeAutospacing="1" w:after="100" w:afterAutospacing="1" w:line="360" w:lineRule="exact"/>
      <w:ind w:firstLine="200" w:firstLineChars="200"/>
    </w:pPr>
    <w:rPr>
      <w:rFonts w:ascii="Times New Roman" w:hAnsi="Times New Roman" w:cs="宋体"/>
      <w:sz w:val="21"/>
      <w:szCs w:val="20"/>
    </w:rPr>
  </w:style>
  <w:style w:type="paragraph" w:customStyle="1" w:styleId="377">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78">
    <w:name w:val="标题 4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79">
    <w:name w:val="标题 2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8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宋体" w:hAnsi="宋体" w:cs="宋体"/>
      <w:kern w:val="0"/>
      <w:sz w:val="18"/>
      <w:szCs w:val="18"/>
    </w:rPr>
  </w:style>
  <w:style w:type="paragraph" w:customStyle="1" w:styleId="381">
    <w:name w:val="标题 4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82">
    <w:name w:val="标题 3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3">
    <w:name w:val="首页版本号"/>
    <w:basedOn w:val="1"/>
    <w:qFormat/>
    <w:uiPriority w:val="0"/>
    <w:pPr>
      <w:spacing w:beforeAutospacing="1" w:afterAutospacing="1"/>
      <w:jc w:val="center"/>
    </w:pPr>
    <w:rPr>
      <w:rFonts w:ascii="宋体" w:hAnsi="宋体" w:cs="宋体"/>
      <w:sz w:val="32"/>
      <w:szCs w:val="20"/>
    </w:rPr>
  </w:style>
  <w:style w:type="paragraph" w:customStyle="1" w:styleId="384">
    <w:name w:val="标题 3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5">
    <w:name w:val="标题 1 New New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86">
    <w:name w:val="xl124"/>
    <w:basedOn w:val="1"/>
    <w:qFormat/>
    <w:uiPriority w:val="0"/>
    <w:pPr>
      <w:widowControl/>
      <w:pBdr>
        <w:left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387">
    <w:name w:val="Char Char Char Char Char Char Char Char Char Char Char Char Char Char Char Char Char Char Char"/>
    <w:basedOn w:val="1"/>
    <w:qFormat/>
    <w:uiPriority w:val="0"/>
    <w:pPr>
      <w:tabs>
        <w:tab w:val="left" w:pos="360"/>
      </w:tabs>
      <w:spacing w:beforeAutospacing="1" w:afterAutospacing="1"/>
      <w:ind w:firstLine="480" w:firstLineChars="200"/>
    </w:pPr>
    <w:rPr>
      <w:rFonts w:ascii="宋体" w:hAnsi="宋体"/>
      <w:kern w:val="0"/>
      <w:szCs w:val="24"/>
    </w:rPr>
  </w:style>
  <w:style w:type="paragraph" w:customStyle="1" w:styleId="388">
    <w:name w:val="标题 3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9">
    <w:name w:val="标题 2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90">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textAlignment w:val="top"/>
    </w:pPr>
    <w:rPr>
      <w:rFonts w:ascii="宋体" w:hAnsi="宋体" w:cs="宋体"/>
      <w:kern w:val="0"/>
      <w:sz w:val="18"/>
      <w:szCs w:val="18"/>
    </w:rPr>
  </w:style>
  <w:style w:type="paragraph" w:customStyle="1" w:styleId="391">
    <w:name w:val="MM Topic 1"/>
    <w:basedOn w:val="4"/>
    <w:qFormat/>
    <w:uiPriority w:val="0"/>
    <w:pPr>
      <w:keepLines w:val="0"/>
      <w:pageBreakBefore/>
      <w:numPr>
        <w:ilvl w:val="0"/>
        <w:numId w:val="12"/>
      </w:numPr>
      <w:spacing w:before="100" w:beforeLines="0" w:beforeAutospacing="1" w:after="100" w:afterAutospacing="1" w:line="360" w:lineRule="auto"/>
    </w:pPr>
    <w:rPr>
      <w:rFonts w:eastAsia="宋体"/>
      <w:sz w:val="44"/>
      <w:lang w:val="en-US"/>
    </w:rPr>
  </w:style>
  <w:style w:type="paragraph" w:customStyle="1" w:styleId="392">
    <w:name w:val="默认段落字体 Para Char"/>
    <w:basedOn w:val="1"/>
    <w:qFormat/>
    <w:uiPriority w:val="0"/>
    <w:pPr>
      <w:spacing w:beforeAutospacing="1" w:afterAutospacing="1" w:line="240" w:lineRule="auto"/>
    </w:pPr>
    <w:rPr>
      <w:rFonts w:ascii="Tahoma" w:hAnsi="Tahoma"/>
      <w:szCs w:val="20"/>
    </w:rPr>
  </w:style>
  <w:style w:type="paragraph" w:customStyle="1" w:styleId="393">
    <w:name w:val="标题 5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94">
    <w:name w:val="xl98"/>
    <w:basedOn w:val="1"/>
    <w:qFormat/>
    <w:uiPriority w:val="0"/>
    <w:pPr>
      <w:widowControl/>
      <w:pBdr>
        <w:left w:val="single" w:color="auto" w:sz="4" w:space="0"/>
        <w:bottom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395">
    <w:name w:val="标题 3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96">
    <w:name w:val="标题 5 New New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97">
    <w:name w:val="标题 3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98">
    <w:name w:val="标题 1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9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00">
    <w:name w:val="标题 4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01">
    <w:name w:val="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402">
    <w:name w:val="6 Char"/>
    <w:basedOn w:val="1"/>
    <w:qFormat/>
    <w:uiPriority w:val="0"/>
    <w:pPr>
      <w:widowControl/>
      <w:spacing w:before="312" w:beforeLines="100" w:beforeAutospacing="1" w:after="100" w:afterAutospacing="1" w:line="240" w:lineRule="exact"/>
      <w:jc w:val="left"/>
    </w:pPr>
    <w:rPr>
      <w:rFonts w:ascii="Verdana" w:hAnsi="Verdana" w:cs="宋体"/>
      <w:kern w:val="0"/>
      <w:sz w:val="20"/>
      <w:szCs w:val="20"/>
      <w:lang w:eastAsia="en-US"/>
    </w:rPr>
  </w:style>
  <w:style w:type="paragraph" w:customStyle="1" w:styleId="403">
    <w:name w:val="样式 样式 样式 正文首行缩进 + 仿宋_GB2312 三号 非加粗 左 首行缩进:  2 字符 + 左侧:  0.85 厘米 ...1"/>
    <w:basedOn w:val="1"/>
    <w:qFormat/>
    <w:uiPriority w:val="0"/>
    <w:pPr>
      <w:spacing w:beforeAutospacing="1" w:after="100" w:afterAutospacing="1" w:line="240" w:lineRule="auto"/>
      <w:ind w:firstLine="640" w:firstLineChars="200"/>
    </w:pPr>
    <w:rPr>
      <w:rFonts w:ascii="宋体" w:hAnsi="宋体" w:cs="宋体"/>
      <w:kern w:val="44"/>
      <w:sz w:val="32"/>
      <w:szCs w:val="20"/>
    </w:rPr>
  </w:style>
  <w:style w:type="paragraph" w:customStyle="1" w:styleId="404">
    <w:name w:val="目录及更改履历"/>
    <w:basedOn w:val="1"/>
    <w:qFormat/>
    <w:uiPriority w:val="0"/>
    <w:pPr>
      <w:spacing w:before="100" w:beforeAutospacing="1" w:after="100" w:afterAutospacing="1"/>
      <w:jc w:val="center"/>
    </w:pPr>
    <w:rPr>
      <w:rFonts w:ascii="黑体" w:hAnsi="Arial" w:eastAsia="黑体" w:cs="Arial"/>
      <w:sz w:val="28"/>
      <w:szCs w:val="26"/>
    </w:rPr>
  </w:style>
  <w:style w:type="paragraph" w:customStyle="1" w:styleId="405">
    <w:name w:val="标题 5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06">
    <w:name w:val="正文1"/>
    <w:basedOn w:val="1"/>
    <w:next w:val="2"/>
    <w:link w:val="1082"/>
    <w:qFormat/>
    <w:uiPriority w:val="0"/>
    <w:pPr>
      <w:spacing w:line="240" w:lineRule="auto"/>
    </w:pPr>
    <w:rPr>
      <w:rFonts w:ascii="Times New Roman" w:hAnsi="Times New Roman"/>
      <w:sz w:val="21"/>
      <w:szCs w:val="24"/>
    </w:rPr>
  </w:style>
  <w:style w:type="paragraph" w:customStyle="1" w:styleId="407">
    <w:name w:val="标题 2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08">
    <w:name w:val="标题 2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09">
    <w:name w:val="MM Topic 2"/>
    <w:basedOn w:val="5"/>
    <w:qFormat/>
    <w:uiPriority w:val="0"/>
    <w:pPr>
      <w:spacing w:before="260" w:beforeLines="0" w:after="260" w:line="416" w:lineRule="auto"/>
      <w:jc w:val="left"/>
    </w:pPr>
    <w:rPr>
      <w:kern w:val="2"/>
      <w:sz w:val="36"/>
      <w:szCs w:val="36"/>
      <w:lang w:val="en-US"/>
    </w:rPr>
  </w:style>
  <w:style w:type="paragraph" w:customStyle="1" w:styleId="410">
    <w:name w:val="正文7"/>
    <w:basedOn w:val="1"/>
    <w:qFormat/>
    <w:uiPriority w:val="0"/>
    <w:pPr>
      <w:numPr>
        <w:ilvl w:val="0"/>
        <w:numId w:val="14"/>
      </w:numPr>
      <w:spacing w:before="100" w:beforeAutospacing="1" w:after="100" w:afterAutospacing="1"/>
      <w:ind w:left="1120" w:leftChars="700"/>
    </w:pPr>
    <w:rPr>
      <w:rFonts w:ascii="Times New Roman" w:hAnsi="Times New Roman"/>
      <w:szCs w:val="24"/>
    </w:rPr>
  </w:style>
  <w:style w:type="paragraph" w:customStyle="1" w:styleId="411">
    <w:name w:val="标题 3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1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13">
    <w:name w:val="标题 2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14">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15">
    <w:name w:val="标题 4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16">
    <w:name w:val="标题 3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17">
    <w:name w:val="样式 样式 样式 正文首行缩进 + 仿宋_GB2312 三号 非加粗 左 首行缩进:  2 字符 + 左侧:  0.85 厘米 ..."/>
    <w:basedOn w:val="1"/>
    <w:qFormat/>
    <w:uiPriority w:val="0"/>
    <w:pPr>
      <w:spacing w:beforeAutospacing="1" w:after="100" w:afterAutospacing="1" w:line="240" w:lineRule="auto"/>
      <w:ind w:firstLine="640" w:firstLineChars="200"/>
      <w:jc w:val="left"/>
    </w:pPr>
    <w:rPr>
      <w:rFonts w:ascii="宋体" w:hAnsi="宋体" w:cs="宋体"/>
      <w:kern w:val="44"/>
      <w:sz w:val="32"/>
      <w:szCs w:val="20"/>
    </w:rPr>
  </w:style>
  <w:style w:type="paragraph" w:customStyle="1" w:styleId="418">
    <w:name w:val="标题 5 New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19">
    <w:name w:val="封面标题"/>
    <w:basedOn w:val="1"/>
    <w:qFormat/>
    <w:uiPriority w:val="0"/>
    <w:pPr>
      <w:widowControl/>
      <w:spacing w:beforeAutospacing="1" w:afterAutospacing="1" w:line="240" w:lineRule="auto"/>
      <w:ind w:firstLine="200" w:firstLineChars="200"/>
      <w:jc w:val="center"/>
    </w:pPr>
    <w:rPr>
      <w:rFonts w:ascii="Consolas" w:hAnsi="Consolas" w:eastAsia="黑体" w:cs="宋体"/>
      <w:kern w:val="0"/>
      <w:sz w:val="52"/>
      <w:szCs w:val="21"/>
    </w:rPr>
  </w:style>
  <w:style w:type="paragraph" w:customStyle="1" w:styleId="420">
    <w:name w:val="样式 纯文本 + (符号) 宋体 首行缩进:  0.74 厘米 行距: 1.5 倍行距"/>
    <w:basedOn w:val="33"/>
    <w:qFormat/>
    <w:uiPriority w:val="0"/>
    <w:pPr>
      <w:spacing w:beforeAutospacing="0" w:after="0" w:afterAutospacing="0" w:line="360" w:lineRule="auto"/>
      <w:ind w:left="0" w:leftChars="0" w:firstLine="420" w:firstLineChars="0"/>
    </w:pPr>
    <w:rPr>
      <w:rFonts w:ascii="宋体" w:hAnsi="宋体" w:cs="宋体"/>
      <w:szCs w:val="20"/>
    </w:rPr>
  </w:style>
  <w:style w:type="paragraph" w:customStyle="1" w:styleId="421">
    <w:name w:val="标题 4 New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22">
    <w:name w:val="标题 4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23">
    <w:name w:val="标题 3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24">
    <w:name w:val="标题 2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25">
    <w:name w:val="标题 5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26">
    <w:name w:val="表格内标题"/>
    <w:basedOn w:val="1"/>
    <w:qFormat/>
    <w:uiPriority w:val="0"/>
    <w:pPr>
      <w:spacing w:before="100" w:beforeAutospacing="1" w:after="100" w:afterAutospacing="1" w:line="240" w:lineRule="auto"/>
      <w:jc w:val="center"/>
    </w:pPr>
    <w:rPr>
      <w:rFonts w:ascii="宋体" w:hAnsi="宋体" w:cs="宋体"/>
      <w:b/>
      <w:sz w:val="21"/>
      <w:szCs w:val="20"/>
    </w:rPr>
  </w:style>
  <w:style w:type="paragraph" w:customStyle="1" w:styleId="427">
    <w:name w:val="xl94"/>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28">
    <w:name w:val="style1.1"/>
    <w:basedOn w:val="1"/>
    <w:qFormat/>
    <w:uiPriority w:val="0"/>
    <w:pPr>
      <w:numPr>
        <w:ilvl w:val="2"/>
        <w:numId w:val="15"/>
      </w:numPr>
      <w:adjustRightInd w:val="0"/>
      <w:spacing w:before="100" w:beforeAutospacing="1" w:after="100" w:afterAutospacing="1"/>
      <w:textAlignment w:val="baseline"/>
      <w:outlineLvl w:val="1"/>
    </w:pPr>
    <w:rPr>
      <w:rFonts w:ascii="Times New Roman" w:hAnsi="Times New Roman" w:eastAsia="仿宋_GB2312"/>
      <w:b/>
      <w:kern w:val="0"/>
      <w:sz w:val="28"/>
      <w:szCs w:val="24"/>
    </w:rPr>
  </w:style>
  <w:style w:type="paragraph" w:customStyle="1" w:styleId="429">
    <w:name w:val="font6"/>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0">
    <w:name w:val="正文图形居中"/>
    <w:basedOn w:val="1"/>
    <w:qFormat/>
    <w:uiPriority w:val="0"/>
    <w:pPr>
      <w:spacing w:beforeAutospacing="1" w:afterAutospacing="1" w:line="240" w:lineRule="auto"/>
      <w:jc w:val="center"/>
    </w:pPr>
    <w:rPr>
      <w:rFonts w:ascii="Times New Roman" w:hAnsi="Times New Roman"/>
      <w:szCs w:val="24"/>
    </w:rPr>
  </w:style>
  <w:style w:type="paragraph" w:customStyle="1" w:styleId="431">
    <w:name w:val="标题 4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32">
    <w:name w:val="xl10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33">
    <w:name w:val="title2"/>
    <w:basedOn w:val="1"/>
    <w:qFormat/>
    <w:uiPriority w:val="0"/>
    <w:pPr>
      <w:widowControl/>
      <w:tabs>
        <w:tab w:val="left" w:pos="1080"/>
      </w:tabs>
      <w:spacing w:beforeAutospacing="1" w:afterAutospacing="1" w:line="240" w:lineRule="auto"/>
      <w:ind w:left="834" w:hanging="408"/>
    </w:pPr>
    <w:rPr>
      <w:rFonts w:ascii="宋体" w:hAnsi="宋体"/>
      <w:bCs/>
      <w:kern w:val="0"/>
      <w:szCs w:val="20"/>
    </w:rPr>
  </w:style>
  <w:style w:type="paragraph" w:customStyle="1" w:styleId="434">
    <w:name w:val="Char Char Char Char Char Char Char Char Char Char2"/>
    <w:basedOn w:val="1"/>
    <w:qFormat/>
    <w:uiPriority w:val="0"/>
    <w:pPr>
      <w:spacing w:line="240" w:lineRule="auto"/>
    </w:pPr>
    <w:rPr>
      <w:rFonts w:ascii="Times New Roman" w:hAnsi="Times New Roman"/>
      <w:sz w:val="21"/>
      <w:szCs w:val="24"/>
    </w:rPr>
  </w:style>
  <w:style w:type="paragraph" w:customStyle="1" w:styleId="435">
    <w:name w:val="标题 3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36">
    <w:name w:val="注×：（正文）"/>
    <w:qFormat/>
    <w:uiPriority w:val="0"/>
    <w:pPr>
      <w:numPr>
        <w:ilvl w:val="0"/>
        <w:numId w:val="16"/>
      </w:numPr>
      <w:jc w:val="both"/>
    </w:pPr>
    <w:rPr>
      <w:rFonts w:ascii="宋体" w:hAnsi="Times New Roman" w:eastAsia="宋体" w:cs="Times New Roman"/>
      <w:sz w:val="18"/>
      <w:szCs w:val="18"/>
      <w:lang w:val="en-US" w:eastAsia="zh-CN" w:bidi="ar-SA"/>
    </w:rPr>
  </w:style>
  <w:style w:type="paragraph" w:customStyle="1" w:styleId="437">
    <w:name w:val="标题 4 New New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38">
    <w:name w:val="标题 3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39">
    <w:name w:val="标题 5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40">
    <w:name w:val="stytle一"/>
    <w:basedOn w:val="1"/>
    <w:qFormat/>
    <w:uiPriority w:val="0"/>
    <w:pPr>
      <w:numPr>
        <w:ilvl w:val="0"/>
        <w:numId w:val="15"/>
      </w:numPr>
      <w:spacing w:beforeAutospacing="1" w:afterAutospacing="1"/>
      <w:outlineLvl w:val="0"/>
    </w:pPr>
    <w:rPr>
      <w:rFonts w:ascii="Times New Roman" w:hAnsi="Times New Roman" w:eastAsia="仿宋_GB2312"/>
      <w:b/>
      <w:sz w:val="32"/>
      <w:szCs w:val="20"/>
    </w:rPr>
  </w:style>
  <w:style w:type="paragraph" w:customStyle="1" w:styleId="441">
    <w:name w:val="表格文本居中"/>
    <w:basedOn w:val="1"/>
    <w:qFormat/>
    <w:uiPriority w:val="0"/>
    <w:pPr>
      <w:spacing w:before="100" w:beforeAutospacing="1" w:after="100" w:afterAutospacing="1" w:line="240" w:lineRule="auto"/>
      <w:jc w:val="center"/>
    </w:pPr>
    <w:rPr>
      <w:rFonts w:ascii="Times New Roman" w:hAnsi="Times New Roman"/>
      <w:sz w:val="21"/>
      <w:szCs w:val="24"/>
    </w:rPr>
  </w:style>
  <w:style w:type="paragraph" w:customStyle="1" w:styleId="442">
    <w:name w:val="Char Char Char Char Char Char Char"/>
    <w:basedOn w:val="1"/>
    <w:qFormat/>
    <w:uiPriority w:val="0"/>
    <w:pPr>
      <w:spacing w:beforeAutospacing="1" w:afterAutospacing="1" w:line="240" w:lineRule="auto"/>
    </w:pPr>
    <w:rPr>
      <w:rFonts w:ascii="Arial" w:hAnsi="Arial"/>
      <w:kern w:val="0"/>
      <w:sz w:val="21"/>
      <w:szCs w:val="24"/>
    </w:rPr>
  </w:style>
  <w:style w:type="paragraph" w:customStyle="1" w:styleId="443">
    <w:name w:val="表格文本 居中 + 小五"/>
    <w:basedOn w:val="1"/>
    <w:qFormat/>
    <w:uiPriority w:val="0"/>
    <w:pPr>
      <w:wordWrap w:val="0"/>
      <w:spacing w:beforeAutospacing="1" w:afterAutospacing="1" w:line="240" w:lineRule="auto"/>
      <w:jc w:val="center"/>
    </w:pPr>
    <w:rPr>
      <w:rFonts w:ascii="宋体" w:hAnsi="宋体"/>
      <w:sz w:val="18"/>
      <w:szCs w:val="21"/>
    </w:rPr>
  </w:style>
  <w:style w:type="paragraph" w:customStyle="1" w:styleId="444">
    <w:name w:val="xl125"/>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445">
    <w:name w:val="标题 4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46">
    <w:name w:val="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447">
    <w:name w:val="xl99"/>
    <w:basedOn w:val="1"/>
    <w:qFormat/>
    <w:uiPriority w:val="0"/>
    <w:pPr>
      <w:widowControl/>
      <w:pBdr>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448">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49">
    <w:name w:val="标题 3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50">
    <w:name w:val="xl8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51">
    <w:name w:val="表格内小标题"/>
    <w:basedOn w:val="1"/>
    <w:qFormat/>
    <w:uiPriority w:val="0"/>
    <w:pPr>
      <w:widowControl/>
      <w:spacing w:beforeAutospacing="1" w:afterAutospacing="1" w:line="240" w:lineRule="auto"/>
      <w:ind w:firstLine="200" w:firstLineChars="200"/>
      <w:jc w:val="center"/>
    </w:pPr>
    <w:rPr>
      <w:rFonts w:ascii="宋体" w:hAnsi="宋体" w:eastAsia="黑体" w:cs="宋体"/>
      <w:bCs/>
      <w:kern w:val="0"/>
      <w:sz w:val="21"/>
      <w:szCs w:val="20"/>
    </w:rPr>
  </w:style>
  <w:style w:type="paragraph" w:customStyle="1" w:styleId="452">
    <w:name w:val="标题 5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53">
    <w:name w:val="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454">
    <w:name w:val="style1"/>
    <w:basedOn w:val="1"/>
    <w:next w:val="1"/>
    <w:qFormat/>
    <w:uiPriority w:val="0"/>
    <w:pPr>
      <w:numPr>
        <w:ilvl w:val="1"/>
        <w:numId w:val="15"/>
      </w:numPr>
      <w:adjustRightInd w:val="0"/>
      <w:spacing w:before="100" w:beforeAutospacing="1" w:afterAutospacing="1"/>
      <w:textAlignment w:val="baseline"/>
      <w:outlineLvl w:val="1"/>
    </w:pPr>
    <w:rPr>
      <w:rFonts w:ascii="Times New Roman" w:hAnsi="Times New Roman" w:eastAsia="仿宋_GB2312"/>
      <w:b/>
      <w:bCs/>
      <w:kern w:val="0"/>
      <w:sz w:val="30"/>
      <w:szCs w:val="20"/>
    </w:rPr>
  </w:style>
  <w:style w:type="paragraph" w:customStyle="1" w:styleId="455">
    <w:name w:val="居中正文"/>
    <w:basedOn w:val="1"/>
    <w:qFormat/>
    <w:uiPriority w:val="0"/>
    <w:pPr>
      <w:widowControl/>
      <w:spacing w:beforeAutospacing="1" w:afterAutospacing="1" w:line="240" w:lineRule="auto"/>
      <w:ind w:firstLine="200" w:firstLineChars="200"/>
      <w:jc w:val="center"/>
    </w:pPr>
    <w:rPr>
      <w:rFonts w:ascii="Consolas" w:hAnsi="Consolas" w:cs="宋体"/>
      <w:kern w:val="0"/>
      <w:sz w:val="21"/>
      <w:szCs w:val="20"/>
    </w:rPr>
  </w:style>
  <w:style w:type="paragraph" w:customStyle="1" w:styleId="456">
    <w:name w:val="标题 3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5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58">
    <w:name w:val="Char"/>
    <w:basedOn w:val="1"/>
    <w:qFormat/>
    <w:uiPriority w:val="0"/>
    <w:pPr>
      <w:widowControl/>
      <w:spacing w:beforeAutospacing="1" w:after="100" w:afterAutospacing="1" w:line="240" w:lineRule="exact"/>
      <w:jc w:val="center"/>
    </w:pPr>
    <w:rPr>
      <w:rFonts w:ascii="Verdana" w:hAnsi="Verdana"/>
      <w:kern w:val="0"/>
      <w:sz w:val="20"/>
      <w:szCs w:val="24"/>
      <w:lang w:eastAsia="en-US"/>
    </w:rPr>
  </w:style>
  <w:style w:type="paragraph" w:customStyle="1" w:styleId="459">
    <w:name w:val="图表居中"/>
    <w:basedOn w:val="1"/>
    <w:next w:val="25"/>
    <w:qFormat/>
    <w:uiPriority w:val="0"/>
    <w:pPr>
      <w:spacing w:beforeAutospacing="1" w:after="100" w:afterAutospacing="1" w:line="240" w:lineRule="auto"/>
      <w:jc w:val="center"/>
    </w:pPr>
    <w:rPr>
      <w:rFonts w:ascii="Times New Roman" w:hAnsi="Times New Roman" w:cs="宋体"/>
      <w:b/>
      <w:sz w:val="21"/>
      <w:szCs w:val="20"/>
    </w:rPr>
  </w:style>
  <w:style w:type="paragraph" w:customStyle="1" w:styleId="460">
    <w:name w:val="标题 5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61">
    <w:name w:val="文本正文"/>
    <w:basedOn w:val="1"/>
    <w:qFormat/>
    <w:uiPriority w:val="0"/>
    <w:pPr>
      <w:widowControl/>
      <w:adjustRightInd w:val="0"/>
      <w:spacing w:before="100" w:beforeAutospacing="1" w:afterAutospacing="1"/>
      <w:ind w:left="426" w:firstLine="425" w:firstLineChars="177"/>
      <w:textAlignment w:val="baseline"/>
    </w:pPr>
    <w:rPr>
      <w:rFonts w:ascii="宋体" w:hAnsi="宋体" w:cs="宋体"/>
      <w:szCs w:val="20"/>
    </w:rPr>
  </w:style>
  <w:style w:type="paragraph" w:customStyle="1" w:styleId="46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463">
    <w:name w:val="标题 4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64">
    <w:name w:val="注：（正文）"/>
    <w:basedOn w:val="1"/>
    <w:next w:val="202"/>
    <w:qFormat/>
    <w:uiPriority w:val="0"/>
    <w:pPr>
      <w:autoSpaceDE w:val="0"/>
      <w:autoSpaceDN w:val="0"/>
      <w:spacing w:beforeAutospacing="1" w:afterAutospacing="1" w:line="240" w:lineRule="auto"/>
      <w:ind w:left="420"/>
    </w:pPr>
    <w:rPr>
      <w:rFonts w:ascii="宋体" w:hAnsi="Times New Roman"/>
      <w:kern w:val="0"/>
      <w:sz w:val="18"/>
      <w:szCs w:val="18"/>
    </w:rPr>
  </w:style>
  <w:style w:type="paragraph" w:customStyle="1" w:styleId="465">
    <w:name w:val="标题 3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66">
    <w:name w:val="标题 4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67">
    <w:name w:val="标题 3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68">
    <w:name w:val="Normal+2word"/>
    <w:basedOn w:val="1"/>
    <w:qFormat/>
    <w:uiPriority w:val="0"/>
    <w:pPr>
      <w:widowControl/>
      <w:adjustRightInd w:val="0"/>
      <w:snapToGrid w:val="0"/>
      <w:spacing w:beforeAutospacing="1" w:afterAutospacing="1"/>
      <w:ind w:firstLine="480" w:firstLineChars="200"/>
      <w:jc w:val="left"/>
    </w:pPr>
    <w:rPr>
      <w:rFonts w:ascii="Arial" w:hAnsi="Arial" w:cs="Arial"/>
      <w:kern w:val="0"/>
      <w:szCs w:val="20"/>
    </w:rPr>
  </w:style>
  <w:style w:type="paragraph" w:customStyle="1" w:styleId="469">
    <w:name w:val="xl8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left"/>
    </w:pPr>
    <w:rPr>
      <w:rFonts w:ascii="宋体" w:hAnsi="宋体" w:cs="宋体"/>
      <w:kern w:val="0"/>
      <w:sz w:val="20"/>
      <w:szCs w:val="20"/>
    </w:rPr>
  </w:style>
  <w:style w:type="character" w:customStyle="1" w:styleId="470">
    <w:name w:val="z-窗体顶端 Char1"/>
    <w:basedOn w:val="83"/>
    <w:qFormat/>
    <w:uiPriority w:val="99"/>
    <w:rPr>
      <w:rFonts w:ascii="Arial" w:hAnsi="Arial" w:eastAsia="宋体" w:cs="Arial"/>
      <w:vanish/>
      <w:sz w:val="16"/>
      <w:szCs w:val="16"/>
    </w:rPr>
  </w:style>
  <w:style w:type="paragraph" w:customStyle="1" w:styleId="471">
    <w:name w:val="标题 4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character" w:customStyle="1" w:styleId="472">
    <w:name w:val="z-窗体底端 Char1"/>
    <w:basedOn w:val="83"/>
    <w:qFormat/>
    <w:uiPriority w:val="99"/>
    <w:rPr>
      <w:rFonts w:ascii="Arial" w:hAnsi="Arial" w:eastAsia="宋体" w:cs="Arial"/>
      <w:vanish/>
      <w:sz w:val="16"/>
      <w:szCs w:val="16"/>
    </w:rPr>
  </w:style>
  <w:style w:type="paragraph" w:customStyle="1" w:styleId="473">
    <w:name w:val="样式 样式 样式 内容 + 首行缩进:  2 字符 + 首行缩进:  2 字符 + 首行缩进:  2 字符"/>
    <w:basedOn w:val="1"/>
    <w:qFormat/>
    <w:uiPriority w:val="0"/>
    <w:pPr>
      <w:widowControl/>
      <w:spacing w:before="240" w:after="120"/>
      <w:ind w:firstLine="200" w:firstLineChars="200"/>
      <w:jc w:val="left"/>
    </w:pPr>
    <w:rPr>
      <w:rFonts w:ascii="Arial" w:hAnsi="Arial" w:eastAsia="华文楷体" w:cs="宋体"/>
      <w:kern w:val="0"/>
      <w:szCs w:val="20"/>
      <w:lang w:val="en-GB"/>
    </w:rPr>
  </w:style>
  <w:style w:type="paragraph" w:customStyle="1" w:styleId="474">
    <w:name w:val="标题 2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75">
    <w:name w:val="标题 3 New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76">
    <w:name w:val="p16"/>
    <w:basedOn w:val="1"/>
    <w:qFormat/>
    <w:uiPriority w:val="0"/>
    <w:pPr>
      <w:widowControl/>
      <w:spacing w:beforeAutospacing="1" w:afterAutospacing="1"/>
      <w:ind w:firstLine="420"/>
      <w:jc w:val="left"/>
    </w:pPr>
    <w:rPr>
      <w:rFonts w:ascii="Arial" w:hAnsi="Arial" w:cs="Arial"/>
      <w:kern w:val="0"/>
      <w:sz w:val="21"/>
      <w:szCs w:val="21"/>
    </w:rPr>
  </w:style>
  <w:style w:type="paragraph" w:customStyle="1" w:styleId="4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top"/>
    </w:pPr>
    <w:rPr>
      <w:rFonts w:ascii="宋体" w:hAnsi="宋体" w:cs="宋体"/>
      <w:kern w:val="0"/>
      <w:sz w:val="18"/>
      <w:szCs w:val="18"/>
    </w:rPr>
  </w:style>
  <w:style w:type="paragraph" w:customStyle="1" w:styleId="478">
    <w:name w:val="封面公司中文名称"/>
    <w:basedOn w:val="1"/>
    <w:qFormat/>
    <w:uiPriority w:val="0"/>
    <w:pPr>
      <w:widowControl/>
      <w:spacing w:beforeAutospacing="1" w:afterAutospacing="1" w:line="240" w:lineRule="auto"/>
      <w:ind w:firstLine="200" w:firstLineChars="200"/>
      <w:jc w:val="center"/>
    </w:pPr>
    <w:rPr>
      <w:rFonts w:ascii="Consolas" w:hAnsi="Consolas" w:eastAsia="黑体" w:cs="宋体"/>
      <w:kern w:val="0"/>
      <w:sz w:val="36"/>
      <w:szCs w:val="21"/>
    </w:rPr>
  </w:style>
  <w:style w:type="paragraph" w:customStyle="1" w:styleId="479">
    <w:name w:val="标题 3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80">
    <w:name w:val="标题 5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1">
    <w:name w:val="标题 4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82">
    <w:name w:val="标题 5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84">
    <w:name w:val="标题 1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485">
    <w:name w:val="标题 5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6">
    <w:name w:val="表格文本居左 + 加粗"/>
    <w:basedOn w:val="216"/>
    <w:next w:val="216"/>
    <w:qFormat/>
    <w:uiPriority w:val="0"/>
    <w:rPr>
      <w:rFonts w:ascii="Times New Roman" w:hAnsi="Times New Roman"/>
      <w:b/>
      <w:bCs/>
      <w:sz w:val="21"/>
    </w:rPr>
  </w:style>
  <w:style w:type="paragraph" w:customStyle="1" w:styleId="487">
    <w:name w:val="xl118"/>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488">
    <w:name w:val="图表脚注"/>
    <w:next w:val="202"/>
    <w:qFormat/>
    <w:uiPriority w:val="0"/>
    <w:pPr>
      <w:jc w:val="both"/>
    </w:pPr>
    <w:rPr>
      <w:rFonts w:ascii="宋体" w:hAnsi="Times New Roman" w:eastAsia="宋体" w:cs="Times New Roman"/>
      <w:sz w:val="18"/>
      <w:lang w:val="en-US" w:eastAsia="zh-CN" w:bidi="ar-SA"/>
    </w:rPr>
  </w:style>
  <w:style w:type="paragraph" w:customStyle="1" w:styleId="489">
    <w:name w:val="xl119"/>
    <w:basedOn w:val="1"/>
    <w:qFormat/>
    <w:uiPriority w:val="0"/>
    <w:pPr>
      <w:widowControl/>
      <w:pBdr>
        <w:left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490">
    <w:name w:val="标题 2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1">
    <w:name w:val="xl10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92">
    <w:name w:val="标题 4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9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94">
    <w:name w:val="标题 2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5">
    <w:name w:val="标题 2 New New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6">
    <w:name w:val="正文博"/>
    <w:basedOn w:val="1"/>
    <w:qFormat/>
    <w:uiPriority w:val="0"/>
    <w:pPr>
      <w:tabs>
        <w:tab w:val="left" w:pos="0"/>
      </w:tabs>
      <w:adjustRightInd w:val="0"/>
      <w:spacing w:line="240" w:lineRule="auto"/>
      <w:ind w:firstLine="600" w:firstLineChars="200"/>
      <w:jc w:val="left"/>
      <w:textAlignment w:val="baseline"/>
    </w:pPr>
    <w:rPr>
      <w:rFonts w:ascii="Times New Roman" w:hAnsi="Times New Roman" w:eastAsia="仿宋_GB2312"/>
      <w:kern w:val="0"/>
      <w:sz w:val="32"/>
      <w:szCs w:val="24"/>
    </w:rPr>
  </w:style>
  <w:style w:type="paragraph" w:customStyle="1" w:styleId="497">
    <w:name w:val="标题 3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98">
    <w:name w:val="标题 4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99">
    <w:name w:val="font7"/>
    <w:basedOn w:val="1"/>
    <w:qFormat/>
    <w:uiPriority w:val="0"/>
    <w:pPr>
      <w:widowControl/>
      <w:spacing w:before="100" w:beforeAutospacing="1" w:after="100" w:afterAutospacing="1" w:line="240" w:lineRule="auto"/>
      <w:jc w:val="left"/>
    </w:pPr>
    <w:rPr>
      <w:rFonts w:ascii="宋体" w:hAnsi="宋体" w:cs="宋体"/>
      <w:b/>
      <w:bCs/>
      <w:color w:val="FF0000"/>
      <w:kern w:val="0"/>
      <w:sz w:val="20"/>
      <w:szCs w:val="20"/>
    </w:rPr>
  </w:style>
  <w:style w:type="paragraph" w:customStyle="1" w:styleId="500">
    <w:name w:val="标题 5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01">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02">
    <w:name w:val="标题 3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04">
    <w:name w:val="Char Char Char Char Char Char Char Char Char Char1"/>
    <w:basedOn w:val="1"/>
    <w:qFormat/>
    <w:uiPriority w:val="0"/>
    <w:pPr>
      <w:spacing w:line="240" w:lineRule="auto"/>
    </w:pPr>
    <w:rPr>
      <w:rFonts w:ascii="Times New Roman" w:hAnsi="Times New Roman"/>
      <w:sz w:val="21"/>
      <w:szCs w:val="24"/>
    </w:rPr>
  </w:style>
  <w:style w:type="paragraph" w:customStyle="1" w:styleId="505">
    <w:name w:val="标题 3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6">
    <w:name w:val="标题 3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7">
    <w:name w:val="mm"/>
    <w:basedOn w:val="1"/>
    <w:qFormat/>
    <w:uiPriority w:val="0"/>
    <w:pPr>
      <w:widowControl/>
      <w:numPr>
        <w:ilvl w:val="3"/>
        <w:numId w:val="6"/>
      </w:numPr>
      <w:tabs>
        <w:tab w:val="left" w:pos="1984"/>
      </w:tabs>
      <w:spacing w:before="100" w:beforeAutospacing="1" w:after="100" w:afterAutospacing="1" w:line="382" w:lineRule="atLeast"/>
      <w:jc w:val="left"/>
    </w:pPr>
    <w:rPr>
      <w:rFonts w:ascii="宋体" w:hAnsi="宋体" w:cs="宋体"/>
      <w:color w:val="333333"/>
      <w:kern w:val="0"/>
      <w:sz w:val="21"/>
      <w:szCs w:val="21"/>
    </w:rPr>
  </w:style>
  <w:style w:type="paragraph" w:customStyle="1" w:styleId="508">
    <w:name w:val="标题 4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09">
    <w:name w:val="标题 4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10">
    <w:name w:val="标题 5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11">
    <w:name w:val="TitlePage_Header"/>
    <w:basedOn w:val="1"/>
    <w:qFormat/>
    <w:uiPriority w:val="0"/>
    <w:pPr>
      <w:widowControl/>
      <w:spacing w:before="240" w:after="240" w:line="240" w:lineRule="auto"/>
      <w:ind w:left="3240"/>
      <w:jc w:val="left"/>
    </w:pPr>
    <w:rPr>
      <w:rFonts w:ascii="Arial" w:hAnsi="Arial"/>
      <w:b/>
      <w:kern w:val="0"/>
      <w:sz w:val="32"/>
      <w:szCs w:val="20"/>
      <w:lang w:val="en-GB" w:eastAsia="en-US"/>
    </w:rPr>
  </w:style>
  <w:style w:type="paragraph" w:customStyle="1" w:styleId="512">
    <w:name w:val="项目编号"/>
    <w:basedOn w:val="1"/>
    <w:qFormat/>
    <w:uiPriority w:val="0"/>
    <w:pPr>
      <w:tabs>
        <w:tab w:val="left" w:pos="420"/>
      </w:tabs>
      <w:spacing w:beforeAutospacing="1" w:afterAutospacing="1" w:line="240" w:lineRule="auto"/>
      <w:ind w:left="975" w:hanging="408"/>
    </w:pPr>
    <w:rPr>
      <w:rFonts w:ascii="Times New Roman" w:hAnsi="Times New Roman"/>
      <w:sz w:val="21"/>
      <w:szCs w:val="24"/>
    </w:rPr>
  </w:style>
  <w:style w:type="paragraph" w:customStyle="1" w:styleId="513">
    <w:name w:val="xl10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14">
    <w:name w:val="xl75"/>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515">
    <w:name w:val="标题 5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16">
    <w:name w:val="表格内的red dot"/>
    <w:qFormat/>
    <w:uiPriority w:val="0"/>
    <w:pPr>
      <w:spacing w:line="288" w:lineRule="auto"/>
    </w:pPr>
    <w:rPr>
      <w:rFonts w:ascii="Calibri" w:hAnsi="Calibri" w:eastAsia="新宋体" w:cs="Times New Roman"/>
      <w:kern w:val="2"/>
      <w:sz w:val="21"/>
      <w:szCs w:val="21"/>
      <w:lang w:val="en-US" w:eastAsia="zh-CN" w:bidi="ar-SA"/>
    </w:rPr>
  </w:style>
  <w:style w:type="paragraph" w:customStyle="1" w:styleId="517">
    <w:name w:val="标题 3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18">
    <w:name w:val="首行缩进"/>
    <w:basedOn w:val="1"/>
    <w:qFormat/>
    <w:uiPriority w:val="0"/>
    <w:pPr>
      <w:widowControl/>
      <w:spacing w:beforeAutospacing="1" w:afterAutospacing="1" w:line="240" w:lineRule="auto"/>
      <w:ind w:firstLine="420" w:firstLineChars="200"/>
      <w:jc w:val="left"/>
    </w:pPr>
    <w:rPr>
      <w:rFonts w:ascii="Georgia" w:hAnsi="Georgia" w:cs="宋体"/>
      <w:kern w:val="0"/>
      <w:sz w:val="21"/>
      <w:szCs w:val="21"/>
    </w:rPr>
  </w:style>
  <w:style w:type="paragraph" w:customStyle="1" w:styleId="519">
    <w:name w:val="xl109"/>
    <w:basedOn w:val="1"/>
    <w:qFormat/>
    <w:uiPriority w:val="0"/>
    <w:pPr>
      <w:widowControl/>
      <w:pBdr>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20">
    <w:name w:val="xl7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521">
    <w:name w:val="标题 5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2">
    <w:name w:val="标题 5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3">
    <w:name w:val="标题 3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24">
    <w:name w:val="xl110"/>
    <w:basedOn w:val="1"/>
    <w:qFormat/>
    <w:uiPriority w:val="0"/>
    <w:pPr>
      <w:widowControl/>
      <w:pBdr>
        <w:left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525">
    <w:name w:val="xl7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26">
    <w:name w:val="标题 4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27">
    <w:name w:val="标题 5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8">
    <w:name w:val="标题 4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29">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530">
    <w:name w:val="xl7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31">
    <w:name w:val="标题 4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2">
    <w:name w:val="封面 黑体三号 居中"/>
    <w:basedOn w:val="228"/>
    <w:next w:val="228"/>
    <w:qFormat/>
    <w:uiPriority w:val="99"/>
    <w:pPr>
      <w:jc w:val="center"/>
    </w:pPr>
    <w:rPr>
      <w:sz w:val="32"/>
    </w:rPr>
  </w:style>
  <w:style w:type="paragraph" w:customStyle="1" w:styleId="533">
    <w:name w:val="标题 5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34">
    <w:name w:val="标题 4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5">
    <w:name w:val="xl112"/>
    <w:basedOn w:val="1"/>
    <w:qFormat/>
    <w:uiPriority w:val="0"/>
    <w:pPr>
      <w:widowControl/>
      <w:pBdr>
        <w:left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536">
    <w:name w:val="标题 4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7">
    <w:name w:val="xl80"/>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38">
    <w:name w:val="标题 4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40">
    <w:name w:val="xl83"/>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41">
    <w:name w:val="标题 5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42">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3">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4">
    <w:name w:val="标题 4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45">
    <w:name w:val="xl122"/>
    <w:basedOn w:val="1"/>
    <w:qFormat/>
    <w:uiPriority w:val="0"/>
    <w:pPr>
      <w:widowControl/>
      <w:pBdr>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6">
    <w:name w:val="xl90"/>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47">
    <w:name w:val="标题 4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48">
    <w:name w:val="xl123"/>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49">
    <w:name w:val="xl9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50">
    <w:name w:val="标题 2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551">
    <w:name w:val="标题 4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52">
    <w:name w:val="标题 3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53">
    <w:name w:val="标题 5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54">
    <w:name w:val="表格正文 +小五 居左"/>
    <w:basedOn w:val="1"/>
    <w:qFormat/>
    <w:uiPriority w:val="0"/>
    <w:pPr>
      <w:spacing w:beforeAutospacing="1" w:afterAutospacing="1" w:line="240" w:lineRule="auto"/>
      <w:jc w:val="left"/>
    </w:pPr>
    <w:rPr>
      <w:rFonts w:ascii="Times New Roman" w:hAnsi="Times New Roman"/>
      <w:sz w:val="18"/>
      <w:szCs w:val="21"/>
    </w:rPr>
  </w:style>
  <w:style w:type="paragraph" w:customStyle="1" w:styleId="555">
    <w:name w:val="标题 3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56">
    <w:name w:val="New正文"/>
    <w:basedOn w:val="1"/>
    <w:qFormat/>
    <w:uiPriority w:val="0"/>
    <w:pPr>
      <w:widowControl/>
      <w:ind w:firstLine="403"/>
      <w:jc w:val="left"/>
    </w:pPr>
    <w:rPr>
      <w:kern w:val="0"/>
      <w:szCs w:val="24"/>
    </w:rPr>
  </w:style>
  <w:style w:type="character" w:customStyle="1" w:styleId="557">
    <w:name w:val="正文缩进 Char1"/>
    <w:qFormat/>
    <w:uiPriority w:val="0"/>
    <w:rPr>
      <w:kern w:val="2"/>
      <w:sz w:val="21"/>
      <w:szCs w:val="24"/>
    </w:rPr>
  </w:style>
  <w:style w:type="character" w:customStyle="1" w:styleId="558">
    <w:name w:val="正文首行缩进 2 Char"/>
    <w:basedOn w:val="150"/>
    <w:link w:val="79"/>
    <w:qFormat/>
    <w:uiPriority w:val="0"/>
    <w:rPr>
      <w:rFonts w:ascii="Calibri" w:hAnsi="Calibri" w:eastAsia="宋体" w:cs="Times New Roman"/>
      <w:sz w:val="24"/>
    </w:rPr>
  </w:style>
  <w:style w:type="paragraph" w:customStyle="1" w:styleId="559">
    <w:name w:val="纯文本1"/>
    <w:basedOn w:val="1"/>
    <w:qFormat/>
    <w:uiPriority w:val="0"/>
    <w:pPr>
      <w:adjustRightInd w:val="0"/>
      <w:spacing w:line="240" w:lineRule="auto"/>
      <w:textAlignment w:val="baseline"/>
    </w:pPr>
    <w:rPr>
      <w:rFonts w:ascii="宋体"/>
      <w:kern w:val="0"/>
      <w:szCs w:val="20"/>
    </w:rPr>
  </w:style>
  <w:style w:type="paragraph" w:customStyle="1" w:styleId="560">
    <w:name w:val="文字 Char Char Char Char"/>
    <w:basedOn w:val="1"/>
    <w:qFormat/>
    <w:uiPriority w:val="0"/>
    <w:pPr>
      <w:widowControl/>
      <w:snapToGrid w:val="0"/>
      <w:spacing w:before="120" w:after="160"/>
      <w:ind w:right="-360"/>
      <w:jc w:val="left"/>
    </w:pPr>
    <w:rPr>
      <w:rFonts w:ascii="Arial" w:hAnsi="Arial"/>
      <w:kern w:val="0"/>
      <w:lang w:eastAsia="en-US"/>
    </w:rPr>
  </w:style>
  <w:style w:type="paragraph" w:customStyle="1" w:styleId="561">
    <w:name w:val="Char Char Char Char"/>
    <w:basedOn w:val="1"/>
    <w:qFormat/>
    <w:uiPriority w:val="0"/>
    <w:rPr>
      <w:rFonts w:ascii="Tahoma" w:hAnsi="Tahoma"/>
      <w:szCs w:val="20"/>
    </w:rPr>
  </w:style>
  <w:style w:type="paragraph" w:customStyle="1" w:styleId="562">
    <w:name w:val="Char1 Char Char Char"/>
    <w:basedOn w:val="1"/>
    <w:qFormat/>
    <w:uiPriority w:val="0"/>
    <w:pPr>
      <w:spacing w:line="240" w:lineRule="auto"/>
    </w:pPr>
    <w:rPr>
      <w:sz w:val="21"/>
    </w:rPr>
  </w:style>
  <w:style w:type="paragraph" w:customStyle="1" w:styleId="563">
    <w:name w:val="编号"/>
    <w:basedOn w:val="1"/>
    <w:qFormat/>
    <w:uiPriority w:val="0"/>
    <w:pPr>
      <w:spacing w:line="240" w:lineRule="auto"/>
    </w:pPr>
    <w:rPr>
      <w:sz w:val="21"/>
      <w:szCs w:val="20"/>
    </w:rPr>
  </w:style>
  <w:style w:type="paragraph" w:customStyle="1" w:styleId="564">
    <w:name w:val="标准1"/>
    <w:basedOn w:val="1"/>
    <w:qFormat/>
    <w:uiPriority w:val="0"/>
    <w:pPr>
      <w:numPr>
        <w:ilvl w:val="0"/>
        <w:numId w:val="1"/>
      </w:numPr>
      <w:spacing w:line="240" w:lineRule="auto"/>
    </w:pPr>
    <w:rPr>
      <w:sz w:val="32"/>
      <w:szCs w:val="20"/>
    </w:rPr>
  </w:style>
  <w:style w:type="paragraph" w:customStyle="1" w:styleId="565">
    <w:name w:val="第一条"/>
    <w:basedOn w:val="1"/>
    <w:qFormat/>
    <w:uiPriority w:val="0"/>
    <w:pPr>
      <w:numPr>
        <w:ilvl w:val="0"/>
        <w:numId w:val="17"/>
      </w:numPr>
      <w:spacing w:line="240" w:lineRule="auto"/>
      <w:jc w:val="left"/>
    </w:pPr>
    <w:rPr>
      <w:rFonts w:ascii="黑体" w:hAnsi="宋体" w:eastAsia="黑体"/>
      <w:bCs/>
      <w:sz w:val="28"/>
      <w:szCs w:val="28"/>
    </w:rPr>
  </w:style>
  <w:style w:type="paragraph" w:customStyle="1" w:styleId="566">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67">
    <w:name w:val="样式2"/>
    <w:basedOn w:val="1"/>
    <w:qFormat/>
    <w:uiPriority w:val="0"/>
    <w:pPr>
      <w:spacing w:line="300" w:lineRule="auto"/>
      <w:ind w:firstLine="420" w:firstLineChars="200"/>
    </w:pPr>
    <w:rPr>
      <w:rFonts w:ascii="宋体" w:hAnsi="Tahoma"/>
      <w:spacing w:val="8"/>
      <w:sz w:val="21"/>
    </w:rPr>
  </w:style>
  <w:style w:type="paragraph" w:customStyle="1" w:styleId="568">
    <w:name w:val="纯文本2"/>
    <w:basedOn w:val="1"/>
    <w:qFormat/>
    <w:uiPriority w:val="0"/>
    <w:pPr>
      <w:adjustRightInd w:val="0"/>
      <w:spacing w:line="240" w:lineRule="auto"/>
      <w:textAlignment w:val="baseline"/>
    </w:pPr>
    <w:rPr>
      <w:rFonts w:ascii="宋体"/>
      <w:kern w:val="0"/>
      <w:szCs w:val="20"/>
    </w:rPr>
  </w:style>
  <w:style w:type="character" w:customStyle="1" w:styleId="569">
    <w:name w:val="Char Char22"/>
    <w:qFormat/>
    <w:uiPriority w:val="0"/>
    <w:rPr>
      <w:rFonts w:ascii="宋体" w:hAnsi="宋体" w:eastAsia="宋体"/>
      <w:b/>
      <w:kern w:val="44"/>
      <w:sz w:val="30"/>
      <w:lang w:val="en-US" w:eastAsia="zh-CN"/>
    </w:rPr>
  </w:style>
  <w:style w:type="character" w:customStyle="1" w:styleId="570">
    <w:name w:val="Char Char20"/>
    <w:qFormat/>
    <w:uiPriority w:val="0"/>
    <w:rPr>
      <w:rFonts w:ascii="Times New Roman" w:hAnsi="Times New Roman"/>
      <w:kern w:val="2"/>
      <w:sz w:val="24"/>
    </w:rPr>
  </w:style>
  <w:style w:type="paragraph" w:customStyle="1" w:styleId="571">
    <w:name w:val="封面一致性程度标识"/>
    <w:qFormat/>
    <w:uiPriority w:val="0"/>
    <w:pPr>
      <w:numPr>
        <w:ilvl w:val="1"/>
        <w:numId w:val="18"/>
      </w:numPr>
      <w:spacing w:before="440" w:line="400" w:lineRule="exact"/>
      <w:ind w:left="0"/>
      <w:jc w:val="center"/>
    </w:pPr>
    <w:rPr>
      <w:rFonts w:ascii="宋体" w:hAnsi="Calibri" w:eastAsia="宋体" w:cs="Times New Roman"/>
      <w:kern w:val="2"/>
      <w:sz w:val="28"/>
      <w:szCs w:val="22"/>
      <w:lang w:val="en-US" w:eastAsia="zh-CN" w:bidi="ar-SA"/>
    </w:rPr>
  </w:style>
  <w:style w:type="paragraph" w:customStyle="1" w:styleId="572">
    <w:name w:val="封面正文"/>
    <w:qFormat/>
    <w:uiPriority w:val="0"/>
    <w:pPr>
      <w:numPr>
        <w:ilvl w:val="2"/>
        <w:numId w:val="18"/>
      </w:numPr>
      <w:ind w:left="0"/>
      <w:jc w:val="both"/>
    </w:pPr>
    <w:rPr>
      <w:rFonts w:ascii="Calibri" w:hAnsi="Calibri" w:eastAsia="宋体" w:cs="Times New Roman"/>
      <w:kern w:val="2"/>
      <w:sz w:val="21"/>
      <w:szCs w:val="22"/>
      <w:lang w:val="en-US" w:eastAsia="zh-CN" w:bidi="ar-SA"/>
    </w:rPr>
  </w:style>
  <w:style w:type="paragraph" w:customStyle="1" w:styleId="573">
    <w:name w:val="附录标识"/>
    <w:basedOn w:val="1"/>
    <w:qFormat/>
    <w:uiPriority w:val="0"/>
    <w:pPr>
      <w:widowControl/>
      <w:numPr>
        <w:ilvl w:val="3"/>
        <w:numId w:val="18"/>
      </w:numPr>
      <w:shd w:val="clear" w:color="FFFFFF" w:fill="FFFFFF"/>
      <w:tabs>
        <w:tab w:val="left" w:pos="6405"/>
      </w:tabs>
      <w:spacing w:before="640" w:after="200" w:line="240" w:lineRule="auto"/>
      <w:ind w:left="0"/>
      <w:jc w:val="center"/>
      <w:outlineLvl w:val="0"/>
    </w:pPr>
    <w:rPr>
      <w:rFonts w:ascii="黑体" w:eastAsia="黑体"/>
      <w:kern w:val="0"/>
      <w:sz w:val="21"/>
      <w:szCs w:val="20"/>
    </w:rPr>
  </w:style>
  <w:style w:type="paragraph" w:customStyle="1" w:styleId="574">
    <w:name w:val="附录表标题"/>
    <w:next w:val="1"/>
    <w:qFormat/>
    <w:uiPriority w:val="0"/>
    <w:pPr>
      <w:numPr>
        <w:ilvl w:val="4"/>
        <w:numId w:val="18"/>
      </w:numPr>
      <w:ind w:left="0"/>
      <w:jc w:val="center"/>
      <w:textAlignment w:val="baseline"/>
    </w:pPr>
    <w:rPr>
      <w:rFonts w:ascii="黑体" w:hAnsi="Calibri" w:eastAsia="黑体" w:cs="Times New Roman"/>
      <w:kern w:val="21"/>
      <w:sz w:val="21"/>
      <w:szCs w:val="22"/>
      <w:lang w:val="en-US" w:eastAsia="zh-CN" w:bidi="ar-SA"/>
    </w:rPr>
  </w:style>
  <w:style w:type="paragraph" w:customStyle="1" w:styleId="575">
    <w:name w:val="附录章标题"/>
    <w:next w:val="1"/>
    <w:qFormat/>
    <w:uiPriority w:val="0"/>
    <w:pPr>
      <w:numPr>
        <w:ilvl w:val="5"/>
        <w:numId w:val="18"/>
      </w:numPr>
      <w:tabs>
        <w:tab w:val="left" w:pos="360"/>
      </w:tabs>
      <w:wordWrap w:val="0"/>
      <w:overflowPunct w:val="0"/>
      <w:autoSpaceDE w:val="0"/>
      <w:spacing w:beforeLines="50" w:afterLines="50"/>
      <w:jc w:val="both"/>
      <w:textAlignment w:val="baseline"/>
      <w:outlineLvl w:val="1"/>
    </w:pPr>
    <w:rPr>
      <w:rFonts w:ascii="黑体" w:hAnsi="Calibri" w:eastAsia="黑体" w:cs="Times New Roman"/>
      <w:kern w:val="21"/>
      <w:sz w:val="21"/>
      <w:szCs w:val="22"/>
      <w:lang w:val="en-US" w:eastAsia="zh-CN" w:bidi="ar-SA"/>
    </w:rPr>
  </w:style>
  <w:style w:type="paragraph" w:customStyle="1" w:styleId="576">
    <w:name w:val="附录二级条标题"/>
    <w:basedOn w:val="1"/>
    <w:next w:val="1"/>
    <w:qFormat/>
    <w:uiPriority w:val="0"/>
    <w:pPr>
      <w:widowControl/>
      <w:numPr>
        <w:ilvl w:val="6"/>
        <w:numId w:val="18"/>
      </w:numPr>
      <w:tabs>
        <w:tab w:val="left" w:pos="360"/>
      </w:tabs>
      <w:wordWrap w:val="0"/>
      <w:overflowPunct w:val="0"/>
      <w:autoSpaceDE w:val="0"/>
      <w:autoSpaceDN w:val="0"/>
      <w:spacing w:line="240" w:lineRule="auto"/>
      <w:textAlignment w:val="baseline"/>
      <w:outlineLvl w:val="3"/>
    </w:pPr>
    <w:rPr>
      <w:rFonts w:ascii="黑体" w:eastAsia="黑体"/>
      <w:kern w:val="21"/>
      <w:sz w:val="21"/>
      <w:szCs w:val="20"/>
    </w:rPr>
  </w:style>
  <w:style w:type="character" w:customStyle="1" w:styleId="577">
    <w:name w:val="正文文本 2 Char"/>
    <w:basedOn w:val="83"/>
    <w:link w:val="74"/>
    <w:qFormat/>
    <w:uiPriority w:val="0"/>
    <w:rPr>
      <w:rFonts w:ascii="Calibri" w:hAnsi="Calibri" w:eastAsia="宋体" w:cs="Times New Roman"/>
      <w:szCs w:val="20"/>
    </w:rPr>
  </w:style>
  <w:style w:type="paragraph" w:customStyle="1" w:styleId="578">
    <w:name w:val="6'"/>
    <w:basedOn w:val="1"/>
    <w:qFormat/>
    <w:uiPriority w:val="0"/>
    <w:pPr>
      <w:autoSpaceDE w:val="0"/>
      <w:autoSpaceDN w:val="0"/>
      <w:adjustRightInd w:val="0"/>
      <w:snapToGrid w:val="0"/>
      <w:spacing w:line="320" w:lineRule="exact"/>
      <w:jc w:val="center"/>
      <w:textAlignment w:val="baseline"/>
    </w:pPr>
    <w:rPr>
      <w:spacing w:val="20"/>
      <w:kern w:val="28"/>
      <w:sz w:val="21"/>
      <w:szCs w:val="20"/>
    </w:rPr>
  </w:style>
  <w:style w:type="character" w:customStyle="1" w:styleId="579">
    <w:name w:val="普通文字1 Char"/>
    <w:qFormat/>
    <w:uiPriority w:val="0"/>
    <w:rPr>
      <w:rFonts w:ascii="宋体" w:hAnsi="Courier New" w:eastAsia="宋体" w:cs="Courier New"/>
      <w:kern w:val="2"/>
      <w:sz w:val="21"/>
      <w:szCs w:val="21"/>
      <w:lang w:val="en-US" w:eastAsia="zh-CN" w:bidi="ar-SA"/>
    </w:rPr>
  </w:style>
  <w:style w:type="character" w:customStyle="1" w:styleId="580">
    <w:name w:val="标题1 Char"/>
    <w:qFormat/>
    <w:uiPriority w:val="0"/>
    <w:rPr>
      <w:rFonts w:ascii="宋体" w:hAnsi="Courier New"/>
      <w:kern w:val="2"/>
      <w:sz w:val="21"/>
      <w:lang w:bidi="ar-SA"/>
    </w:rPr>
  </w:style>
  <w:style w:type="paragraph" w:customStyle="1" w:styleId="581">
    <w:name w:val="纯文本3"/>
    <w:basedOn w:val="1"/>
    <w:qFormat/>
    <w:uiPriority w:val="0"/>
    <w:pPr>
      <w:adjustRightInd w:val="0"/>
      <w:spacing w:line="240" w:lineRule="auto"/>
      <w:jc w:val="left"/>
      <w:textAlignment w:val="baseline"/>
    </w:pPr>
    <w:rPr>
      <w:rFonts w:ascii="宋体" w:hAnsi="Courier New"/>
      <w:szCs w:val="20"/>
    </w:rPr>
  </w:style>
  <w:style w:type="paragraph" w:customStyle="1" w:styleId="582">
    <w:name w:val="正文4"/>
    <w:basedOn w:val="1"/>
    <w:qFormat/>
    <w:uiPriority w:val="0"/>
    <w:pPr>
      <w:spacing w:line="240" w:lineRule="auto"/>
      <w:ind w:firstLine="630"/>
    </w:pPr>
    <w:rPr>
      <w:sz w:val="28"/>
      <w:szCs w:val="20"/>
    </w:rPr>
  </w:style>
  <w:style w:type="character" w:customStyle="1" w:styleId="583">
    <w:name w:val="正文文本 3 Char"/>
    <w:basedOn w:val="83"/>
    <w:link w:val="31"/>
    <w:qFormat/>
    <w:uiPriority w:val="0"/>
    <w:rPr>
      <w:rFonts w:ascii="Calibri" w:hAnsi="Calibri" w:eastAsia="宋体" w:cs="Times New Roman"/>
      <w:sz w:val="16"/>
      <w:szCs w:val="16"/>
    </w:rPr>
  </w:style>
  <w:style w:type="paragraph" w:customStyle="1" w:styleId="584">
    <w:name w:val="样式 标题 2 + Times New Roman 四号 非加粗 段前: 5 磅 段后: 0 磅 行距: 固定值 20..."/>
    <w:basedOn w:val="5"/>
    <w:qFormat/>
    <w:uiPriority w:val="0"/>
    <w:pPr>
      <w:numPr>
        <w:ilvl w:val="0"/>
        <w:numId w:val="0"/>
      </w:numPr>
      <w:spacing w:before="100" w:beforeLines="0" w:line="400" w:lineRule="exact"/>
    </w:pPr>
    <w:rPr>
      <w:rFonts w:ascii="Times New Roman" w:hAnsi="Times New Roman" w:cs="宋体"/>
      <w:b w:val="0"/>
      <w:bCs w:val="0"/>
      <w:kern w:val="2"/>
      <w:szCs w:val="20"/>
      <w:lang w:val="en-US"/>
    </w:rPr>
  </w:style>
  <w:style w:type="paragraph" w:customStyle="1" w:styleId="585">
    <w:name w:val="样式 标题 3 + (中文) 黑体 小四 非加粗 段前: 7.8 磅 段后: 0 磅 行距: 固定值 20 磅"/>
    <w:basedOn w:val="6"/>
    <w:qFormat/>
    <w:uiPriority w:val="0"/>
    <w:pPr>
      <w:numPr>
        <w:ilvl w:val="0"/>
        <w:numId w:val="0"/>
      </w:numPr>
      <w:spacing w:before="260" w:beforeLines="0" w:after="260" w:afterLines="0" w:line="400" w:lineRule="exact"/>
    </w:pPr>
    <w:rPr>
      <w:rFonts w:eastAsia="黑体" w:cs="宋体"/>
      <w:b w:val="0"/>
      <w:bCs w:val="0"/>
      <w:kern w:val="2"/>
      <w:szCs w:val="20"/>
      <w:lang w:val="en-US"/>
    </w:rPr>
  </w:style>
  <w:style w:type="paragraph" w:customStyle="1" w:styleId="586">
    <w:name w:val="Char Char Char Char Char1 Char"/>
    <w:basedOn w:val="1"/>
    <w:qFormat/>
    <w:uiPriority w:val="0"/>
    <w:pPr>
      <w:spacing w:line="240" w:lineRule="auto"/>
    </w:pPr>
    <w:rPr>
      <w:rFonts w:ascii="Tahoma" w:hAnsi="Tahoma"/>
      <w:szCs w:val="20"/>
    </w:rPr>
  </w:style>
  <w:style w:type="paragraph" w:customStyle="1" w:styleId="587">
    <w:name w:val="！正文（四号字）"/>
    <w:link w:val="588"/>
    <w:qFormat/>
    <w:uiPriority w:val="0"/>
    <w:pPr>
      <w:snapToGrid w:val="0"/>
      <w:spacing w:line="360" w:lineRule="auto"/>
      <w:ind w:firstLine="200" w:firstLineChars="200"/>
      <w:jc w:val="both"/>
    </w:pPr>
    <w:rPr>
      <w:rFonts w:ascii="Calibri" w:hAnsi="Calibri" w:eastAsia="宋体" w:cs="Times New Roman"/>
      <w:kern w:val="2"/>
      <w:sz w:val="24"/>
      <w:szCs w:val="28"/>
      <w:lang w:val="en-US" w:eastAsia="zh-CN" w:bidi="ar-SA"/>
    </w:rPr>
  </w:style>
  <w:style w:type="character" w:customStyle="1" w:styleId="588">
    <w:name w:val="！正文（四号字） Char"/>
    <w:link w:val="587"/>
    <w:qFormat/>
    <w:uiPriority w:val="0"/>
    <w:rPr>
      <w:rFonts w:ascii="Calibri" w:hAnsi="Calibri" w:eastAsia="宋体" w:cs="Times New Roman"/>
      <w:sz w:val="24"/>
      <w:szCs w:val="28"/>
    </w:rPr>
  </w:style>
  <w:style w:type="paragraph" w:customStyle="1" w:styleId="589">
    <w:name w:val="Char1 Char Char Char Char Char Char Char Char Char Char Char Char Char Char Char Char Char Char Char"/>
    <w:basedOn w:val="1"/>
    <w:qFormat/>
    <w:uiPriority w:val="0"/>
    <w:rPr>
      <w:sz w:val="21"/>
      <w:szCs w:val="20"/>
    </w:rPr>
  </w:style>
  <w:style w:type="paragraph" w:customStyle="1" w:styleId="590">
    <w:name w:val="默认段落字体 Para Char Char Char Char Char Char Char Char Char Char Char Char Char Char"/>
    <w:basedOn w:val="26"/>
    <w:qFormat/>
    <w:uiPriority w:val="0"/>
    <w:pPr>
      <w:shd w:val="clear" w:color="auto" w:fill="000080"/>
      <w:spacing w:line="240" w:lineRule="auto"/>
    </w:pPr>
    <w:rPr>
      <w:rFonts w:ascii="Times New Roman" w:hAnsi="Calibri" w:cs="Times New Roman"/>
      <w:sz w:val="21"/>
      <w:szCs w:val="20"/>
      <w:lang w:val="zh-CN"/>
    </w:rPr>
  </w:style>
  <w:style w:type="paragraph" w:customStyle="1" w:styleId="591">
    <w:name w:val="样式1"/>
    <w:basedOn w:val="561"/>
    <w:next w:val="5"/>
    <w:qFormat/>
    <w:uiPriority w:val="0"/>
    <w:pPr>
      <w:spacing w:line="240" w:lineRule="auto"/>
    </w:pPr>
    <w:rPr>
      <w:rFonts w:ascii="宋体" w:hAnsi="宋体"/>
      <w:color w:val="000000"/>
      <w:szCs w:val="24"/>
    </w:rPr>
  </w:style>
  <w:style w:type="paragraph" w:customStyle="1" w:styleId="592">
    <w:name w:val="Char Char2 Char"/>
    <w:basedOn w:val="1"/>
    <w:qFormat/>
    <w:uiPriority w:val="0"/>
    <w:pPr>
      <w:spacing w:line="240" w:lineRule="auto"/>
    </w:pPr>
    <w:rPr>
      <w:rFonts w:ascii="宋体" w:hAnsi="宋体"/>
      <w:b/>
      <w:sz w:val="28"/>
      <w:szCs w:val="28"/>
    </w:rPr>
  </w:style>
  <w:style w:type="paragraph" w:customStyle="1" w:styleId="593">
    <w:name w:val="加"/>
    <w:basedOn w:val="1"/>
    <w:qFormat/>
    <w:uiPriority w:val="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425"/>
    </w:pPr>
    <w:rPr>
      <w:rFonts w:ascii="宋体"/>
      <w:szCs w:val="20"/>
    </w:rPr>
  </w:style>
  <w:style w:type="paragraph" w:customStyle="1" w:styleId="594">
    <w:name w:val="biao"/>
    <w:basedOn w:val="1"/>
    <w:qFormat/>
    <w:uiPriority w:val="0"/>
    <w:pPr>
      <w:tabs>
        <w:tab w:val="left" w:pos="2340"/>
      </w:tabs>
      <w:autoSpaceDE w:val="0"/>
      <w:autoSpaceDN w:val="0"/>
      <w:adjustRightInd w:val="0"/>
      <w:spacing w:line="240" w:lineRule="atLeast"/>
      <w:jc w:val="center"/>
    </w:pPr>
    <w:rPr>
      <w:rFonts w:hint="eastAsia" w:ascii="黑体" w:hAnsi="Tms Rmn" w:eastAsia="黑体"/>
      <w:kern w:val="0"/>
      <w:sz w:val="30"/>
      <w:szCs w:val="20"/>
    </w:rPr>
  </w:style>
  <w:style w:type="character" w:customStyle="1" w:styleId="595">
    <w:name w:val="Footer1 Char Char"/>
    <w:qFormat/>
    <w:uiPriority w:val="0"/>
    <w:rPr>
      <w:kern w:val="2"/>
      <w:sz w:val="18"/>
      <w:szCs w:val="18"/>
    </w:rPr>
  </w:style>
  <w:style w:type="paragraph" w:customStyle="1" w:styleId="596">
    <w:name w:val="正文格式"/>
    <w:basedOn w:val="1"/>
    <w:link w:val="597"/>
    <w:qFormat/>
    <w:uiPriority w:val="0"/>
    <w:pPr>
      <w:topLinePunct/>
      <w:spacing w:line="240" w:lineRule="auto"/>
      <w:ind w:firstLine="420" w:firstLineChars="200"/>
    </w:pPr>
    <w:rPr>
      <w:rFonts w:ascii="宋体" w:hAnsi="宋体"/>
      <w:bCs/>
      <w:sz w:val="21"/>
      <w:szCs w:val="21"/>
    </w:rPr>
  </w:style>
  <w:style w:type="character" w:customStyle="1" w:styleId="597">
    <w:name w:val="正文格式 Char"/>
    <w:link w:val="596"/>
    <w:qFormat/>
    <w:uiPriority w:val="0"/>
    <w:rPr>
      <w:rFonts w:ascii="宋体" w:hAnsi="宋体" w:eastAsia="宋体" w:cs="Times New Roman"/>
      <w:bCs/>
      <w:szCs w:val="21"/>
    </w:rPr>
  </w:style>
  <w:style w:type="paragraph" w:customStyle="1" w:styleId="598">
    <w:name w:val="Char Char Char Char Char Char Char Char Char Char Char Char Char"/>
    <w:basedOn w:val="1"/>
    <w:qFormat/>
    <w:uiPriority w:val="0"/>
    <w:pPr>
      <w:ind w:firstLine="200" w:firstLineChars="200"/>
    </w:pPr>
    <w:rPr>
      <w:rFonts w:ascii="宋体" w:hAnsi="宋体" w:cs="宋体"/>
    </w:rPr>
  </w:style>
  <w:style w:type="paragraph" w:customStyle="1" w:styleId="599">
    <w:name w:val="报告正文"/>
    <w:basedOn w:val="21"/>
    <w:qFormat/>
    <w:uiPriority w:val="0"/>
    <w:pPr>
      <w:autoSpaceDE w:val="0"/>
      <w:autoSpaceDN w:val="0"/>
      <w:adjustRightInd w:val="0"/>
      <w:spacing w:beforeAutospacing="0" w:afterAutospacing="0" w:line="480" w:lineRule="atLeast"/>
      <w:ind w:firstLine="480"/>
    </w:pPr>
    <w:rPr>
      <w:rFonts w:hint="eastAsia" w:ascii="宋体" w:hAnsi="宋体" w:eastAsia="宋体" w:cs="Times New Roman"/>
      <w:kern w:val="24"/>
      <w:szCs w:val="20"/>
      <w:lang w:val="zh-CN"/>
    </w:rPr>
  </w:style>
  <w:style w:type="character" w:customStyle="1" w:styleId="600">
    <w:name w:val="正文5 Char"/>
    <w:link w:val="601"/>
    <w:qFormat/>
    <w:uiPriority w:val="0"/>
    <w:rPr>
      <w:rFonts w:ascii="宋体"/>
      <w:sz w:val="24"/>
      <w:szCs w:val="24"/>
    </w:rPr>
  </w:style>
  <w:style w:type="paragraph" w:customStyle="1" w:styleId="601">
    <w:name w:val="正文5"/>
    <w:basedOn w:val="1"/>
    <w:link w:val="600"/>
    <w:qFormat/>
    <w:uiPriority w:val="0"/>
    <w:pPr>
      <w:ind w:left="500" w:leftChars="500"/>
    </w:pPr>
    <w:rPr>
      <w:rFonts w:ascii="宋体" w:hAnsiTheme="minorHAnsi" w:eastAsiaTheme="minorEastAsia" w:cstheme="minorBidi"/>
      <w:szCs w:val="24"/>
    </w:rPr>
  </w:style>
  <w:style w:type="paragraph" w:customStyle="1" w:styleId="602">
    <w:name w:val="Char Char Char Char Char Char"/>
    <w:basedOn w:val="1"/>
    <w:qFormat/>
    <w:uiPriority w:val="0"/>
    <w:pPr>
      <w:widowControl/>
      <w:spacing w:before="100" w:beforeAutospacing="1" w:after="100" w:afterAutospacing="1"/>
      <w:ind w:left="360" w:firstLine="624"/>
      <w:jc w:val="left"/>
    </w:pPr>
    <w:rPr>
      <w:rFonts w:ascii="ˎ̥" w:hAnsi="ˎ̥" w:eastAsia="仿宋_GB2312" w:cs="宋体"/>
      <w:color w:val="51585D"/>
      <w:kern w:val="0"/>
      <w:sz w:val="32"/>
      <w:szCs w:val="18"/>
    </w:rPr>
  </w:style>
  <w:style w:type="character" w:customStyle="1" w:styleId="603">
    <w:name w:val="页码1"/>
    <w:qFormat/>
    <w:uiPriority w:val="0"/>
  </w:style>
  <w:style w:type="character" w:customStyle="1" w:styleId="604">
    <w:name w:val="页脚 Char2"/>
    <w:semiHidden/>
    <w:qFormat/>
    <w:uiPriority w:val="99"/>
    <w:rPr>
      <w:kern w:val="2"/>
      <w:sz w:val="18"/>
      <w:szCs w:val="18"/>
    </w:rPr>
  </w:style>
  <w:style w:type="character" w:customStyle="1" w:styleId="605">
    <w:name w:val="页眉 Char2"/>
    <w:semiHidden/>
    <w:qFormat/>
    <w:uiPriority w:val="99"/>
    <w:rPr>
      <w:kern w:val="2"/>
      <w:sz w:val="18"/>
      <w:szCs w:val="18"/>
    </w:rPr>
  </w:style>
  <w:style w:type="paragraph" w:customStyle="1" w:styleId="606">
    <w:name w:val="大标题"/>
    <w:basedOn w:val="12"/>
    <w:next w:val="12"/>
    <w:qFormat/>
    <w:uiPriority w:val="0"/>
    <w:pPr>
      <w:widowControl w:val="0"/>
      <w:numPr>
        <w:ilvl w:val="0"/>
        <w:numId w:val="0"/>
      </w:numPr>
      <w:spacing w:line="360" w:lineRule="auto"/>
      <w:jc w:val="center"/>
    </w:pPr>
    <w:rPr>
      <w:rFonts w:ascii="Calibri Light" w:hAnsi="Calibri Light"/>
      <w:b/>
      <w:sz w:val="32"/>
    </w:rPr>
  </w:style>
  <w:style w:type="paragraph" w:customStyle="1" w:styleId="607">
    <w:name w:val="样式 正文首行缩进 2 + 首行缩进:  2 字符1"/>
    <w:basedOn w:val="79"/>
    <w:qFormat/>
    <w:uiPriority w:val="0"/>
    <w:pPr>
      <w:spacing w:after="0"/>
      <w:ind w:left="0" w:leftChars="0" w:firstLine="200"/>
    </w:pPr>
    <w:rPr>
      <w:rFonts w:cs="宋体"/>
      <w:szCs w:val="20"/>
    </w:rPr>
  </w:style>
  <w:style w:type="paragraph" w:customStyle="1" w:styleId="608">
    <w:name w:val="样式 (中文) 黑体 二号 行距: 1.5 倍行距"/>
    <w:basedOn w:val="1"/>
    <w:qFormat/>
    <w:uiPriority w:val="0"/>
    <w:rPr>
      <w:rFonts w:cs="宋体"/>
      <w:sz w:val="44"/>
      <w:szCs w:val="20"/>
    </w:rPr>
  </w:style>
  <w:style w:type="paragraph" w:customStyle="1" w:styleId="60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eastAsia="宋体" w:cs="Times New Roman"/>
      <w:b/>
      <w:bCs/>
      <w:spacing w:val="20"/>
      <w:w w:val="148"/>
      <w:kern w:val="2"/>
      <w:sz w:val="52"/>
      <w:szCs w:val="22"/>
      <w:lang w:val="en-US" w:eastAsia="zh-CN" w:bidi="ar-SA"/>
    </w:rPr>
  </w:style>
  <w:style w:type="paragraph" w:customStyle="1" w:styleId="610">
    <w:name w:val="目次、标准名称标题"/>
    <w:basedOn w:val="1"/>
    <w:next w:val="202"/>
    <w:qFormat/>
    <w:uiPriority w:val="0"/>
    <w:pPr>
      <w:widowControl/>
      <w:shd w:val="clear" w:color="FFFFFF" w:fill="FFFFFF"/>
      <w:spacing w:before="640" w:after="560" w:line="460" w:lineRule="exact"/>
      <w:jc w:val="center"/>
    </w:pPr>
    <w:rPr>
      <w:rFonts w:ascii="黑体" w:eastAsia="黑体"/>
      <w:b/>
      <w:kern w:val="0"/>
      <w:sz w:val="32"/>
      <w:szCs w:val="20"/>
    </w:rPr>
  </w:style>
  <w:style w:type="paragraph" w:customStyle="1" w:styleId="611">
    <w:name w:val="标准书脚_奇数页"/>
    <w:qFormat/>
    <w:uiPriority w:val="0"/>
    <w:pPr>
      <w:spacing w:before="120"/>
      <w:jc w:val="right"/>
    </w:pPr>
    <w:rPr>
      <w:rFonts w:ascii="Calibri" w:hAnsi="Calibri" w:eastAsia="宋体" w:cs="Times New Roman"/>
      <w:kern w:val="2"/>
      <w:sz w:val="18"/>
      <w:szCs w:val="22"/>
      <w:lang w:val="en-US" w:eastAsia="zh-CN" w:bidi="ar-SA"/>
    </w:rPr>
  </w:style>
  <w:style w:type="paragraph" w:customStyle="1" w:styleId="612">
    <w:name w:val="标准书眉_奇数页"/>
    <w:next w:val="1"/>
    <w:qFormat/>
    <w:uiPriority w:val="0"/>
    <w:pPr>
      <w:tabs>
        <w:tab w:val="center" w:pos="4154"/>
        <w:tab w:val="right" w:pos="8306"/>
      </w:tabs>
      <w:spacing w:after="120"/>
      <w:jc w:val="right"/>
    </w:pPr>
    <w:rPr>
      <w:rFonts w:ascii="Calibri" w:hAnsi="Calibri" w:eastAsia="宋体" w:cs="Times New Roman"/>
      <w:kern w:val="2"/>
      <w:sz w:val="21"/>
      <w:szCs w:val="22"/>
      <w:lang w:val="en-US" w:eastAsia="zh-CN" w:bidi="ar-SA"/>
    </w:rPr>
  </w:style>
  <w:style w:type="paragraph" w:customStyle="1" w:styleId="613">
    <w:name w:val="标准书眉_偶数页"/>
    <w:basedOn w:val="612"/>
    <w:next w:val="1"/>
    <w:qFormat/>
    <w:uiPriority w:val="0"/>
    <w:pPr>
      <w:jc w:val="left"/>
    </w:pPr>
  </w:style>
  <w:style w:type="paragraph" w:customStyle="1" w:styleId="614">
    <w:name w:val="标准书眉一"/>
    <w:qFormat/>
    <w:uiPriority w:val="0"/>
    <w:pPr>
      <w:jc w:val="both"/>
    </w:pPr>
    <w:rPr>
      <w:rFonts w:ascii="Calibri" w:hAnsi="Calibri" w:eastAsia="宋体" w:cs="Times New Roman"/>
      <w:kern w:val="2"/>
      <w:sz w:val="21"/>
      <w:szCs w:val="22"/>
      <w:lang w:val="en-US" w:eastAsia="zh-CN" w:bidi="ar-SA"/>
    </w:rPr>
  </w:style>
  <w:style w:type="paragraph" w:customStyle="1" w:styleId="615">
    <w:name w:val="标准书脚_偶数页"/>
    <w:qFormat/>
    <w:uiPriority w:val="0"/>
    <w:pPr>
      <w:spacing w:before="120"/>
      <w:ind w:left="420" w:hanging="420"/>
    </w:pPr>
    <w:rPr>
      <w:rFonts w:ascii="Calibri" w:hAnsi="Calibri" w:eastAsia="宋体" w:cs="Times New Roman"/>
      <w:kern w:val="2"/>
      <w:sz w:val="18"/>
      <w:szCs w:val="22"/>
      <w:lang w:val="en-US" w:eastAsia="zh-CN" w:bidi="ar-SA"/>
    </w:rPr>
  </w:style>
  <w:style w:type="character" w:customStyle="1" w:styleId="616">
    <w:name w:val="一级条标题 Char"/>
    <w:link w:val="247"/>
    <w:qFormat/>
    <w:locked/>
    <w:uiPriority w:val="0"/>
    <w:rPr>
      <w:rFonts w:ascii="黑体" w:hAnsi="Times New Roman" w:eastAsia="黑体" w:cs="Times New Roman"/>
      <w:kern w:val="0"/>
      <w:sz w:val="24"/>
      <w:szCs w:val="24"/>
    </w:rPr>
  </w:style>
  <w:style w:type="paragraph" w:customStyle="1" w:styleId="617">
    <w:name w:val="文献分类号"/>
    <w:qFormat/>
    <w:uiPriority w:val="0"/>
    <w:pPr>
      <w:framePr w:hSpace="180" w:vSpace="180" w:wrap="around" w:vAnchor="margin" w:hAnchor="margin" w:y="1" w:anchorLock="1"/>
      <w:widowControl w:val="0"/>
    </w:pPr>
    <w:rPr>
      <w:rFonts w:ascii="Calibri" w:hAnsi="Calibri" w:eastAsia="黑体" w:cs="Times New Roman"/>
      <w:kern w:val="2"/>
      <w:sz w:val="21"/>
      <w:szCs w:val="22"/>
      <w:lang w:val="en-US" w:eastAsia="zh-CN" w:bidi="ar-SA"/>
    </w:rPr>
  </w:style>
  <w:style w:type="paragraph" w:customStyle="1" w:styleId="618">
    <w:name w:val="一级样式"/>
    <w:basedOn w:val="1"/>
    <w:qFormat/>
    <w:uiPriority w:val="0"/>
    <w:pPr>
      <w:autoSpaceDE w:val="0"/>
      <w:autoSpaceDN w:val="0"/>
      <w:adjustRightInd w:val="0"/>
      <w:spacing w:line="240" w:lineRule="auto"/>
      <w:jc w:val="center"/>
      <w:outlineLvl w:val="0"/>
    </w:pPr>
    <w:rPr>
      <w:rFonts w:ascii="黑体" w:eastAsia="黑体" w:cs="Sim Sun"/>
      <w:kern w:val="0"/>
      <w:sz w:val="30"/>
      <w:szCs w:val="30"/>
    </w:rPr>
  </w:style>
  <w:style w:type="character" w:customStyle="1" w:styleId="619">
    <w:name w:val="章标题 Char"/>
    <w:qFormat/>
    <w:uiPriority w:val="0"/>
    <w:rPr>
      <w:rFonts w:hint="eastAsia" w:ascii="黑体" w:hAnsi="黑体" w:eastAsia="黑体"/>
      <w:sz w:val="21"/>
      <w:lang w:val="en-US" w:eastAsia="zh-CN" w:bidi="ar-SA"/>
    </w:rPr>
  </w:style>
  <w:style w:type="paragraph" w:customStyle="1" w:styleId="620">
    <w:name w:val="1.2.1"/>
    <w:basedOn w:val="1"/>
    <w:link w:val="621"/>
    <w:qFormat/>
    <w:uiPriority w:val="0"/>
    <w:pPr>
      <w:spacing w:line="240" w:lineRule="auto"/>
      <w:outlineLvl w:val="2"/>
    </w:pPr>
    <w:rPr>
      <w:rFonts w:ascii="宋体" w:hAnsi="宋体"/>
      <w:b/>
      <w:color w:val="000000"/>
      <w:kern w:val="0"/>
      <w:sz w:val="20"/>
      <w:szCs w:val="20"/>
      <w:lang w:val="zh-CN"/>
    </w:rPr>
  </w:style>
  <w:style w:type="character" w:customStyle="1" w:styleId="621">
    <w:name w:val="1.2.1 Char"/>
    <w:link w:val="620"/>
    <w:qFormat/>
    <w:uiPriority w:val="0"/>
    <w:rPr>
      <w:rFonts w:ascii="宋体" w:hAnsi="宋体" w:eastAsia="宋体" w:cs="Times New Roman"/>
      <w:b/>
      <w:color w:val="000000"/>
      <w:kern w:val="0"/>
      <w:sz w:val="20"/>
      <w:szCs w:val="20"/>
      <w:lang w:val="zh-CN"/>
    </w:rPr>
  </w:style>
  <w:style w:type="paragraph" w:customStyle="1" w:styleId="622">
    <w:name w:val="1.123点"/>
    <w:basedOn w:val="42"/>
    <w:link w:val="623"/>
    <w:qFormat/>
    <w:uiPriority w:val="0"/>
    <w:pPr>
      <w:spacing w:line="240" w:lineRule="auto"/>
      <w:outlineLvl w:val="2"/>
    </w:pPr>
    <w:rPr>
      <w:rFonts w:hAnsi="宋体" w:eastAsia="宋体" w:cs="Times New Roman"/>
      <w:b/>
      <w:color w:val="000000"/>
      <w:kern w:val="0"/>
      <w:sz w:val="20"/>
      <w:szCs w:val="20"/>
      <w:lang w:val="zh-CN"/>
    </w:rPr>
  </w:style>
  <w:style w:type="character" w:customStyle="1" w:styleId="623">
    <w:name w:val="1.123点 Char"/>
    <w:link w:val="622"/>
    <w:qFormat/>
    <w:uiPriority w:val="0"/>
    <w:rPr>
      <w:rFonts w:ascii="宋体" w:hAnsi="宋体" w:eastAsia="宋体" w:cs="Times New Roman"/>
      <w:b/>
      <w:color w:val="000000"/>
      <w:kern w:val="0"/>
      <w:sz w:val="20"/>
      <w:szCs w:val="20"/>
      <w:lang w:val="zh-CN" w:eastAsia="zh-CN"/>
    </w:rPr>
  </w:style>
  <w:style w:type="paragraph" w:customStyle="1" w:styleId="624">
    <w:name w:val="1.1.123点"/>
    <w:basedOn w:val="622"/>
    <w:link w:val="625"/>
    <w:qFormat/>
    <w:uiPriority w:val="0"/>
    <w:pPr>
      <w:numPr>
        <w:ilvl w:val="0"/>
        <w:numId w:val="19"/>
      </w:numPr>
    </w:pPr>
  </w:style>
  <w:style w:type="character" w:customStyle="1" w:styleId="625">
    <w:name w:val="1.1.123点 Char"/>
    <w:link w:val="624"/>
    <w:qFormat/>
    <w:uiPriority w:val="0"/>
    <w:rPr>
      <w:rFonts w:ascii="宋体" w:hAnsi="宋体" w:eastAsia="宋体" w:cs="Times New Roman"/>
      <w:b/>
      <w:color w:val="000000"/>
      <w:kern w:val="0"/>
      <w:sz w:val="20"/>
      <w:szCs w:val="20"/>
      <w:lang w:val="zh-CN" w:eastAsia="zh-CN"/>
    </w:rPr>
  </w:style>
  <w:style w:type="paragraph" w:customStyle="1" w:styleId="626">
    <w:name w:val="方案正文"/>
    <w:basedOn w:val="1"/>
    <w:link w:val="627"/>
    <w:qFormat/>
    <w:uiPriority w:val="0"/>
    <w:pPr>
      <w:ind w:firstLine="480" w:firstLineChars="200"/>
    </w:pPr>
    <w:rPr>
      <w:rFonts w:ascii="仿宋_GB2312"/>
    </w:rPr>
  </w:style>
  <w:style w:type="character" w:customStyle="1" w:styleId="627">
    <w:name w:val="方案正文 Char"/>
    <w:link w:val="626"/>
    <w:qFormat/>
    <w:uiPriority w:val="0"/>
    <w:rPr>
      <w:rFonts w:ascii="仿宋_GB2312" w:hAnsi="Calibri" w:eastAsia="宋体" w:cs="Times New Roman"/>
      <w:sz w:val="24"/>
    </w:rPr>
  </w:style>
  <w:style w:type="paragraph" w:customStyle="1" w:styleId="628">
    <w:name w:val="1级列项"/>
    <w:basedOn w:val="1"/>
    <w:qFormat/>
    <w:uiPriority w:val="0"/>
    <w:pPr>
      <w:tabs>
        <w:tab w:val="left" w:pos="839"/>
      </w:tabs>
      <w:spacing w:line="480" w:lineRule="exact"/>
    </w:pPr>
  </w:style>
  <w:style w:type="character" w:customStyle="1" w:styleId="629">
    <w:name w:val="标题 3 Char1"/>
    <w:qFormat/>
    <w:uiPriority w:val="0"/>
    <w:rPr>
      <w:rFonts w:ascii="Times New Roman" w:hAnsi="Times New Roman"/>
      <w:b/>
      <w:bCs/>
      <w:sz w:val="24"/>
      <w:szCs w:val="32"/>
    </w:rPr>
  </w:style>
  <w:style w:type="paragraph" w:customStyle="1" w:styleId="630">
    <w:name w:val="srk2"/>
    <w:basedOn w:val="1"/>
    <w:qFormat/>
    <w:uiPriority w:val="0"/>
    <w:pPr>
      <w:widowControl/>
      <w:pBdr>
        <w:top w:val="single" w:color="C2A67E" w:sz="6" w:space="0"/>
        <w:left w:val="single" w:color="C2A67E" w:sz="6" w:space="0"/>
        <w:bottom w:val="single" w:color="C2A67E" w:sz="6" w:space="0"/>
        <w:right w:val="single" w:color="C2A67E" w:sz="6" w:space="0"/>
      </w:pBdr>
      <w:shd w:val="clear" w:color="auto" w:fill="FAF2E7"/>
      <w:spacing w:before="100" w:beforeAutospacing="1" w:after="100" w:afterAutospacing="1" w:line="240" w:lineRule="auto"/>
      <w:jc w:val="left"/>
    </w:pPr>
    <w:rPr>
      <w:color w:val="333333"/>
      <w:kern w:val="0"/>
      <w:sz w:val="18"/>
      <w:szCs w:val="18"/>
    </w:rPr>
  </w:style>
  <w:style w:type="paragraph" w:customStyle="1" w:styleId="631">
    <w:name w:val="表格名称"/>
    <w:basedOn w:val="1"/>
    <w:qFormat/>
    <w:uiPriority w:val="0"/>
    <w:pPr>
      <w:spacing w:beforeLines="50"/>
      <w:jc w:val="center"/>
    </w:pPr>
    <w:rPr>
      <w:bCs/>
      <w:szCs w:val="20"/>
    </w:rPr>
  </w:style>
  <w:style w:type="paragraph" w:customStyle="1" w:styleId="632">
    <w:name w:val="封面"/>
    <w:basedOn w:val="74"/>
    <w:qFormat/>
    <w:uiPriority w:val="0"/>
    <w:pPr>
      <w:spacing w:after="0" w:line="360" w:lineRule="auto"/>
      <w:jc w:val="center"/>
    </w:pPr>
    <w:rPr>
      <w:rFonts w:ascii="方正姚体" w:eastAsia="方正姚体"/>
      <w:b/>
      <w:kern w:val="0"/>
      <w:sz w:val="52"/>
    </w:rPr>
  </w:style>
  <w:style w:type="paragraph" w:customStyle="1" w:styleId="633">
    <w:name w:val="正文内容"/>
    <w:basedOn w:val="1"/>
    <w:qFormat/>
    <w:uiPriority w:val="0"/>
    <w:pPr>
      <w:spacing w:beforeLines="50" w:afterLines="50"/>
      <w:ind w:firstLine="480" w:firstLineChars="200"/>
    </w:pPr>
  </w:style>
  <w:style w:type="paragraph" w:customStyle="1" w:styleId="634">
    <w:name w:val="章名"/>
    <w:basedOn w:val="1"/>
    <w:qFormat/>
    <w:uiPriority w:val="0"/>
    <w:pPr>
      <w:ind w:right="-115" w:rightChars="-55"/>
      <w:jc w:val="center"/>
    </w:pPr>
    <w:rPr>
      <w:rFonts w:ascii="黑体" w:hAnsi="宋体" w:eastAsia="黑体"/>
      <w:b/>
      <w:sz w:val="36"/>
      <w:szCs w:val="36"/>
    </w:rPr>
  </w:style>
  <w:style w:type="paragraph" w:customStyle="1" w:styleId="635">
    <w:name w:val="图表名"/>
    <w:basedOn w:val="1"/>
    <w:qFormat/>
    <w:uiPriority w:val="0"/>
    <w:pPr>
      <w:spacing w:beforeLines="50" w:afterLines="50"/>
      <w:jc w:val="center"/>
    </w:pPr>
    <w:rPr>
      <w:rFonts w:ascii="宋体" w:hAnsi="宋体"/>
      <w:b/>
      <w:bCs/>
      <w:kern w:val="0"/>
    </w:rPr>
  </w:style>
  <w:style w:type="paragraph" w:customStyle="1" w:styleId="636">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kern w:val="0"/>
    </w:rPr>
  </w:style>
  <w:style w:type="character" w:customStyle="1" w:styleId="637">
    <w:name w:val="样式 加粗"/>
    <w:qFormat/>
    <w:uiPriority w:val="0"/>
    <w:rPr>
      <w:b/>
      <w:bCs/>
    </w:rPr>
  </w:style>
  <w:style w:type="paragraph" w:customStyle="1" w:styleId="638">
    <w:name w:val="封面“EPC联合体”中文文字"/>
    <w:basedOn w:val="198"/>
    <w:link w:val="639"/>
    <w:semiHidden/>
    <w:qFormat/>
    <w:uiPriority w:val="0"/>
    <w:pPr>
      <w:spacing w:beforeAutospacing="0" w:afterAutospacing="0" w:line="480" w:lineRule="exact"/>
      <w:ind w:firstLine="0" w:firstLineChars="0"/>
      <w:jc w:val="center"/>
    </w:pPr>
    <w:rPr>
      <w:rFonts w:ascii="Calibri" w:hAnsi="宋体" w:eastAsia="宋体" w:cs="Times New Roman"/>
      <w:b/>
      <w:kern w:val="0"/>
      <w:sz w:val="32"/>
      <w:szCs w:val="32"/>
    </w:rPr>
  </w:style>
  <w:style w:type="character" w:customStyle="1" w:styleId="639">
    <w:name w:val="封面“EPC联合体”中文文字 Char Char"/>
    <w:link w:val="638"/>
    <w:semiHidden/>
    <w:qFormat/>
    <w:uiPriority w:val="0"/>
    <w:rPr>
      <w:rFonts w:ascii="Calibri" w:hAnsi="宋体" w:eastAsia="宋体" w:cs="Times New Roman"/>
      <w:b/>
      <w:kern w:val="0"/>
      <w:sz w:val="32"/>
      <w:szCs w:val="32"/>
    </w:rPr>
  </w:style>
  <w:style w:type="paragraph" w:customStyle="1" w:styleId="640">
    <w:name w:val="样式 正文缩进正文（首行缩进两字）正文对齐正文（首行缩进两字） Char Char中文正文正文（首行缩进两字） Cha..."/>
    <w:basedOn w:val="21"/>
    <w:link w:val="641"/>
    <w:qFormat/>
    <w:uiPriority w:val="0"/>
    <w:pPr>
      <w:spacing w:beforeAutospacing="0" w:afterAutospacing="0" w:line="240" w:lineRule="auto"/>
    </w:pPr>
    <w:rPr>
      <w:rFonts w:ascii="Calibri" w:hAnsi="Calibri" w:eastAsia="仿宋_GB2312" w:cs="Times New Roman"/>
      <w:kern w:val="0"/>
      <w:sz w:val="30"/>
      <w:szCs w:val="22"/>
    </w:rPr>
  </w:style>
  <w:style w:type="character" w:customStyle="1" w:styleId="641">
    <w:name w:val="样式 正文缩进正文（首行缩进两字）正文对齐正文（首行缩进两字） Char Char中文正文正文（首行缩进两字） Cha... Char"/>
    <w:link w:val="640"/>
    <w:qFormat/>
    <w:uiPriority w:val="0"/>
    <w:rPr>
      <w:rFonts w:ascii="Calibri" w:hAnsi="Calibri" w:eastAsia="仿宋_GB2312" w:cs="Times New Roman"/>
      <w:kern w:val="0"/>
      <w:sz w:val="30"/>
    </w:rPr>
  </w:style>
  <w:style w:type="paragraph" w:customStyle="1" w:styleId="642">
    <w:name w:val="样式 右侧:  0 厘米 左  0 字符 首行缩进:  0 字符"/>
    <w:basedOn w:val="1"/>
    <w:qFormat/>
    <w:uiPriority w:val="0"/>
    <w:pPr>
      <w:topLinePunct/>
      <w:adjustRightInd w:val="0"/>
      <w:snapToGrid w:val="0"/>
      <w:textAlignment w:val="center"/>
    </w:pPr>
    <w:rPr>
      <w:rFonts w:cs="宋体"/>
      <w:szCs w:val="20"/>
    </w:rPr>
  </w:style>
  <w:style w:type="paragraph" w:customStyle="1" w:styleId="643">
    <w:name w:val="样式 正文首行缩进 + 首行缩进:  2 字符"/>
    <w:basedOn w:val="1"/>
    <w:next w:val="1"/>
    <w:qFormat/>
    <w:uiPriority w:val="0"/>
    <w:pPr>
      <w:widowControl/>
      <w:autoSpaceDE w:val="0"/>
      <w:autoSpaceDN w:val="0"/>
      <w:adjustRightInd w:val="0"/>
    </w:pPr>
    <w:rPr>
      <w:rFonts w:cs="宋体"/>
      <w:kern w:val="0"/>
      <w:szCs w:val="20"/>
    </w:rPr>
  </w:style>
  <w:style w:type="character" w:customStyle="1" w:styleId="644">
    <w:name w:val="Char Char12"/>
    <w:semiHidden/>
    <w:qFormat/>
    <w:uiPriority w:val="0"/>
    <w:rPr>
      <w:sz w:val="18"/>
      <w:szCs w:val="18"/>
    </w:rPr>
  </w:style>
  <w:style w:type="character" w:customStyle="1" w:styleId="645">
    <w:name w:val="标题 1 Char1"/>
    <w:qFormat/>
    <w:uiPriority w:val="0"/>
    <w:rPr>
      <w:rFonts w:ascii="Times New Roman" w:hAnsi="Times New Roman"/>
      <w:b/>
      <w:bCs/>
      <w:kern w:val="44"/>
      <w:sz w:val="44"/>
      <w:szCs w:val="44"/>
    </w:rPr>
  </w:style>
  <w:style w:type="character" w:customStyle="1" w:styleId="646">
    <w:name w:val="h3 Char"/>
    <w:qFormat/>
    <w:uiPriority w:val="0"/>
    <w:rPr>
      <w:rFonts w:ascii="Times New Roman" w:hAnsi="Times New Roman"/>
      <w:b/>
      <w:sz w:val="28"/>
    </w:rPr>
  </w:style>
  <w:style w:type="paragraph" w:customStyle="1" w:styleId="647">
    <w:name w:val="文档正文"/>
    <w:basedOn w:val="1"/>
    <w:qFormat/>
    <w:uiPriority w:val="0"/>
    <w:pPr>
      <w:adjustRightInd w:val="0"/>
      <w:spacing w:line="480" w:lineRule="atLeast"/>
      <w:ind w:firstLine="567"/>
      <w:textAlignment w:val="baseline"/>
    </w:pPr>
    <w:rPr>
      <w:rFonts w:ascii="长城仿宋"/>
      <w:kern w:val="0"/>
      <w:szCs w:val="20"/>
    </w:rPr>
  </w:style>
  <w:style w:type="paragraph" w:customStyle="1" w:styleId="648">
    <w:name w:val="封面落款"/>
    <w:basedOn w:val="42"/>
    <w:qFormat/>
    <w:uiPriority w:val="0"/>
    <w:pPr>
      <w:jc w:val="center"/>
    </w:pPr>
    <w:rPr>
      <w:rFonts w:ascii="黑体" w:eastAsia="宋体" w:cs="Times New Roman"/>
      <w:b/>
      <w:color w:val="000000"/>
      <w:kern w:val="0"/>
      <w:sz w:val="44"/>
      <w:szCs w:val="21"/>
    </w:rPr>
  </w:style>
  <w:style w:type="paragraph" w:customStyle="1" w:styleId="649">
    <w:name w:val="封面落款2"/>
    <w:basedOn w:val="648"/>
    <w:qFormat/>
    <w:uiPriority w:val="0"/>
    <w:rPr>
      <w:sz w:val="30"/>
    </w:rPr>
  </w:style>
  <w:style w:type="paragraph" w:customStyle="1" w:styleId="650">
    <w:name w:val="标题2"/>
    <w:basedOn w:val="1"/>
    <w:qFormat/>
    <w:uiPriority w:val="0"/>
    <w:pPr>
      <w:autoSpaceDE w:val="0"/>
      <w:autoSpaceDN w:val="0"/>
      <w:adjustRightInd w:val="0"/>
      <w:snapToGrid w:val="0"/>
    </w:pPr>
    <w:rPr>
      <w:rFonts w:ascii="宋体" w:hAnsi="宋体"/>
      <w:snapToGrid w:val="0"/>
      <w:color w:val="000000"/>
      <w:kern w:val="24"/>
      <w:szCs w:val="20"/>
    </w:rPr>
  </w:style>
  <w:style w:type="paragraph" w:customStyle="1" w:styleId="651">
    <w:name w:val="标题 31"/>
    <w:basedOn w:val="1"/>
    <w:qFormat/>
    <w:uiPriority w:val="0"/>
    <w:pPr>
      <w:widowControl/>
      <w:tabs>
        <w:tab w:val="left" w:pos="720"/>
      </w:tabs>
      <w:autoSpaceDE w:val="0"/>
      <w:autoSpaceDN w:val="0"/>
      <w:spacing w:line="240" w:lineRule="auto"/>
      <w:ind w:left="720" w:hanging="720"/>
      <w:jc w:val="left"/>
    </w:pPr>
    <w:rPr>
      <w:kern w:val="24"/>
      <w:sz w:val="20"/>
      <w:szCs w:val="20"/>
    </w:rPr>
  </w:style>
  <w:style w:type="paragraph" w:customStyle="1" w:styleId="652">
    <w:name w:val="标题 41"/>
    <w:basedOn w:val="1"/>
    <w:qFormat/>
    <w:uiPriority w:val="0"/>
    <w:pPr>
      <w:widowControl/>
      <w:tabs>
        <w:tab w:val="left" w:pos="864"/>
      </w:tabs>
      <w:autoSpaceDE w:val="0"/>
      <w:autoSpaceDN w:val="0"/>
      <w:spacing w:line="240" w:lineRule="auto"/>
      <w:ind w:left="864" w:hanging="864"/>
      <w:jc w:val="left"/>
    </w:pPr>
    <w:rPr>
      <w:kern w:val="24"/>
      <w:sz w:val="20"/>
      <w:szCs w:val="20"/>
    </w:rPr>
  </w:style>
  <w:style w:type="paragraph" w:customStyle="1" w:styleId="653">
    <w:name w:val="标题 51"/>
    <w:basedOn w:val="1"/>
    <w:qFormat/>
    <w:uiPriority w:val="0"/>
    <w:pPr>
      <w:widowControl/>
      <w:tabs>
        <w:tab w:val="left" w:pos="1008"/>
      </w:tabs>
      <w:autoSpaceDE w:val="0"/>
      <w:autoSpaceDN w:val="0"/>
      <w:spacing w:line="240" w:lineRule="auto"/>
      <w:ind w:left="1008" w:hanging="1008"/>
      <w:jc w:val="left"/>
    </w:pPr>
    <w:rPr>
      <w:kern w:val="24"/>
      <w:sz w:val="20"/>
      <w:szCs w:val="20"/>
    </w:rPr>
  </w:style>
  <w:style w:type="paragraph" w:customStyle="1" w:styleId="654">
    <w:name w:val="标题 61"/>
    <w:basedOn w:val="1"/>
    <w:qFormat/>
    <w:uiPriority w:val="0"/>
    <w:pPr>
      <w:widowControl/>
      <w:tabs>
        <w:tab w:val="left" w:pos="1152"/>
      </w:tabs>
      <w:autoSpaceDE w:val="0"/>
      <w:autoSpaceDN w:val="0"/>
      <w:spacing w:line="240" w:lineRule="auto"/>
      <w:ind w:left="1152" w:hanging="1152"/>
      <w:jc w:val="left"/>
    </w:pPr>
    <w:rPr>
      <w:kern w:val="24"/>
      <w:sz w:val="20"/>
      <w:szCs w:val="20"/>
    </w:rPr>
  </w:style>
  <w:style w:type="paragraph" w:customStyle="1" w:styleId="655">
    <w:name w:val="标题 71"/>
    <w:basedOn w:val="1"/>
    <w:qFormat/>
    <w:uiPriority w:val="0"/>
    <w:pPr>
      <w:widowControl/>
      <w:tabs>
        <w:tab w:val="left" w:pos="1296"/>
      </w:tabs>
      <w:autoSpaceDE w:val="0"/>
      <w:autoSpaceDN w:val="0"/>
      <w:spacing w:line="240" w:lineRule="auto"/>
      <w:ind w:left="1296" w:hanging="1296"/>
      <w:jc w:val="left"/>
    </w:pPr>
    <w:rPr>
      <w:kern w:val="24"/>
      <w:sz w:val="20"/>
      <w:szCs w:val="20"/>
    </w:rPr>
  </w:style>
  <w:style w:type="paragraph" w:customStyle="1" w:styleId="656">
    <w:name w:val="标题 81"/>
    <w:basedOn w:val="1"/>
    <w:qFormat/>
    <w:uiPriority w:val="0"/>
    <w:pPr>
      <w:widowControl/>
      <w:tabs>
        <w:tab w:val="left" w:pos="1440"/>
      </w:tabs>
      <w:autoSpaceDE w:val="0"/>
      <w:autoSpaceDN w:val="0"/>
      <w:spacing w:line="240" w:lineRule="auto"/>
      <w:ind w:left="1440" w:hanging="1440"/>
      <w:jc w:val="left"/>
    </w:pPr>
    <w:rPr>
      <w:kern w:val="24"/>
      <w:sz w:val="20"/>
      <w:szCs w:val="20"/>
    </w:rPr>
  </w:style>
  <w:style w:type="paragraph" w:customStyle="1" w:styleId="657">
    <w:name w:val="标题 91"/>
    <w:basedOn w:val="1"/>
    <w:qFormat/>
    <w:uiPriority w:val="0"/>
    <w:pPr>
      <w:widowControl/>
      <w:tabs>
        <w:tab w:val="left" w:pos="1584"/>
      </w:tabs>
      <w:autoSpaceDE w:val="0"/>
      <w:autoSpaceDN w:val="0"/>
      <w:spacing w:line="240" w:lineRule="auto"/>
      <w:ind w:left="1584" w:hanging="1584"/>
      <w:jc w:val="left"/>
    </w:pPr>
    <w:rPr>
      <w:kern w:val="24"/>
      <w:sz w:val="20"/>
      <w:szCs w:val="20"/>
    </w:rPr>
  </w:style>
  <w:style w:type="paragraph" w:customStyle="1" w:styleId="658">
    <w:name w:val="my标题3"/>
    <w:basedOn w:val="1"/>
    <w:qFormat/>
    <w:uiPriority w:val="0"/>
    <w:pPr>
      <w:tabs>
        <w:tab w:val="left" w:pos="720"/>
      </w:tabs>
      <w:autoSpaceDE w:val="0"/>
      <w:autoSpaceDN w:val="0"/>
      <w:adjustRightInd w:val="0"/>
      <w:snapToGrid w:val="0"/>
      <w:ind w:left="720" w:hanging="720"/>
    </w:pPr>
    <w:rPr>
      <w:rFonts w:ascii="宋体" w:hAnsi="宋体"/>
      <w:snapToGrid w:val="0"/>
      <w:color w:val="000000"/>
      <w:kern w:val="24"/>
      <w:szCs w:val="20"/>
    </w:rPr>
  </w:style>
  <w:style w:type="paragraph" w:customStyle="1" w:styleId="65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b/>
      <w:bCs/>
      <w:color w:val="000000"/>
      <w:kern w:val="0"/>
      <w:sz w:val="20"/>
      <w:szCs w:val="20"/>
    </w:rPr>
  </w:style>
  <w:style w:type="paragraph" w:customStyle="1" w:styleId="6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Unicode MS" w:hAnsi="Arial Unicode MS" w:eastAsia="Arial Unicode MS" w:cs="Arial Unicode MS"/>
      <w:b/>
      <w:bCs/>
      <w:color w:val="000000"/>
      <w:kern w:val="0"/>
      <w:sz w:val="20"/>
      <w:szCs w:val="20"/>
    </w:rPr>
  </w:style>
  <w:style w:type="paragraph" w:customStyle="1" w:styleId="66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color w:val="000000"/>
      <w:kern w:val="0"/>
      <w:sz w:val="20"/>
      <w:szCs w:val="20"/>
    </w:rPr>
  </w:style>
  <w:style w:type="paragraph" w:customStyle="1" w:styleId="66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Arial Unicode MS"/>
      <w:color w:val="000000"/>
      <w:kern w:val="0"/>
      <w:sz w:val="20"/>
      <w:szCs w:val="20"/>
    </w:rPr>
  </w:style>
  <w:style w:type="paragraph" w:customStyle="1" w:styleId="6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sz w:val="20"/>
      <w:szCs w:val="20"/>
    </w:rPr>
  </w:style>
  <w:style w:type="paragraph" w:customStyle="1" w:styleId="66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Unicode MS" w:hAnsi="Arial Unicode MS" w:eastAsia="Arial Unicode MS" w:cs="Arial Unicode MS"/>
      <w:color w:val="000000"/>
      <w:kern w:val="0"/>
      <w:sz w:val="20"/>
      <w:szCs w:val="20"/>
    </w:rPr>
  </w:style>
  <w:style w:type="paragraph" w:customStyle="1" w:styleId="6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Arial Unicode MS"/>
      <w:color w:val="000000"/>
      <w:kern w:val="0"/>
      <w:sz w:val="20"/>
      <w:szCs w:val="20"/>
    </w:rPr>
  </w:style>
  <w:style w:type="paragraph" w:customStyle="1" w:styleId="6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cs="Arial Unicode MS"/>
      <w:color w:val="000000"/>
      <w:kern w:val="0"/>
      <w:sz w:val="20"/>
      <w:szCs w:val="20"/>
    </w:rPr>
  </w:style>
  <w:style w:type="paragraph" w:customStyle="1" w:styleId="6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sz w:val="20"/>
      <w:szCs w:val="20"/>
    </w:rPr>
  </w:style>
  <w:style w:type="paragraph" w:customStyle="1" w:styleId="66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eastAsia="Arial Unicode MS"/>
      <w:kern w:val="0"/>
      <w:sz w:val="20"/>
      <w:szCs w:val="20"/>
    </w:rPr>
  </w:style>
  <w:style w:type="paragraph" w:customStyle="1" w:styleId="6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Arial Unicode MS"/>
      <w:color w:val="000000"/>
      <w:kern w:val="0"/>
      <w:sz w:val="20"/>
      <w:szCs w:val="20"/>
    </w:rPr>
  </w:style>
  <w:style w:type="paragraph" w:customStyle="1" w:styleId="67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kern w:val="0"/>
    </w:rPr>
  </w:style>
  <w:style w:type="paragraph" w:customStyle="1" w:styleId="67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cs="Arial Unicode MS"/>
      <w:b/>
      <w:bCs/>
      <w:kern w:val="0"/>
    </w:rPr>
  </w:style>
  <w:style w:type="paragraph" w:customStyle="1" w:styleId="67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rPr>
  </w:style>
  <w:style w:type="paragraph" w:customStyle="1" w:styleId="673">
    <w:name w:val="样式3"/>
    <w:basedOn w:val="57"/>
    <w:qFormat/>
    <w:uiPriority w:val="0"/>
    <w:pPr>
      <w:pBdr>
        <w:bottom w:val="single" w:color="auto" w:sz="4" w:space="1"/>
      </w:pBdr>
      <w:spacing w:line="240" w:lineRule="auto"/>
      <w:ind w:right="90"/>
    </w:pPr>
    <w:rPr>
      <w:kern w:val="0"/>
      <w:szCs w:val="20"/>
    </w:rPr>
  </w:style>
  <w:style w:type="paragraph" w:customStyle="1" w:styleId="674">
    <w:name w:val="样式4"/>
    <w:basedOn w:val="57"/>
    <w:qFormat/>
    <w:uiPriority w:val="0"/>
    <w:pPr>
      <w:pBdr>
        <w:bottom w:val="thinThickSmallGap" w:color="auto" w:sz="24" w:space="1"/>
      </w:pBdr>
      <w:spacing w:line="240" w:lineRule="auto"/>
      <w:ind w:right="90"/>
    </w:pPr>
    <w:rPr>
      <w:kern w:val="0"/>
      <w:szCs w:val="20"/>
    </w:rPr>
  </w:style>
  <w:style w:type="paragraph" w:customStyle="1" w:styleId="675">
    <w:name w:val="样式5"/>
    <w:basedOn w:val="56"/>
    <w:qFormat/>
    <w:uiPriority w:val="0"/>
    <w:pPr>
      <w:pBdr>
        <w:top w:val="thickThinSmallGap" w:color="auto" w:sz="24" w:space="1"/>
      </w:pBdr>
      <w:spacing w:line="240" w:lineRule="auto"/>
      <w:jc w:val="center"/>
    </w:pPr>
    <w:rPr>
      <w:kern w:val="0"/>
      <w:szCs w:val="20"/>
    </w:rPr>
  </w:style>
  <w:style w:type="paragraph" w:customStyle="1" w:styleId="676">
    <w:name w:val="1.1.1.1"/>
    <w:qFormat/>
    <w:uiPriority w:val="0"/>
    <w:pPr>
      <w:adjustRightInd w:val="0"/>
      <w:spacing w:before="60" w:after="60" w:line="480" w:lineRule="exact"/>
      <w:ind w:left="1200" w:hanging="1200"/>
      <w:jc w:val="both"/>
    </w:pPr>
    <w:rPr>
      <w:rFonts w:ascii="Calibri" w:hAnsi="Calibri" w:eastAsia="宋体" w:cs="Times New Roman"/>
      <w:b/>
      <w:kern w:val="2"/>
      <w:sz w:val="24"/>
      <w:szCs w:val="22"/>
      <w:lang w:val="en-US" w:eastAsia="zh-CN" w:bidi="ar-SA"/>
    </w:rPr>
  </w:style>
  <w:style w:type="paragraph" w:customStyle="1" w:styleId="677">
    <w:name w:val="tyn4"/>
    <w:basedOn w:val="7"/>
    <w:qFormat/>
    <w:uiPriority w:val="0"/>
    <w:pPr>
      <w:numPr>
        <w:ilvl w:val="0"/>
        <w:numId w:val="0"/>
      </w:numPr>
      <w:tabs>
        <w:tab w:val="left" w:pos="851"/>
      </w:tabs>
      <w:spacing w:before="120" w:after="120" w:line="376" w:lineRule="auto"/>
      <w:ind w:left="851" w:hanging="851"/>
    </w:pPr>
    <w:rPr>
      <w:rFonts w:ascii="Times New Roman" w:hAnsi="Times New Roman"/>
      <w:b/>
      <w:kern w:val="0"/>
      <w:lang w:val="en-US"/>
    </w:rPr>
  </w:style>
  <w:style w:type="paragraph" w:customStyle="1" w:styleId="678">
    <w:name w:val="需求书2"/>
    <w:basedOn w:val="1"/>
    <w:qFormat/>
    <w:uiPriority w:val="0"/>
    <w:pPr>
      <w:adjustRightInd w:val="0"/>
      <w:snapToGrid w:val="0"/>
      <w:spacing w:line="300" w:lineRule="auto"/>
      <w:ind w:firstLine="336" w:firstLineChars="160"/>
    </w:pPr>
    <w:rPr>
      <w:rFonts w:ascii="黑体" w:hAnsi="宋体" w:eastAsia="黑体"/>
      <w:kern w:val="0"/>
      <w:sz w:val="21"/>
    </w:rPr>
  </w:style>
  <w:style w:type="paragraph" w:customStyle="1" w:styleId="679">
    <w:name w:val="样式 标题 22nd levelh22Header 2H2UNDERRUBRIK 1-2sect 1.2Head..."/>
    <w:basedOn w:val="5"/>
    <w:qFormat/>
    <w:uiPriority w:val="0"/>
    <w:pPr>
      <w:numPr>
        <w:ilvl w:val="0"/>
        <w:numId w:val="0"/>
      </w:numPr>
      <w:tabs>
        <w:tab w:val="left" w:pos="576"/>
      </w:tabs>
      <w:spacing w:before="120" w:beforeLines="0" w:after="120" w:line="415" w:lineRule="auto"/>
      <w:ind w:left="576" w:hanging="576"/>
    </w:pPr>
    <w:rPr>
      <w:rFonts w:ascii="宋体" w:hAnsi="宋体" w:cs="宋体"/>
      <w:sz w:val="30"/>
      <w:szCs w:val="20"/>
      <w:lang w:val="en-US"/>
    </w:rPr>
  </w:style>
  <w:style w:type="paragraph" w:customStyle="1" w:styleId="680">
    <w:name w:val="样式6"/>
    <w:basedOn w:val="4"/>
    <w:qFormat/>
    <w:uiPriority w:val="0"/>
    <w:pPr>
      <w:keepLines w:val="0"/>
      <w:numPr>
        <w:ilvl w:val="0"/>
        <w:numId w:val="20"/>
      </w:numPr>
      <w:spacing w:before="340" w:beforeLines="200" w:after="330" w:afterLines="200" w:line="360" w:lineRule="auto"/>
      <w:jc w:val="center"/>
    </w:pPr>
    <w:rPr>
      <w:b w:val="0"/>
      <w:bCs w:val="0"/>
      <w:caps/>
      <w:color w:val="FF0000"/>
      <w:sz w:val="44"/>
      <w:szCs w:val="24"/>
      <w:lang w:val="en-US"/>
    </w:rPr>
  </w:style>
  <w:style w:type="character" w:customStyle="1" w:styleId="681">
    <w:name w:val="zi1"/>
    <w:qFormat/>
    <w:uiPriority w:val="0"/>
    <w:rPr>
      <w:rFonts w:hint="default" w:ascii="ˎ̥" w:hAnsi="ˎ̥"/>
      <w:color w:val="000000"/>
      <w:sz w:val="22"/>
      <w:szCs w:val="22"/>
      <w:u w:val="none"/>
    </w:rPr>
  </w:style>
  <w:style w:type="paragraph" w:customStyle="1" w:styleId="682">
    <w:name w:val="zi"/>
    <w:basedOn w:val="1"/>
    <w:qFormat/>
    <w:uiPriority w:val="0"/>
    <w:pPr>
      <w:widowControl/>
      <w:spacing w:before="100" w:beforeAutospacing="1" w:after="100" w:afterAutospacing="1" w:line="336" w:lineRule="atLeast"/>
      <w:jc w:val="left"/>
    </w:pPr>
    <w:rPr>
      <w:rFonts w:ascii="ˎ̥" w:hAnsi="ˎ̥" w:cs="宋体"/>
      <w:color w:val="000000"/>
      <w:kern w:val="0"/>
      <w:sz w:val="22"/>
    </w:rPr>
  </w:style>
  <w:style w:type="character" w:customStyle="1" w:styleId="683">
    <w:name w:val="font1"/>
    <w:qFormat/>
    <w:uiPriority w:val="0"/>
  </w:style>
  <w:style w:type="paragraph" w:customStyle="1" w:styleId="684">
    <w:name w:val="表项"/>
    <w:next w:val="685"/>
    <w:qFormat/>
    <w:uiPriority w:val="0"/>
    <w:pPr>
      <w:keepNext/>
      <w:spacing w:line="300" w:lineRule="auto"/>
      <w:jc w:val="center"/>
      <w:textAlignment w:val="baseline"/>
    </w:pPr>
    <w:rPr>
      <w:rFonts w:ascii="Arial" w:hAnsi="Arial" w:eastAsia="黑体" w:cs="Times New Roman"/>
      <w:kern w:val="2"/>
      <w:sz w:val="21"/>
      <w:szCs w:val="22"/>
      <w:lang w:val="en-US" w:eastAsia="zh-CN" w:bidi="ar-SA"/>
    </w:rPr>
  </w:style>
  <w:style w:type="paragraph" w:customStyle="1" w:styleId="685">
    <w:name w:val="表身"/>
    <w:qFormat/>
    <w:uiPriority w:val="0"/>
    <w:pPr>
      <w:keepNext/>
      <w:spacing w:before="60" w:after="60" w:line="300" w:lineRule="auto"/>
      <w:jc w:val="both"/>
      <w:textAlignment w:val="center"/>
    </w:pPr>
    <w:rPr>
      <w:rFonts w:ascii="Calibri" w:hAnsi="Calibri" w:eastAsia="宋体" w:cs="Times New Roman"/>
      <w:kern w:val="2"/>
      <w:sz w:val="18"/>
      <w:szCs w:val="22"/>
      <w:lang w:val="en-US" w:eastAsia="zh-CN" w:bidi="ar-SA"/>
    </w:rPr>
  </w:style>
  <w:style w:type="paragraph" w:customStyle="1" w:styleId="686">
    <w:name w:val="È±Ê¡ÎÄ±¾"/>
    <w:basedOn w:val="1"/>
    <w:qFormat/>
    <w:uiPriority w:val="0"/>
    <w:pPr>
      <w:widowControl/>
      <w:overflowPunct w:val="0"/>
      <w:autoSpaceDE w:val="0"/>
      <w:autoSpaceDN w:val="0"/>
      <w:adjustRightInd w:val="0"/>
      <w:spacing w:line="240" w:lineRule="auto"/>
      <w:jc w:val="left"/>
      <w:textAlignment w:val="baseline"/>
    </w:pPr>
    <w:rPr>
      <w:kern w:val="0"/>
      <w:szCs w:val="20"/>
    </w:rPr>
  </w:style>
  <w:style w:type="paragraph" w:customStyle="1" w:styleId="687">
    <w:name w:val="Char4"/>
    <w:basedOn w:val="1"/>
    <w:qFormat/>
    <w:uiPriority w:val="0"/>
    <w:pPr>
      <w:widowControl/>
      <w:spacing w:before="100" w:beforeAutospacing="1" w:after="100" w:afterAutospacing="1" w:line="330" w:lineRule="atLeast"/>
      <w:ind w:left="360"/>
      <w:jc w:val="left"/>
    </w:pPr>
    <w:rPr>
      <w:rFonts w:ascii="ˎ̥" w:hAnsi="ˎ̥" w:cs="宋体"/>
      <w:color w:val="51585D"/>
      <w:kern w:val="0"/>
      <w:sz w:val="21"/>
      <w:szCs w:val="18"/>
    </w:rPr>
  </w:style>
  <w:style w:type="paragraph" w:customStyle="1" w:styleId="688">
    <w:name w:val="CENTER 1"/>
    <w:basedOn w:val="1"/>
    <w:qFormat/>
    <w:uiPriority w:val="0"/>
    <w:pPr>
      <w:keepNext/>
      <w:widowControl/>
      <w:overflowPunct w:val="0"/>
      <w:autoSpaceDE w:val="0"/>
      <w:autoSpaceDN w:val="0"/>
      <w:adjustRightInd w:val="0"/>
      <w:spacing w:after="240" w:line="240" w:lineRule="auto"/>
      <w:jc w:val="center"/>
      <w:textAlignment w:val="baseline"/>
    </w:pPr>
    <w:rPr>
      <w:caps/>
      <w:kern w:val="0"/>
    </w:rPr>
  </w:style>
  <w:style w:type="paragraph" w:customStyle="1" w:styleId="689">
    <w:name w:val="p"/>
    <w:basedOn w:val="1"/>
    <w:qFormat/>
    <w:uiPriority w:val="0"/>
    <w:pPr>
      <w:widowControl/>
      <w:autoSpaceDE w:val="0"/>
      <w:autoSpaceDN w:val="0"/>
      <w:spacing w:line="240" w:lineRule="auto"/>
      <w:ind w:left="1588" w:hanging="397"/>
      <w:textAlignment w:val="bottom"/>
    </w:pPr>
    <w:rPr>
      <w:color w:val="000000"/>
      <w:sz w:val="26"/>
    </w:rPr>
  </w:style>
  <w:style w:type="paragraph" w:customStyle="1" w:styleId="690">
    <w:name w:val="p2"/>
    <w:basedOn w:val="1"/>
    <w:qFormat/>
    <w:uiPriority w:val="0"/>
    <w:pPr>
      <w:widowControl/>
      <w:autoSpaceDE w:val="0"/>
      <w:autoSpaceDN w:val="0"/>
      <w:spacing w:line="240" w:lineRule="auto"/>
      <w:ind w:left="2098" w:hanging="510"/>
      <w:textAlignment w:val="bottom"/>
    </w:pPr>
    <w:rPr>
      <w:color w:val="000000"/>
      <w:sz w:val="26"/>
    </w:rPr>
  </w:style>
  <w:style w:type="paragraph" w:customStyle="1" w:styleId="691">
    <w:name w:val="p1"/>
    <w:basedOn w:val="1"/>
    <w:qFormat/>
    <w:uiPriority w:val="0"/>
    <w:pPr>
      <w:widowControl/>
      <w:autoSpaceDE w:val="0"/>
      <w:autoSpaceDN w:val="0"/>
      <w:spacing w:line="240" w:lineRule="auto"/>
      <w:ind w:left="1191"/>
      <w:textAlignment w:val="bottom"/>
    </w:pPr>
    <w:rPr>
      <w:color w:val="000000"/>
      <w:sz w:val="26"/>
    </w:rPr>
  </w:style>
  <w:style w:type="paragraph" w:customStyle="1" w:styleId="692">
    <w:name w:val="Style1"/>
    <w:basedOn w:val="1"/>
    <w:qFormat/>
    <w:uiPriority w:val="0"/>
    <w:pPr>
      <w:widowControl/>
      <w:tabs>
        <w:tab w:val="left" w:pos="-720"/>
      </w:tabs>
      <w:spacing w:after="120" w:line="240" w:lineRule="auto"/>
    </w:pPr>
    <w:rPr>
      <w:spacing w:val="-3"/>
      <w:kern w:val="0"/>
      <w:szCs w:val="20"/>
      <w:lang w:val="en-AU" w:eastAsia="en-US"/>
    </w:rPr>
  </w:style>
  <w:style w:type="paragraph" w:customStyle="1" w:styleId="693">
    <w:name w:val="表格"/>
    <w:basedOn w:val="1"/>
    <w:qFormat/>
    <w:uiPriority w:val="0"/>
    <w:pPr>
      <w:spacing w:before="60" w:after="60" w:line="240" w:lineRule="auto"/>
      <w:jc w:val="center"/>
    </w:pPr>
    <w:rPr>
      <w:sz w:val="28"/>
    </w:rPr>
  </w:style>
  <w:style w:type="paragraph" w:customStyle="1" w:styleId="694">
    <w:name w:val="样式 标题 1 + 宋体 小四 行距: 最小值 12 磅"/>
    <w:basedOn w:val="1"/>
    <w:qFormat/>
    <w:uiPriority w:val="0"/>
    <w:pPr>
      <w:tabs>
        <w:tab w:val="left" w:pos="360"/>
      </w:tabs>
      <w:spacing w:line="240" w:lineRule="auto"/>
    </w:pPr>
    <w:rPr>
      <w:sz w:val="28"/>
      <w:szCs w:val="20"/>
    </w:rPr>
  </w:style>
  <w:style w:type="paragraph" w:customStyle="1" w:styleId="695">
    <w:name w:val="样式 纯文本 + 黑色 左侧:  0 厘米 悬挂缩进: 7.2 字符"/>
    <w:basedOn w:val="42"/>
    <w:qFormat/>
    <w:uiPriority w:val="0"/>
    <w:pPr>
      <w:spacing w:line="240" w:lineRule="auto"/>
      <w:ind w:left="720" w:hanging="720"/>
    </w:pPr>
    <w:rPr>
      <w:rFonts w:eastAsia="宋体" w:cs="Times New Roman"/>
      <w:color w:val="000000"/>
      <w:kern w:val="0"/>
      <w:sz w:val="28"/>
      <w:szCs w:val="20"/>
    </w:rPr>
  </w:style>
  <w:style w:type="paragraph" w:customStyle="1" w:styleId="696">
    <w:name w:val="样式 标题 4 + 左侧:  0 厘米 悬挂缩进: 8.64 字符 段前: 0 磅 段后: 0 磅 行距: 最小值 12..."/>
    <w:basedOn w:val="7"/>
    <w:qFormat/>
    <w:uiPriority w:val="0"/>
    <w:pPr>
      <w:numPr>
        <w:ilvl w:val="0"/>
        <w:numId w:val="0"/>
      </w:numPr>
      <w:spacing w:line="240" w:lineRule="atLeast"/>
      <w:ind w:left="-25" w:hanging="864"/>
    </w:pPr>
    <w:rPr>
      <w:rFonts w:ascii="Calibri Light" w:hAnsi="Calibri Light"/>
      <w:kern w:val="0"/>
      <w:sz w:val="28"/>
      <w:szCs w:val="20"/>
      <w:lang w:val="en-US"/>
    </w:rPr>
  </w:style>
  <w:style w:type="paragraph" w:customStyle="1" w:styleId="697">
    <w:name w:val="样式 纯文本 + 黑色"/>
    <w:basedOn w:val="42"/>
    <w:qFormat/>
    <w:uiPriority w:val="0"/>
    <w:pPr>
      <w:spacing w:line="240" w:lineRule="auto"/>
      <w:ind w:left="960" w:leftChars="343" w:firstLine="210" w:firstLineChars="100"/>
    </w:pPr>
    <w:rPr>
      <w:rFonts w:eastAsia="宋体" w:cs="Times New Roman"/>
      <w:color w:val="000000"/>
      <w:kern w:val="0"/>
      <w:sz w:val="28"/>
      <w:szCs w:val="20"/>
    </w:rPr>
  </w:style>
  <w:style w:type="paragraph" w:customStyle="1" w:styleId="698">
    <w:name w:val="样式 纯文本 + 左侧:  0 厘米 悬挂缩进: 7.2 字符"/>
    <w:basedOn w:val="42"/>
    <w:qFormat/>
    <w:uiPriority w:val="0"/>
    <w:pPr>
      <w:spacing w:line="240" w:lineRule="auto"/>
      <w:ind w:left="720" w:hanging="720"/>
    </w:pPr>
    <w:rPr>
      <w:rFonts w:eastAsia="宋体" w:cs="Times New Roman"/>
      <w:kern w:val="0"/>
      <w:sz w:val="28"/>
      <w:szCs w:val="20"/>
    </w:rPr>
  </w:style>
  <w:style w:type="paragraph" w:customStyle="1" w:styleId="699">
    <w:name w:val="正文2"/>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kern w:val="2"/>
      <w:position w:val="-6"/>
      <w:sz w:val="32"/>
      <w:szCs w:val="22"/>
      <w:lang w:val="en-US" w:eastAsia="zh-CN" w:bidi="ar-SA"/>
    </w:rPr>
  </w:style>
  <w:style w:type="paragraph" w:customStyle="1" w:styleId="700">
    <w:name w:val="A"/>
    <w:basedOn w:val="1"/>
    <w:qFormat/>
    <w:uiPriority w:val="0"/>
    <w:pPr>
      <w:adjustRightInd w:val="0"/>
      <w:spacing w:line="480" w:lineRule="atLeast"/>
      <w:jc w:val="center"/>
      <w:textAlignment w:val="baseline"/>
    </w:pPr>
    <w:rPr>
      <w:rFonts w:ascii="宋体"/>
      <w:kern w:val="0"/>
      <w:sz w:val="32"/>
      <w:szCs w:val="20"/>
    </w:rPr>
  </w:style>
  <w:style w:type="paragraph" w:customStyle="1" w:styleId="701">
    <w:name w:val="正文缩进3"/>
    <w:basedOn w:val="1"/>
    <w:next w:val="21"/>
    <w:qFormat/>
    <w:uiPriority w:val="0"/>
    <w:pPr>
      <w:widowControl/>
      <w:numPr>
        <w:ilvl w:val="0"/>
        <w:numId w:val="21"/>
      </w:numPr>
      <w:spacing w:before="120" w:line="240" w:lineRule="auto"/>
      <w:ind w:left="0" w:firstLine="454"/>
      <w:jc w:val="left"/>
    </w:pPr>
    <w:rPr>
      <w:rFonts w:ascii="宋体"/>
      <w:b/>
      <w:kern w:val="0"/>
      <w:szCs w:val="20"/>
    </w:rPr>
  </w:style>
  <w:style w:type="paragraph" w:customStyle="1" w:styleId="702">
    <w:name w:val="标题3"/>
    <w:basedOn w:val="6"/>
    <w:qFormat/>
    <w:uiPriority w:val="0"/>
    <w:pPr>
      <w:numPr>
        <w:numId w:val="7"/>
      </w:numPr>
      <w:tabs>
        <w:tab w:val="left" w:pos="840"/>
      </w:tabs>
      <w:adjustRightInd w:val="0"/>
      <w:snapToGrid w:val="0"/>
      <w:spacing w:before="260" w:beforeLines="0" w:after="260" w:afterLines="0" w:line="360" w:lineRule="auto"/>
      <w:ind w:right="240" w:rightChars="100" w:firstLine="720"/>
      <w:textAlignment w:val="baseline"/>
    </w:pPr>
    <w:rPr>
      <w:rFonts w:ascii="Times New Roman" w:hAnsi="Times New Roman"/>
      <w:b w:val="0"/>
      <w:bCs w:val="0"/>
      <w:spacing w:val="6"/>
      <w:szCs w:val="24"/>
      <w:lang w:val="en-US"/>
    </w:rPr>
  </w:style>
  <w:style w:type="paragraph" w:customStyle="1" w:styleId="703">
    <w:name w:val="Plain Text1"/>
    <w:basedOn w:val="1"/>
    <w:qFormat/>
    <w:uiPriority w:val="0"/>
    <w:pPr>
      <w:overflowPunct w:val="0"/>
      <w:autoSpaceDE w:val="0"/>
      <w:autoSpaceDN w:val="0"/>
      <w:adjustRightInd w:val="0"/>
      <w:spacing w:line="240" w:lineRule="auto"/>
      <w:textAlignment w:val="baseline"/>
    </w:pPr>
    <w:rPr>
      <w:rFonts w:ascii="宋体"/>
      <w:kern w:val="0"/>
      <w:sz w:val="28"/>
      <w:szCs w:val="20"/>
    </w:rPr>
  </w:style>
  <w:style w:type="character" w:customStyle="1" w:styleId="704">
    <w:name w:val="标题 3 + 四号 非加粗 Char Char"/>
    <w:qFormat/>
    <w:uiPriority w:val="0"/>
    <w:rPr>
      <w:rFonts w:eastAsia="宋体"/>
      <w:b/>
      <w:kern w:val="2"/>
      <w:sz w:val="24"/>
      <w:lang w:val="en-US" w:eastAsia="zh-CN" w:bidi="ar-SA"/>
    </w:rPr>
  </w:style>
  <w:style w:type="paragraph" w:customStyle="1" w:styleId="705">
    <w:name w:val="标准段落"/>
    <w:basedOn w:val="1"/>
    <w:qFormat/>
    <w:uiPriority w:val="0"/>
    <w:pPr>
      <w:adjustRightInd w:val="0"/>
      <w:spacing w:line="240" w:lineRule="auto"/>
      <w:ind w:firstLine="480" w:firstLineChars="200"/>
      <w:textAlignment w:val="baseline"/>
    </w:pPr>
    <w:rPr>
      <w:szCs w:val="20"/>
    </w:rPr>
  </w:style>
  <w:style w:type="paragraph" w:customStyle="1" w:styleId="706">
    <w:name w:val="font10"/>
    <w:basedOn w:val="1"/>
    <w:qFormat/>
    <w:uiPriority w:val="0"/>
    <w:pPr>
      <w:widowControl/>
      <w:spacing w:before="100" w:beforeAutospacing="1" w:after="100" w:afterAutospacing="1" w:line="240" w:lineRule="auto"/>
      <w:jc w:val="left"/>
    </w:pPr>
    <w:rPr>
      <w:rFonts w:hint="eastAsia" w:ascii="宋体" w:hAnsi="宋体"/>
      <w:b/>
      <w:bCs/>
      <w:color w:val="000000"/>
      <w:kern w:val="0"/>
      <w:sz w:val="28"/>
      <w:szCs w:val="28"/>
    </w:rPr>
  </w:style>
  <w:style w:type="paragraph" w:customStyle="1" w:styleId="707">
    <w:name w:val="Standardtext"/>
    <w:qFormat/>
    <w:uiPriority w:val="0"/>
    <w:pPr>
      <w:spacing w:before="72"/>
      <w:ind w:left="1985" w:right="708"/>
      <w:jc w:val="both"/>
    </w:pPr>
    <w:rPr>
      <w:rFonts w:ascii="Univers (WN)" w:hAnsi="Univers (WN)" w:eastAsia="宋体" w:cs="Times New Roman"/>
      <w:kern w:val="2"/>
      <w:sz w:val="21"/>
      <w:szCs w:val="22"/>
      <w:lang w:val="de-DE" w:eastAsia="zh-TW" w:bidi="ar-SA"/>
    </w:rPr>
  </w:style>
  <w:style w:type="paragraph" w:customStyle="1" w:styleId="708">
    <w:name w:val="xl48"/>
    <w:basedOn w:val="1"/>
    <w:qFormat/>
    <w:uiPriority w:val="0"/>
    <w:pPr>
      <w:widowControl/>
      <w:pBdr>
        <w:top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09">
    <w:name w:val="font9"/>
    <w:basedOn w:val="1"/>
    <w:qFormat/>
    <w:uiPriority w:val="0"/>
    <w:pPr>
      <w:widowControl/>
      <w:spacing w:before="100" w:beforeAutospacing="1" w:after="100" w:afterAutospacing="1" w:line="240" w:lineRule="auto"/>
      <w:jc w:val="left"/>
    </w:pPr>
    <w:rPr>
      <w:rFonts w:hint="eastAsia" w:ascii="宋体" w:hAnsi="宋体"/>
      <w:b/>
      <w:bCs/>
      <w:kern w:val="0"/>
      <w:sz w:val="28"/>
      <w:szCs w:val="28"/>
    </w:rPr>
  </w:style>
  <w:style w:type="paragraph" w:customStyle="1" w:styleId="710">
    <w:name w:val="font11"/>
    <w:basedOn w:val="1"/>
    <w:qFormat/>
    <w:uiPriority w:val="0"/>
    <w:pPr>
      <w:widowControl/>
      <w:spacing w:before="100" w:beforeAutospacing="1" w:after="100" w:afterAutospacing="1" w:line="240" w:lineRule="auto"/>
      <w:jc w:val="left"/>
    </w:pPr>
    <w:rPr>
      <w:rFonts w:ascii="Arial" w:hAnsi="Arial" w:cs="Arial"/>
      <w:b/>
      <w:bCs/>
      <w:kern w:val="0"/>
      <w:sz w:val="28"/>
      <w:szCs w:val="28"/>
    </w:rPr>
  </w:style>
  <w:style w:type="paragraph" w:customStyle="1" w:styleId="711">
    <w:name w:val="font12"/>
    <w:basedOn w:val="1"/>
    <w:qFormat/>
    <w:uiPriority w:val="0"/>
    <w:pPr>
      <w:widowControl/>
      <w:spacing w:before="100" w:beforeAutospacing="1" w:after="100" w:afterAutospacing="1" w:line="240" w:lineRule="auto"/>
      <w:jc w:val="left"/>
    </w:pPr>
    <w:rPr>
      <w:b/>
      <w:bCs/>
      <w:kern w:val="0"/>
      <w:sz w:val="28"/>
      <w:szCs w:val="28"/>
    </w:rPr>
  </w:style>
  <w:style w:type="paragraph" w:customStyle="1" w:styleId="712">
    <w:name w:val="xl38"/>
    <w:basedOn w:val="1"/>
    <w:qFormat/>
    <w:uiPriority w:val="0"/>
    <w:pPr>
      <w:widowControl/>
      <w:spacing w:before="100" w:beforeAutospacing="1" w:after="100" w:afterAutospacing="1" w:line="240" w:lineRule="auto"/>
      <w:jc w:val="center"/>
    </w:pPr>
    <w:rPr>
      <w:rFonts w:ascii="Helv" w:hAnsi="Helv"/>
      <w:b/>
      <w:bCs/>
      <w:kern w:val="0"/>
      <w:sz w:val="28"/>
      <w:szCs w:val="28"/>
    </w:rPr>
  </w:style>
  <w:style w:type="paragraph" w:customStyle="1" w:styleId="713">
    <w:name w:val="xl39"/>
    <w:basedOn w:val="1"/>
    <w:qFormat/>
    <w:uiPriority w:val="0"/>
    <w:pPr>
      <w:widowControl/>
      <w:spacing w:before="100" w:beforeAutospacing="1" w:after="100" w:afterAutospacing="1" w:line="240" w:lineRule="auto"/>
      <w:jc w:val="left"/>
    </w:pPr>
    <w:rPr>
      <w:rFonts w:ascii="Helv" w:hAnsi="Helv"/>
      <w:b/>
      <w:bCs/>
      <w:kern w:val="0"/>
      <w:sz w:val="28"/>
      <w:szCs w:val="28"/>
    </w:rPr>
  </w:style>
  <w:style w:type="paragraph" w:customStyle="1" w:styleId="714">
    <w:name w:val="xl40"/>
    <w:basedOn w:val="1"/>
    <w:qFormat/>
    <w:uiPriority w:val="0"/>
    <w:pPr>
      <w:widowControl/>
      <w:pBdr>
        <w:top w:val="single" w:color="auto" w:sz="12" w:space="0"/>
        <w:left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15">
    <w:name w:val="xl41"/>
    <w:basedOn w:val="1"/>
    <w:qFormat/>
    <w:uiPriority w:val="0"/>
    <w:pPr>
      <w:widowControl/>
      <w:pBdr>
        <w:top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16">
    <w:name w:val="xl42"/>
    <w:basedOn w:val="1"/>
    <w:qFormat/>
    <w:uiPriority w:val="0"/>
    <w:pPr>
      <w:widowControl/>
      <w:pBdr>
        <w:top w:val="single" w:color="auto" w:sz="12"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7">
    <w:name w:val="xl43"/>
    <w:basedOn w:val="1"/>
    <w:qFormat/>
    <w:uiPriority w:val="0"/>
    <w:pPr>
      <w:widowControl/>
      <w:pBdr>
        <w:top w:val="single" w:color="auto" w:sz="12" w:space="0"/>
        <w:left w:val="single" w:color="auto" w:sz="8"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8">
    <w:name w:val="xl44"/>
    <w:basedOn w:val="1"/>
    <w:qFormat/>
    <w:uiPriority w:val="0"/>
    <w:pPr>
      <w:widowControl/>
      <w:pBdr>
        <w:top w:val="single" w:color="auto" w:sz="12"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20">
    <w:name w:val="xl46"/>
    <w:basedOn w:val="1"/>
    <w:qFormat/>
    <w:uiPriority w:val="0"/>
    <w:pPr>
      <w:widowControl/>
      <w:pBdr>
        <w:top w:val="single" w:color="auto" w:sz="8" w:space="0"/>
        <w:left w:val="single" w:color="auto" w:sz="12" w:space="0"/>
      </w:pBdr>
      <w:spacing w:before="100" w:beforeAutospacing="1" w:after="100" w:afterAutospacing="1" w:line="240" w:lineRule="auto"/>
      <w:jc w:val="left"/>
    </w:pPr>
    <w:rPr>
      <w:rFonts w:ascii="Helv" w:hAnsi="Helv"/>
      <w:b/>
      <w:bCs/>
      <w:kern w:val="0"/>
      <w:sz w:val="28"/>
      <w:szCs w:val="28"/>
    </w:rPr>
  </w:style>
  <w:style w:type="paragraph" w:customStyle="1" w:styleId="721">
    <w:name w:val="xl47"/>
    <w:basedOn w:val="1"/>
    <w:qFormat/>
    <w:uiPriority w:val="0"/>
    <w:pPr>
      <w:widowControl/>
      <w:pBdr>
        <w:top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2">
    <w:name w:val="xl49"/>
    <w:basedOn w:val="1"/>
    <w:qFormat/>
    <w:uiPriority w:val="0"/>
    <w:pPr>
      <w:widowControl/>
      <w:pBdr>
        <w:top w:val="single" w:color="auto" w:sz="8" w:space="0"/>
        <w:left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3">
    <w:name w:val="xl50"/>
    <w:basedOn w:val="1"/>
    <w:qFormat/>
    <w:uiPriority w:val="0"/>
    <w:pPr>
      <w:widowControl/>
      <w:pBdr>
        <w:top w:val="single" w:color="auto" w:sz="8" w:space="0"/>
        <w:left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4">
    <w:name w:val="xl51"/>
    <w:basedOn w:val="1"/>
    <w:qFormat/>
    <w:uiPriority w:val="0"/>
    <w:pPr>
      <w:widowControl/>
      <w:pBdr>
        <w:left w:val="single" w:color="auto" w:sz="12" w:space="0"/>
      </w:pBdr>
      <w:spacing w:before="100" w:beforeAutospacing="1" w:after="100" w:afterAutospacing="1" w:line="240" w:lineRule="auto"/>
      <w:jc w:val="left"/>
      <w:textAlignment w:val="top"/>
    </w:pPr>
    <w:rPr>
      <w:rFonts w:ascii="Helv" w:hAnsi="Helv"/>
      <w:b/>
      <w:bCs/>
      <w:kern w:val="0"/>
      <w:sz w:val="28"/>
      <w:szCs w:val="28"/>
    </w:rPr>
  </w:style>
  <w:style w:type="paragraph" w:customStyle="1" w:styleId="725">
    <w:name w:val="xl52"/>
    <w:basedOn w:val="1"/>
    <w:qFormat/>
    <w:uiPriority w:val="0"/>
    <w:pPr>
      <w:widowControl/>
      <w:pBdr>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6">
    <w:name w:val="xl53"/>
    <w:basedOn w:val="1"/>
    <w:qFormat/>
    <w:uiPriority w:val="0"/>
    <w:pPr>
      <w:widowControl/>
      <w:pBdr>
        <w:left w:val="single" w:color="auto" w:sz="12" w:space="0"/>
        <w:bottom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7">
    <w:name w:val="xl54"/>
    <w:basedOn w:val="1"/>
    <w:qFormat/>
    <w:uiPriority w:val="0"/>
    <w:pPr>
      <w:widowControl/>
      <w:pBdr>
        <w:bottom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8">
    <w:name w:val="xl55"/>
    <w:basedOn w:val="1"/>
    <w:qFormat/>
    <w:uiPriority w:val="0"/>
    <w:pPr>
      <w:widowControl/>
      <w:pBdr>
        <w:bottom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9">
    <w:name w:val="xl56"/>
    <w:basedOn w:val="1"/>
    <w:qFormat/>
    <w:uiPriority w:val="0"/>
    <w:pPr>
      <w:widowControl/>
      <w:pBdr>
        <w:left w:val="single" w:color="auto" w:sz="4" w:space="0"/>
        <w:bottom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0">
    <w:name w:val="xl57"/>
    <w:basedOn w:val="1"/>
    <w:qFormat/>
    <w:uiPriority w:val="0"/>
    <w:pPr>
      <w:widowControl/>
      <w:pBdr>
        <w:top w:val="single" w:color="auto" w:sz="4" w:space="0"/>
        <w:left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31">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32">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3">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4">
    <w:name w:val="xl61"/>
    <w:basedOn w:val="1"/>
    <w:qFormat/>
    <w:uiPriority w:val="0"/>
    <w:pPr>
      <w:widowControl/>
      <w:pBdr>
        <w:left w:val="single" w:color="auto" w:sz="12" w:space="0"/>
      </w:pBdr>
      <w:spacing w:before="100" w:beforeAutospacing="1" w:after="100" w:afterAutospacing="1" w:line="240" w:lineRule="auto"/>
      <w:jc w:val="left"/>
    </w:pPr>
    <w:rPr>
      <w:rFonts w:ascii="Helv" w:hAnsi="Helv"/>
      <w:b/>
      <w:bCs/>
      <w:kern w:val="0"/>
      <w:sz w:val="28"/>
      <w:szCs w:val="28"/>
    </w:rPr>
  </w:style>
  <w:style w:type="paragraph" w:customStyle="1" w:styleId="735">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6">
    <w:name w:val="日期1"/>
    <w:basedOn w:val="1"/>
    <w:next w:val="1"/>
    <w:qFormat/>
    <w:uiPriority w:val="0"/>
    <w:pPr>
      <w:adjustRightInd w:val="0"/>
      <w:spacing w:line="360" w:lineRule="atLeast"/>
      <w:textAlignment w:val="baseline"/>
    </w:pPr>
    <w:rPr>
      <w:rFonts w:ascii="宋体" w:eastAsia="Wingdings"/>
      <w:kern w:val="0"/>
      <w:szCs w:val="20"/>
    </w:rPr>
  </w:style>
  <w:style w:type="paragraph" w:customStyle="1" w:styleId="737">
    <w:name w:val="非居中表格"/>
    <w:basedOn w:val="693"/>
    <w:qFormat/>
    <w:uiPriority w:val="0"/>
    <w:pPr>
      <w:adjustRightInd w:val="0"/>
      <w:textAlignment w:val="baseline"/>
    </w:pPr>
    <w:rPr>
      <w:rFonts w:ascii="宋体"/>
      <w:kern w:val="0"/>
      <w:sz w:val="24"/>
      <w:szCs w:val="20"/>
    </w:rPr>
  </w:style>
  <w:style w:type="paragraph" w:customStyle="1" w:styleId="738">
    <w:name w:val="正文3"/>
    <w:qFormat/>
    <w:uiPriority w:val="0"/>
    <w:pPr>
      <w:tabs>
        <w:tab w:val="left" w:pos="1834"/>
      </w:tabs>
      <w:spacing w:line="360" w:lineRule="auto"/>
      <w:ind w:left="1758" w:hanging="284"/>
    </w:pPr>
    <w:rPr>
      <w:rFonts w:ascii="Calibri" w:hAnsi="Calibri" w:eastAsia="宋体" w:cs="Times New Roman"/>
      <w:kern w:val="2"/>
      <w:sz w:val="24"/>
      <w:szCs w:val="22"/>
      <w:lang w:val="en-US" w:eastAsia="zh-CN" w:bidi="ar-SA"/>
    </w:rPr>
  </w:style>
  <w:style w:type="paragraph" w:customStyle="1" w:styleId="739">
    <w:name w:val="(1)"/>
    <w:basedOn w:val="1"/>
    <w:qFormat/>
    <w:uiPriority w:val="0"/>
    <w:pPr>
      <w:snapToGrid w:val="0"/>
      <w:spacing w:beforeLines="20" w:afterLines="20" w:line="240" w:lineRule="auto"/>
      <w:jc w:val="center"/>
    </w:pPr>
    <w:rPr>
      <w:rFonts w:ascii="Arial" w:hAnsi="Arial" w:eastAsia="华文细黑" w:cs="Arial"/>
      <w:sz w:val="21"/>
    </w:rPr>
  </w:style>
  <w:style w:type="paragraph" w:customStyle="1" w:styleId="740">
    <w:name w:val="小标"/>
    <w:basedOn w:val="1"/>
    <w:qFormat/>
    <w:uiPriority w:val="0"/>
    <w:pPr>
      <w:spacing w:line="240" w:lineRule="auto"/>
    </w:pPr>
    <w:rPr>
      <w:rFonts w:hint="eastAsia" w:ascii="黑体" w:eastAsia="黑体"/>
      <w:spacing w:val="20"/>
      <w:sz w:val="21"/>
      <w:szCs w:val="20"/>
    </w:rPr>
  </w:style>
  <w:style w:type="paragraph" w:customStyle="1" w:styleId="741">
    <w:name w:val="表格1"/>
    <w:basedOn w:val="1"/>
    <w:qFormat/>
    <w:uiPriority w:val="0"/>
    <w:pPr>
      <w:tabs>
        <w:tab w:val="left" w:pos="0"/>
      </w:tabs>
      <w:adjustRightInd w:val="0"/>
      <w:snapToGrid w:val="0"/>
      <w:spacing w:line="360" w:lineRule="atLeast"/>
      <w:jc w:val="center"/>
      <w:textAlignment w:val="baseline"/>
    </w:pPr>
    <w:rPr>
      <w:kern w:val="0"/>
      <w:sz w:val="21"/>
      <w:szCs w:val="20"/>
    </w:rPr>
  </w:style>
  <w:style w:type="paragraph" w:customStyle="1" w:styleId="742">
    <w:name w:val="样式 标题 1标题2章节标题b1H1章标题 1标题 1 Charb1 Char标题 1 1-*+h11st..."/>
    <w:basedOn w:val="4"/>
    <w:qFormat/>
    <w:uiPriority w:val="0"/>
    <w:pPr>
      <w:keepLines w:val="0"/>
      <w:widowControl/>
      <w:tabs>
        <w:tab w:val="left" w:pos="432"/>
        <w:tab w:val="clear" w:pos="0"/>
      </w:tabs>
      <w:spacing w:before="0" w:beforeLines="0"/>
      <w:ind w:left="771" w:hanging="771" w:hangingChars="321"/>
      <w:jc w:val="left"/>
    </w:pPr>
    <w:rPr>
      <w:rFonts w:ascii="宋体" w:hAnsi="宋体" w:eastAsia="宋体" w:cs="宋体"/>
      <w:b w:val="0"/>
      <w:color w:val="000000"/>
      <w:kern w:val="0"/>
      <w:sz w:val="24"/>
      <w:szCs w:val="20"/>
      <w:lang w:val="en-US"/>
    </w:rPr>
  </w:style>
  <w:style w:type="paragraph" w:customStyle="1" w:styleId="743">
    <w:name w:val="样式 11 磅 行距: 1.5 倍行距"/>
    <w:basedOn w:val="1"/>
    <w:next w:val="4"/>
    <w:qFormat/>
    <w:uiPriority w:val="0"/>
    <w:rPr>
      <w:rFonts w:cs="宋体"/>
      <w:sz w:val="22"/>
      <w:szCs w:val="20"/>
    </w:rPr>
  </w:style>
  <w:style w:type="paragraph" w:customStyle="1" w:styleId="744">
    <w:name w:val="ST20-2"/>
    <w:basedOn w:val="1"/>
    <w:qFormat/>
    <w:uiPriority w:val="0"/>
    <w:pPr>
      <w:tabs>
        <w:tab w:val="left" w:pos="567"/>
      </w:tabs>
      <w:adjustRightInd w:val="0"/>
      <w:snapToGrid w:val="0"/>
      <w:spacing w:after="120" w:line="300" w:lineRule="auto"/>
    </w:pPr>
    <w:rPr>
      <w:rFonts w:ascii="宋体" w:hAnsi="Arial"/>
    </w:rPr>
  </w:style>
  <w:style w:type="character" w:customStyle="1" w:styleId="745">
    <w:name w:val="标题2 Char"/>
    <w:qFormat/>
    <w:uiPriority w:val="0"/>
    <w:rPr>
      <w:rFonts w:ascii="Arial" w:hAnsi="Arial" w:eastAsia="宋体" w:cs="Arial"/>
      <w:sz w:val="24"/>
      <w:szCs w:val="28"/>
      <w:lang w:val="en-US" w:eastAsia="zh-CN" w:bidi="ar-SA"/>
    </w:rPr>
  </w:style>
  <w:style w:type="paragraph" w:customStyle="1" w:styleId="746">
    <w:name w:val="ST20_1"/>
    <w:basedOn w:val="1"/>
    <w:next w:val="1"/>
    <w:qFormat/>
    <w:uiPriority w:val="0"/>
    <w:pPr>
      <w:keepNext/>
      <w:keepLines/>
      <w:numPr>
        <w:ilvl w:val="0"/>
        <w:numId w:val="22"/>
      </w:numPr>
      <w:tabs>
        <w:tab w:val="right" w:leader="dot" w:pos="8400"/>
      </w:tabs>
      <w:adjustRightInd w:val="0"/>
      <w:snapToGrid w:val="0"/>
      <w:spacing w:before="120" w:after="120" w:line="300" w:lineRule="auto"/>
      <w:jc w:val="left"/>
    </w:pPr>
    <w:rPr>
      <w:rFonts w:ascii="Arial" w:hAnsi="Arial"/>
      <w:kern w:val="0"/>
    </w:rPr>
  </w:style>
  <w:style w:type="paragraph" w:customStyle="1" w:styleId="747">
    <w:name w:val="杠"/>
    <w:basedOn w:val="21"/>
    <w:qFormat/>
    <w:uiPriority w:val="0"/>
    <w:pPr>
      <w:tabs>
        <w:tab w:val="left" w:pos="425"/>
        <w:tab w:val="left" w:pos="780"/>
      </w:tabs>
      <w:adjustRightInd w:val="0"/>
      <w:snapToGrid w:val="0"/>
      <w:spacing w:before="120" w:beforeAutospacing="0" w:afterAutospacing="0" w:line="300" w:lineRule="auto"/>
      <w:ind w:left="1559" w:hanging="425" w:firstLineChars="0"/>
      <w:textAlignment w:val="baseline"/>
    </w:pPr>
    <w:rPr>
      <w:rFonts w:ascii="Arial" w:hAnsi="Arial" w:eastAsia="宋体" w:cs="Times New Roman"/>
      <w:kern w:val="0"/>
      <w:szCs w:val="20"/>
    </w:rPr>
  </w:style>
  <w:style w:type="paragraph" w:customStyle="1" w:styleId="748">
    <w:name w:val="Text"/>
    <w:qFormat/>
    <w:uiPriority w:val="0"/>
    <w:pPr>
      <w:spacing w:line="294" w:lineRule="atLeast"/>
    </w:pPr>
    <w:rPr>
      <w:rFonts w:ascii="Arial" w:hAnsi="Arial" w:eastAsia="宋体" w:cs="Times New Roman"/>
      <w:snapToGrid w:val="0"/>
      <w:color w:val="000000"/>
      <w:kern w:val="2"/>
      <w:sz w:val="22"/>
      <w:szCs w:val="22"/>
      <w:lang w:val="de-DE" w:eastAsia="de-DE" w:bidi="ar-SA"/>
    </w:rPr>
  </w:style>
  <w:style w:type="paragraph" w:customStyle="1" w:styleId="749">
    <w:name w:val="A1"/>
    <w:qFormat/>
    <w:uiPriority w:val="0"/>
    <w:pPr>
      <w:spacing w:before="120"/>
      <w:jc w:val="both"/>
    </w:pPr>
    <w:rPr>
      <w:rFonts w:ascii="Arial" w:hAnsi="Arial" w:eastAsia="宋体" w:cs="Times New Roman"/>
      <w:kern w:val="2"/>
      <w:sz w:val="22"/>
      <w:szCs w:val="22"/>
      <w:lang w:val="de-DE" w:eastAsia="de-DE" w:bidi="ar-SA"/>
    </w:rPr>
  </w:style>
  <w:style w:type="paragraph" w:customStyle="1" w:styleId="750">
    <w:name w:val="样式 标题 1标题2章节标题b1H1章标题 1标题 1 CharCompany Title标题 1 1-*+..."/>
    <w:basedOn w:val="4"/>
    <w:qFormat/>
    <w:uiPriority w:val="0"/>
    <w:pPr>
      <w:keepLines w:val="0"/>
      <w:widowControl/>
      <w:numPr>
        <w:ilvl w:val="0"/>
        <w:numId w:val="23"/>
      </w:numPr>
      <w:spacing w:before="240" w:beforeLines="0" w:after="240" w:line="360" w:lineRule="auto"/>
    </w:pPr>
    <w:rPr>
      <w:rFonts w:ascii="Arial" w:hAnsi="Arial" w:eastAsia="宋体" w:cs="宋体"/>
      <w:b w:val="0"/>
      <w:bCs w:val="0"/>
      <w:kern w:val="0"/>
      <w:sz w:val="44"/>
      <w:szCs w:val="20"/>
      <w:lang w:val="en-US"/>
    </w:rPr>
  </w:style>
  <w:style w:type="paragraph" w:customStyle="1" w:styleId="751">
    <w:name w:val="样式 标题 2节标题 1.1b2H2½Ú节1.1标题 2标题 1.11.1标题22例如：1.1 内容Tit...1"/>
    <w:basedOn w:val="5"/>
    <w:qFormat/>
    <w:uiPriority w:val="0"/>
    <w:pPr>
      <w:keepLines w:val="0"/>
      <w:widowControl/>
      <w:numPr>
        <w:numId w:val="23"/>
      </w:numPr>
      <w:spacing w:before="260" w:beforeLines="0" w:after="260"/>
    </w:pPr>
    <w:rPr>
      <w:rFonts w:ascii="Times New Roman" w:hAnsi="Times New Roman" w:cs="宋体"/>
      <w:color w:val="000000"/>
      <w:sz w:val="24"/>
      <w:szCs w:val="20"/>
      <w:lang w:val="en-US"/>
    </w:rPr>
  </w:style>
  <w:style w:type="paragraph" w:customStyle="1" w:styleId="752">
    <w:name w:val="样式 标题 2节标题 1.1b2H2½Ú节1.1标题 2标题 1.11.1标题22例如：1.1 内容Tit..."/>
    <w:basedOn w:val="1"/>
    <w:qFormat/>
    <w:uiPriority w:val="0"/>
    <w:pPr>
      <w:numPr>
        <w:ilvl w:val="1"/>
        <w:numId w:val="24"/>
      </w:numPr>
      <w:spacing w:line="240" w:lineRule="auto"/>
    </w:pPr>
    <w:rPr>
      <w:sz w:val="21"/>
    </w:rPr>
  </w:style>
  <w:style w:type="paragraph" w:customStyle="1" w:styleId="753">
    <w:name w:val="样式 标题 3条标题1.1.1Í·头标题 3 Char条标题1.1.1 Char Char Char Char Cha..."/>
    <w:basedOn w:val="1"/>
    <w:qFormat/>
    <w:uiPriority w:val="0"/>
    <w:pPr>
      <w:numPr>
        <w:ilvl w:val="2"/>
        <w:numId w:val="25"/>
      </w:numPr>
      <w:spacing w:line="240" w:lineRule="auto"/>
    </w:pPr>
    <w:rPr>
      <w:sz w:val="21"/>
    </w:rPr>
  </w:style>
  <w:style w:type="paragraph" w:customStyle="1" w:styleId="754">
    <w:name w:val="样式 标题 4款标题1.1.1.1H4Howden Cover Page Date标题 4 Charh4PIM 4..."/>
    <w:basedOn w:val="1"/>
    <w:qFormat/>
    <w:uiPriority w:val="0"/>
    <w:pPr>
      <w:numPr>
        <w:ilvl w:val="3"/>
        <w:numId w:val="23"/>
      </w:numPr>
      <w:spacing w:line="240" w:lineRule="auto"/>
    </w:pPr>
    <w:rPr>
      <w:sz w:val="21"/>
    </w:rPr>
  </w:style>
  <w:style w:type="paragraph" w:customStyle="1" w:styleId="755">
    <w:name w:val="样式 标题 3条标题1.1.1Í·头标题 3 Char条标题1.1.1 Char Char Char Char Cha...1"/>
    <w:basedOn w:val="6"/>
    <w:qFormat/>
    <w:uiPriority w:val="0"/>
    <w:pPr>
      <w:widowControl/>
      <w:numPr>
        <w:numId w:val="23"/>
      </w:numPr>
      <w:spacing w:before="260" w:beforeLines="0" w:after="260" w:afterLines="0" w:line="300" w:lineRule="atLeast"/>
      <w:jc w:val="left"/>
    </w:pPr>
    <w:rPr>
      <w:rFonts w:ascii="Times New Roman" w:hAnsi="Times New Roman" w:cs="宋体"/>
      <w:sz w:val="20"/>
      <w:szCs w:val="20"/>
      <w:lang w:val="en-US"/>
    </w:rPr>
  </w:style>
  <w:style w:type="paragraph" w:customStyle="1" w:styleId="756">
    <w:name w:val="font13"/>
    <w:basedOn w:val="1"/>
    <w:qFormat/>
    <w:uiPriority w:val="0"/>
    <w:pPr>
      <w:widowControl/>
      <w:spacing w:before="100" w:beforeAutospacing="1" w:after="100" w:afterAutospacing="1" w:line="240" w:lineRule="auto"/>
      <w:jc w:val="left"/>
    </w:pPr>
    <w:rPr>
      <w:rFonts w:ascii="宋体" w:hAnsi="宋体" w:cs="宋体"/>
      <w:color w:val="000000"/>
      <w:kern w:val="0"/>
      <w:sz w:val="20"/>
      <w:szCs w:val="20"/>
    </w:rPr>
  </w:style>
  <w:style w:type="paragraph" w:customStyle="1" w:styleId="757">
    <w:name w:val="font14"/>
    <w:basedOn w:val="1"/>
    <w:qFormat/>
    <w:uiPriority w:val="0"/>
    <w:pPr>
      <w:widowControl/>
      <w:spacing w:before="100" w:beforeAutospacing="1" w:after="100" w:afterAutospacing="1" w:line="240" w:lineRule="auto"/>
      <w:jc w:val="left"/>
    </w:pPr>
    <w:rPr>
      <w:rFonts w:ascii="Tahoma" w:hAnsi="Tahoma" w:cs="Tahoma"/>
      <w:color w:val="000000"/>
      <w:kern w:val="0"/>
      <w:sz w:val="18"/>
      <w:szCs w:val="18"/>
    </w:rPr>
  </w:style>
  <w:style w:type="paragraph" w:customStyle="1" w:styleId="758">
    <w:name w:val="font15"/>
    <w:basedOn w:val="1"/>
    <w:qFormat/>
    <w:uiPriority w:val="0"/>
    <w:pPr>
      <w:widowControl/>
      <w:spacing w:before="100" w:beforeAutospacing="1" w:after="100" w:afterAutospacing="1" w:line="240" w:lineRule="auto"/>
      <w:jc w:val="left"/>
    </w:pPr>
    <w:rPr>
      <w:rFonts w:ascii="Tahoma" w:hAnsi="Tahoma" w:cs="Tahoma"/>
      <w:b/>
      <w:bCs/>
      <w:color w:val="000000"/>
      <w:kern w:val="0"/>
      <w:sz w:val="18"/>
      <w:szCs w:val="18"/>
    </w:rPr>
  </w:style>
  <w:style w:type="paragraph" w:customStyle="1" w:styleId="759">
    <w:name w:val="font16"/>
    <w:basedOn w:val="1"/>
    <w:qFormat/>
    <w:uiPriority w:val="0"/>
    <w:pPr>
      <w:widowControl/>
      <w:spacing w:before="100" w:beforeAutospacing="1" w:after="100" w:afterAutospacing="1" w:line="240" w:lineRule="auto"/>
      <w:jc w:val="left"/>
    </w:pPr>
    <w:rPr>
      <w:rFonts w:ascii="宋体" w:hAnsi="宋体" w:cs="宋体"/>
      <w:b/>
      <w:bCs/>
      <w:color w:val="000000"/>
      <w:kern w:val="0"/>
      <w:sz w:val="18"/>
      <w:szCs w:val="18"/>
    </w:rPr>
  </w:style>
  <w:style w:type="paragraph" w:customStyle="1" w:styleId="760">
    <w:name w:val="font17"/>
    <w:basedOn w:val="1"/>
    <w:qFormat/>
    <w:uiPriority w:val="0"/>
    <w:pPr>
      <w:widowControl/>
      <w:spacing w:before="100" w:beforeAutospacing="1" w:after="100" w:afterAutospacing="1" w:line="240" w:lineRule="auto"/>
      <w:jc w:val="left"/>
    </w:pPr>
    <w:rPr>
      <w:rFonts w:ascii="宋体" w:hAnsi="宋体" w:cs="宋体"/>
      <w:color w:val="000000"/>
      <w:kern w:val="0"/>
      <w:sz w:val="18"/>
      <w:szCs w:val="18"/>
    </w:rPr>
  </w:style>
  <w:style w:type="paragraph" w:customStyle="1" w:styleId="761">
    <w:name w:val="font18"/>
    <w:basedOn w:val="1"/>
    <w:qFormat/>
    <w:uiPriority w:val="0"/>
    <w:pPr>
      <w:widowControl/>
      <w:spacing w:before="100" w:beforeAutospacing="1" w:after="100" w:afterAutospacing="1" w:line="240" w:lineRule="auto"/>
      <w:jc w:val="left"/>
    </w:pPr>
    <w:rPr>
      <w:rFonts w:ascii="宋体" w:hAnsi="宋体" w:cs="宋体"/>
      <w:b/>
      <w:bCs/>
      <w:color w:val="000000"/>
      <w:kern w:val="0"/>
      <w:sz w:val="18"/>
      <w:szCs w:val="18"/>
    </w:rPr>
  </w:style>
  <w:style w:type="paragraph" w:customStyle="1" w:styleId="762">
    <w:name w:val="font19"/>
    <w:basedOn w:val="1"/>
    <w:qFormat/>
    <w:uiPriority w:val="0"/>
    <w:pPr>
      <w:widowControl/>
      <w:spacing w:before="100" w:beforeAutospacing="1" w:after="100" w:afterAutospacing="1" w:line="240" w:lineRule="auto"/>
      <w:jc w:val="left"/>
    </w:pPr>
    <w:rPr>
      <w:rFonts w:ascii="宋体" w:hAnsi="宋体" w:cs="宋体"/>
      <w:color w:val="000000"/>
      <w:kern w:val="0"/>
      <w:sz w:val="18"/>
      <w:szCs w:val="18"/>
    </w:rPr>
  </w:style>
  <w:style w:type="paragraph" w:customStyle="1" w:styleId="763">
    <w:name w:val="font20"/>
    <w:basedOn w:val="1"/>
    <w:qFormat/>
    <w:uiPriority w:val="0"/>
    <w:pPr>
      <w:widowControl/>
      <w:spacing w:before="100" w:beforeAutospacing="1" w:after="100" w:afterAutospacing="1" w:line="240" w:lineRule="auto"/>
      <w:jc w:val="left"/>
    </w:pPr>
    <w:rPr>
      <w:rFonts w:ascii="宋体" w:hAnsi="宋体" w:cs="宋体"/>
      <w:kern w:val="0"/>
      <w:sz w:val="22"/>
    </w:rPr>
  </w:style>
  <w:style w:type="paragraph" w:customStyle="1" w:styleId="764">
    <w:name w:val="font21"/>
    <w:basedOn w:val="1"/>
    <w:qFormat/>
    <w:uiPriority w:val="0"/>
    <w:pPr>
      <w:widowControl/>
      <w:spacing w:before="100" w:beforeAutospacing="1" w:after="100" w:afterAutospacing="1" w:line="240" w:lineRule="auto"/>
      <w:jc w:val="left"/>
    </w:pPr>
    <w:rPr>
      <w:rFonts w:ascii="宋体" w:hAnsi="宋体" w:cs="宋体"/>
      <w:b/>
      <w:bCs/>
      <w:kern w:val="0"/>
      <w:sz w:val="22"/>
    </w:rPr>
  </w:style>
  <w:style w:type="paragraph" w:customStyle="1" w:styleId="765">
    <w:name w:val="font22"/>
    <w:basedOn w:val="1"/>
    <w:qFormat/>
    <w:uiPriority w:val="0"/>
    <w:pPr>
      <w:widowControl/>
      <w:spacing w:before="100" w:beforeAutospacing="1" w:after="100" w:afterAutospacing="1" w:line="240" w:lineRule="auto"/>
      <w:jc w:val="left"/>
    </w:pPr>
    <w:rPr>
      <w:rFonts w:ascii="宋体" w:hAnsi="宋体" w:cs="宋体"/>
      <w:kern w:val="0"/>
      <w:sz w:val="20"/>
      <w:szCs w:val="20"/>
    </w:rPr>
  </w:style>
  <w:style w:type="paragraph" w:customStyle="1" w:styleId="766">
    <w:name w:val="font23"/>
    <w:basedOn w:val="1"/>
    <w:qFormat/>
    <w:uiPriority w:val="0"/>
    <w:pPr>
      <w:widowControl/>
      <w:spacing w:before="100" w:beforeAutospacing="1" w:after="100" w:afterAutospacing="1" w:line="240" w:lineRule="auto"/>
      <w:jc w:val="left"/>
    </w:pPr>
    <w:rPr>
      <w:rFonts w:ascii="宋体" w:hAnsi="宋体" w:cs="宋体"/>
      <w:kern w:val="0"/>
      <w:sz w:val="22"/>
    </w:rPr>
  </w:style>
  <w:style w:type="character" w:customStyle="1" w:styleId="767">
    <w:name w:val="Chapter Title Char1"/>
    <w:qFormat/>
    <w:uiPriority w:val="0"/>
    <w:rPr>
      <w:rFonts w:ascii="Cambria" w:hAnsi="Cambria" w:cs="Times New Roman"/>
      <w:b/>
      <w:bCs/>
      <w:kern w:val="2"/>
      <w:sz w:val="32"/>
      <w:szCs w:val="32"/>
    </w:rPr>
  </w:style>
  <w:style w:type="paragraph" w:customStyle="1" w:styleId="768">
    <w:name w:val="Char Char Char Char Char Char Char Char Char1 Char Char Char Char Char Char Char"/>
    <w:basedOn w:val="26"/>
    <w:qFormat/>
    <w:uiPriority w:val="0"/>
    <w:pPr>
      <w:shd w:val="clear" w:color="auto" w:fill="000080"/>
      <w:spacing w:line="240" w:lineRule="auto"/>
    </w:pPr>
    <w:rPr>
      <w:rFonts w:ascii="Tahoma" w:hAnsi="Tahoma" w:cs="Times New Roman"/>
      <w:kern w:val="0"/>
      <w:sz w:val="24"/>
      <w:szCs w:val="24"/>
    </w:rPr>
  </w:style>
  <w:style w:type="character" w:customStyle="1" w:styleId="769">
    <w:name w:val="样式 宋体 小三 加粗"/>
    <w:qFormat/>
    <w:uiPriority w:val="0"/>
    <w:rPr>
      <w:rFonts w:hint="default" w:ascii="Times New Roman" w:hAnsi="Times New Roman" w:eastAsia="宋体" w:cs="Times New Roman"/>
      <w:b/>
      <w:bCs/>
      <w:sz w:val="30"/>
      <w:szCs w:val="30"/>
    </w:rPr>
  </w:style>
  <w:style w:type="character" w:customStyle="1" w:styleId="770">
    <w:name w:val="正 文 1 Char Char"/>
    <w:qFormat/>
    <w:uiPriority w:val="0"/>
    <w:rPr>
      <w:rFonts w:ascii="宋体" w:hAnsi="Courier New" w:eastAsia="宋体"/>
      <w:sz w:val="24"/>
      <w:lang w:val="en-US" w:eastAsia="zh-CN" w:bidi="ar-SA"/>
    </w:rPr>
  </w:style>
  <w:style w:type="character" w:customStyle="1" w:styleId="771">
    <w:name w:val="正文文字 Char Char Char Char Char Char"/>
    <w:qFormat/>
    <w:uiPriority w:val="0"/>
    <w:rPr>
      <w:rFonts w:ascii="仿宋_GB2312" w:hAnsi="宋体" w:eastAsia="仿宋_GB2312"/>
      <w:bCs/>
      <w:sz w:val="24"/>
      <w:lang w:val="en-US" w:eastAsia="zh-CN" w:bidi="ar-SA"/>
    </w:rPr>
  </w:style>
  <w:style w:type="character" w:customStyle="1" w:styleId="772">
    <w:name w:val="FtrF Char Char"/>
    <w:qFormat/>
    <w:uiPriority w:val="0"/>
    <w:rPr>
      <w:rFonts w:eastAsia="宋体"/>
      <w:kern w:val="2"/>
      <w:sz w:val="18"/>
      <w:szCs w:val="18"/>
      <w:lang w:val="en-US" w:eastAsia="zh-CN" w:bidi="ar-SA"/>
    </w:rPr>
  </w:style>
  <w:style w:type="paragraph" w:customStyle="1" w:styleId="773">
    <w:name w:val="样式 小四 首行缩进:  2 字符"/>
    <w:basedOn w:val="1"/>
    <w:qFormat/>
    <w:uiPriority w:val="0"/>
    <w:pPr>
      <w:ind w:firstLine="200" w:firstLineChars="200"/>
    </w:pPr>
    <w:rPr>
      <w:rFonts w:ascii="宋体" w:hAnsi="宋体"/>
      <w:kern w:val="0"/>
      <w:szCs w:val="20"/>
    </w:rPr>
  </w:style>
  <w:style w:type="character" w:customStyle="1" w:styleId="774">
    <w:name w:val="正文文字首行缩进 Char"/>
    <w:qFormat/>
    <w:uiPriority w:val="0"/>
    <w:rPr>
      <w:rFonts w:ascii="宋体" w:hAnsi="宋体" w:eastAsia="宋体"/>
      <w:sz w:val="24"/>
      <w:szCs w:val="24"/>
      <w:lang w:val="en-US" w:eastAsia="zh-CN" w:bidi="ar-SA"/>
    </w:rPr>
  </w:style>
  <w:style w:type="paragraph" w:customStyle="1" w:styleId="775">
    <w:name w:val="正文(首行缩进)"/>
    <w:qFormat/>
    <w:uiPriority w:val="0"/>
    <w:pPr>
      <w:spacing w:line="360" w:lineRule="auto"/>
      <w:ind w:firstLine="200" w:firstLineChars="200"/>
      <w:jc w:val="both"/>
    </w:pPr>
    <w:rPr>
      <w:rFonts w:ascii="Calibri" w:hAnsi="Calibri" w:eastAsia="仿宋_GB2312" w:cs="Times New Roman"/>
      <w:spacing w:val="2"/>
      <w:kern w:val="24"/>
      <w:sz w:val="24"/>
      <w:szCs w:val="22"/>
      <w:lang w:val="en-US" w:eastAsia="zh-CN" w:bidi="ar-SA"/>
    </w:rPr>
  </w:style>
  <w:style w:type="paragraph" w:customStyle="1" w:styleId="776">
    <w:name w:val="默认段落字体 Para Char Char Char Char Char Char Char Char Char Char Char Char Char Char Char Char Char Char Char Char Char Char Char Char1 Char"/>
    <w:basedOn w:val="1"/>
    <w:qFormat/>
    <w:uiPriority w:val="0"/>
    <w:pPr>
      <w:spacing w:line="240" w:lineRule="auto"/>
    </w:pPr>
    <w:rPr>
      <w:rFonts w:ascii="Tahoma" w:hAnsi="Tahoma"/>
      <w:szCs w:val="20"/>
    </w:rPr>
  </w:style>
  <w:style w:type="paragraph" w:customStyle="1" w:styleId="777">
    <w:name w:val="Char2 Char Char Char Char Char Char"/>
    <w:basedOn w:val="1"/>
    <w:qFormat/>
    <w:uiPriority w:val="0"/>
    <w:pPr>
      <w:adjustRightInd w:val="0"/>
    </w:pPr>
    <w:rPr>
      <w:kern w:val="0"/>
      <w:szCs w:val="20"/>
    </w:rPr>
  </w:style>
  <w:style w:type="paragraph" w:customStyle="1" w:styleId="778">
    <w:name w:val="Char Char Char Char Char Char Char3"/>
    <w:basedOn w:val="1"/>
    <w:qFormat/>
    <w:uiPriority w:val="0"/>
    <w:pPr>
      <w:spacing w:line="240" w:lineRule="auto"/>
    </w:pPr>
    <w:rPr>
      <w:rFonts w:ascii="Tahoma" w:hAnsi="Tahoma"/>
      <w:szCs w:val="20"/>
    </w:rPr>
  </w:style>
  <w:style w:type="paragraph" w:customStyle="1" w:styleId="779">
    <w:name w:val="项符&gt;"/>
    <w:basedOn w:val="1"/>
    <w:qFormat/>
    <w:uiPriority w:val="0"/>
    <w:rPr>
      <w:rFonts w:hint="eastAsia" w:ascii="宋体" w:hAnsi="宋体"/>
      <w:szCs w:val="30"/>
    </w:rPr>
  </w:style>
  <w:style w:type="paragraph" w:customStyle="1" w:styleId="780">
    <w:name w:val="Char1 Char Char Char Char Char Char Char Char"/>
    <w:basedOn w:val="1"/>
    <w:qFormat/>
    <w:uiPriority w:val="0"/>
    <w:pPr>
      <w:adjustRightInd w:val="0"/>
    </w:pPr>
    <w:rPr>
      <w:kern w:val="0"/>
      <w:szCs w:val="20"/>
    </w:rPr>
  </w:style>
  <w:style w:type="paragraph" w:customStyle="1" w:styleId="781">
    <w:name w:val="BodyText"/>
    <w:basedOn w:val="1"/>
    <w:qFormat/>
    <w:uiPriority w:val="0"/>
    <w:pPr>
      <w:widowControl/>
      <w:autoSpaceDE w:val="0"/>
      <w:autoSpaceDN w:val="0"/>
      <w:spacing w:before="120" w:after="120"/>
      <w:ind w:firstLine="540"/>
    </w:pPr>
    <w:rPr>
      <w:rFonts w:ascii="宋体"/>
      <w:sz w:val="28"/>
      <w:szCs w:val="20"/>
    </w:rPr>
  </w:style>
  <w:style w:type="paragraph" w:customStyle="1" w:styleId="782">
    <w:name w:val="插图"/>
    <w:basedOn w:val="1"/>
    <w:next w:val="783"/>
    <w:qFormat/>
    <w:uiPriority w:val="0"/>
    <w:pPr>
      <w:keepNext/>
      <w:adjustRightInd w:val="0"/>
      <w:spacing w:after="360" w:line="360" w:lineRule="atLeast"/>
      <w:jc w:val="center"/>
      <w:textAlignment w:val="baseline"/>
    </w:pPr>
    <w:rPr>
      <w:rFonts w:ascii="宋体"/>
      <w:kern w:val="0"/>
      <w:sz w:val="28"/>
      <w:szCs w:val="20"/>
    </w:rPr>
  </w:style>
  <w:style w:type="paragraph" w:customStyle="1" w:styleId="783">
    <w:name w:val="图标"/>
    <w:basedOn w:val="1"/>
    <w:next w:val="1"/>
    <w:qFormat/>
    <w:uiPriority w:val="0"/>
    <w:pPr>
      <w:adjustRightInd w:val="0"/>
      <w:spacing w:after="360" w:line="360" w:lineRule="atLeast"/>
      <w:jc w:val="center"/>
      <w:textAlignment w:val="baseline"/>
    </w:pPr>
    <w:rPr>
      <w:rFonts w:ascii="黑体" w:eastAsia="黑体"/>
      <w:kern w:val="0"/>
      <w:szCs w:val="20"/>
    </w:rPr>
  </w:style>
  <w:style w:type="paragraph" w:customStyle="1" w:styleId="784">
    <w:name w:val="缺省文本:1"/>
    <w:basedOn w:val="1"/>
    <w:qFormat/>
    <w:uiPriority w:val="0"/>
    <w:pPr>
      <w:autoSpaceDE w:val="0"/>
      <w:autoSpaceDN w:val="0"/>
      <w:adjustRightInd w:val="0"/>
      <w:spacing w:line="400" w:lineRule="exact"/>
      <w:ind w:firstLine="539"/>
    </w:pPr>
    <w:rPr>
      <w:kern w:val="0"/>
    </w:rPr>
  </w:style>
  <w:style w:type="paragraph" w:customStyle="1" w:styleId="785">
    <w:name w:val="反馈表"/>
    <w:basedOn w:val="1"/>
    <w:qFormat/>
    <w:uiPriority w:val="0"/>
    <w:pPr>
      <w:widowControl/>
      <w:snapToGrid w:val="0"/>
    </w:pPr>
    <w:rPr>
      <w:rFonts w:ascii="黑体" w:eastAsia="黑体"/>
      <w:sz w:val="21"/>
      <w:szCs w:val="20"/>
    </w:rPr>
  </w:style>
  <w:style w:type="paragraph" w:customStyle="1" w:styleId="786">
    <w:name w:val="缺省文本"/>
    <w:basedOn w:val="1"/>
    <w:qFormat/>
    <w:uiPriority w:val="0"/>
    <w:pPr>
      <w:autoSpaceDE w:val="0"/>
      <w:autoSpaceDN w:val="0"/>
      <w:adjustRightInd w:val="0"/>
      <w:spacing w:line="240" w:lineRule="auto"/>
      <w:jc w:val="left"/>
    </w:pPr>
    <w:rPr>
      <w:kern w:val="0"/>
    </w:rPr>
  </w:style>
  <w:style w:type="paragraph" w:customStyle="1" w:styleId="787">
    <w:name w:val="正文文字 1"/>
    <w:basedOn w:val="1"/>
    <w:qFormat/>
    <w:uiPriority w:val="0"/>
    <w:pPr>
      <w:widowControl/>
      <w:snapToGrid w:val="0"/>
      <w:spacing w:before="80" w:after="80"/>
      <w:ind w:left="1134"/>
    </w:pPr>
    <w:rPr>
      <w:sz w:val="21"/>
      <w:szCs w:val="20"/>
    </w:rPr>
  </w:style>
  <w:style w:type="paragraph" w:customStyle="1" w:styleId="788">
    <w:name w:val="ART"/>
    <w:basedOn w:val="1"/>
    <w:qFormat/>
    <w:uiPriority w:val="0"/>
    <w:pPr>
      <w:tabs>
        <w:tab w:val="left" w:pos="648"/>
      </w:tabs>
      <w:autoSpaceDE w:val="0"/>
      <w:autoSpaceDN w:val="0"/>
      <w:adjustRightInd w:val="0"/>
      <w:spacing w:before="200" w:line="240" w:lineRule="auto"/>
      <w:ind w:left="648" w:hanging="648"/>
    </w:pPr>
    <w:rPr>
      <w:rFonts w:ascii="GillSans" w:hAnsi="GillSans"/>
      <w:b/>
      <w:bCs/>
      <w:caps/>
      <w:kern w:val="0"/>
      <w:sz w:val="21"/>
      <w:szCs w:val="21"/>
    </w:rPr>
  </w:style>
  <w:style w:type="paragraph" w:customStyle="1" w:styleId="789">
    <w:name w:val="±íÌâ"/>
    <w:basedOn w:val="1"/>
    <w:qFormat/>
    <w:uiPriority w:val="0"/>
    <w:pPr>
      <w:keepNext/>
      <w:widowControl/>
      <w:overflowPunct w:val="0"/>
      <w:autoSpaceDE w:val="0"/>
      <w:autoSpaceDN w:val="0"/>
      <w:adjustRightInd w:val="0"/>
      <w:spacing w:before="80" w:after="80"/>
      <w:ind w:left="1417"/>
      <w:jc w:val="center"/>
      <w:textAlignment w:val="baseline"/>
    </w:pPr>
    <w:rPr>
      <w:rFonts w:ascii="Arial" w:hAnsi="Arial"/>
      <w:kern w:val="0"/>
      <w:sz w:val="18"/>
      <w:szCs w:val="20"/>
    </w:rPr>
  </w:style>
  <w:style w:type="paragraph" w:customStyle="1" w:styleId="790">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79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792">
    <w:name w:val="ÕýÎÄ 1"/>
    <w:basedOn w:val="1"/>
    <w:qFormat/>
    <w:uiPriority w:val="0"/>
    <w:pPr>
      <w:widowControl/>
      <w:overflowPunct w:val="0"/>
      <w:autoSpaceDE w:val="0"/>
      <w:autoSpaceDN w:val="0"/>
      <w:adjustRightInd w:val="0"/>
      <w:spacing w:before="80" w:after="80"/>
      <w:ind w:left="1417"/>
      <w:textAlignment w:val="baseline"/>
    </w:pPr>
    <w:rPr>
      <w:kern w:val="0"/>
      <w:sz w:val="21"/>
      <w:szCs w:val="20"/>
    </w:rPr>
  </w:style>
  <w:style w:type="paragraph" w:customStyle="1" w:styleId="79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94">
    <w:name w:val="正文编号内容"/>
    <w:basedOn w:val="25"/>
    <w:next w:val="25"/>
    <w:qFormat/>
    <w:uiPriority w:val="0"/>
    <w:pPr>
      <w:widowControl/>
      <w:tabs>
        <w:tab w:val="left" w:pos="780"/>
      </w:tabs>
      <w:suppressAutoHyphens/>
      <w:spacing w:before="0" w:beforeAutospacing="0" w:after="0" w:afterAutospacing="0"/>
      <w:ind w:left="780" w:hanging="360" w:firstLineChars="0"/>
    </w:pPr>
    <w:rPr>
      <w:rFonts w:ascii="黑体" w:hAnsi="华文细黑" w:eastAsia="宋体" w:cs="Times New Roman"/>
      <w:kern w:val="0"/>
      <w:szCs w:val="20"/>
      <w:lang w:eastAsia="zh-CN"/>
    </w:rPr>
  </w:style>
  <w:style w:type="paragraph" w:customStyle="1" w:styleId="795">
    <w:name w:val="unnamed2"/>
    <w:basedOn w:val="1"/>
    <w:qFormat/>
    <w:uiPriority w:val="0"/>
    <w:pPr>
      <w:widowControl/>
      <w:spacing w:before="100" w:beforeAutospacing="1" w:after="100" w:afterAutospacing="1" w:line="240" w:lineRule="auto"/>
      <w:jc w:val="left"/>
    </w:pPr>
    <w:rPr>
      <w:rFonts w:ascii="宋体" w:hAnsi="宋体"/>
      <w:kern w:val="0"/>
    </w:rPr>
  </w:style>
  <w:style w:type="paragraph" w:customStyle="1" w:styleId="796">
    <w:name w:val="Default 123  Text1"/>
    <w:basedOn w:val="1"/>
    <w:qFormat/>
    <w:uiPriority w:val="0"/>
    <w:pPr>
      <w:autoSpaceDE w:val="0"/>
      <w:autoSpaceDN w:val="0"/>
      <w:adjustRightInd w:val="0"/>
      <w:spacing w:line="240" w:lineRule="auto"/>
      <w:jc w:val="left"/>
    </w:pPr>
    <w:rPr>
      <w:rFonts w:ascii="宋体"/>
      <w:kern w:val="0"/>
      <w:sz w:val="26"/>
      <w:szCs w:val="26"/>
    </w:rPr>
  </w:style>
  <w:style w:type="paragraph" w:customStyle="1" w:styleId="797">
    <w:name w:val="Table Text"/>
    <w:qFormat/>
    <w:uiPriority w:val="0"/>
    <w:pPr>
      <w:snapToGrid w:val="0"/>
      <w:spacing w:before="80" w:after="80"/>
    </w:pPr>
    <w:rPr>
      <w:rFonts w:ascii="Arial" w:hAnsi="Arial" w:eastAsia="宋体" w:cs="Times New Roman"/>
      <w:kern w:val="2"/>
      <w:sz w:val="21"/>
      <w:szCs w:val="22"/>
      <w:lang w:val="en-US" w:eastAsia="zh-CN" w:bidi="ar-SA"/>
    </w:rPr>
  </w:style>
  <w:style w:type="paragraph" w:customStyle="1" w:styleId="798">
    <w:name w:val="Code_Text"/>
    <w:qFormat/>
    <w:uiPriority w:val="0"/>
    <w:pPr>
      <w:spacing w:before="20" w:after="20"/>
      <w:ind w:left="57"/>
    </w:pPr>
    <w:rPr>
      <w:rFonts w:ascii="Arial" w:hAnsi="Arial" w:eastAsia="宋体" w:cs="Times New Roman"/>
      <w:color w:val="000000"/>
      <w:kern w:val="2"/>
      <w:sz w:val="21"/>
      <w:szCs w:val="22"/>
      <w:lang w:val="fr-FR" w:eastAsia="fr-FR" w:bidi="he-IL"/>
    </w:rPr>
  </w:style>
  <w:style w:type="paragraph" w:customStyle="1" w:styleId="799">
    <w:name w:val="Name"/>
    <w:qFormat/>
    <w:uiPriority w:val="0"/>
    <w:pPr>
      <w:spacing w:after="80"/>
    </w:pPr>
    <w:rPr>
      <w:rFonts w:ascii="Arial" w:hAnsi="Arial" w:eastAsia="宋体" w:cs="Times New Roman"/>
      <w:b/>
      <w:bCs/>
      <w:kern w:val="2"/>
      <w:sz w:val="24"/>
      <w:szCs w:val="24"/>
      <w:lang w:val="en-US" w:eastAsia="en-US" w:bidi="he-IL"/>
    </w:rPr>
  </w:style>
  <w:style w:type="paragraph" w:customStyle="1" w:styleId="800">
    <w:name w:val="Table header"/>
    <w:basedOn w:val="797"/>
    <w:qFormat/>
    <w:uiPriority w:val="0"/>
    <w:pPr>
      <w:widowControl w:val="0"/>
      <w:tabs>
        <w:tab w:val="right" w:pos="3060"/>
      </w:tabs>
      <w:snapToGrid/>
      <w:spacing w:before="60" w:after="60"/>
      <w:jc w:val="both"/>
    </w:pPr>
    <w:rPr>
      <w:rFonts w:ascii="Verdana" w:hAnsi="Verdana"/>
      <w:bCs/>
      <w:sz w:val="16"/>
      <w:szCs w:val="18"/>
      <w:lang w:bidi="he-IL"/>
    </w:rPr>
  </w:style>
  <w:style w:type="paragraph" w:customStyle="1" w:styleId="801">
    <w:name w:val="Table body"/>
    <w:basedOn w:val="1"/>
    <w:qFormat/>
    <w:uiPriority w:val="0"/>
    <w:pPr>
      <w:widowControl/>
      <w:spacing w:before="40" w:after="40" w:line="240" w:lineRule="auto"/>
      <w:jc w:val="left"/>
    </w:pPr>
    <w:rPr>
      <w:rFonts w:ascii="Arial" w:hAnsi="Arial"/>
      <w:kern w:val="0"/>
      <w:sz w:val="18"/>
      <w:szCs w:val="18"/>
      <w:lang w:eastAsia="en-US" w:bidi="he-IL"/>
    </w:rPr>
  </w:style>
  <w:style w:type="paragraph" w:customStyle="1" w:styleId="802">
    <w:name w:val="默认段落字体 Para Char Char Char Char Char Char Char Char Char1 Char Char Char Char Char Char Char Char Char Char"/>
    <w:basedOn w:val="26"/>
    <w:qFormat/>
    <w:uiPriority w:val="0"/>
    <w:pPr>
      <w:shd w:val="clear" w:color="auto" w:fill="000080"/>
    </w:pPr>
    <w:rPr>
      <w:rFonts w:ascii="Tahoma" w:hAnsi="Tahoma" w:cs="Times New Roman"/>
      <w:kern w:val="0"/>
      <w:sz w:val="24"/>
      <w:szCs w:val="24"/>
    </w:rPr>
  </w:style>
  <w:style w:type="paragraph" w:customStyle="1" w:styleId="803">
    <w:name w:val="样式4缩"/>
    <w:basedOn w:val="1"/>
    <w:next w:val="1"/>
    <w:link w:val="804"/>
    <w:qFormat/>
    <w:uiPriority w:val="0"/>
    <w:pPr>
      <w:ind w:firstLine="200" w:firstLineChars="200"/>
      <w:jc w:val="left"/>
    </w:pPr>
    <w:rPr>
      <w:rFonts w:ascii="宋体" w:hAnsi="宋体"/>
      <w:kern w:val="0"/>
    </w:rPr>
  </w:style>
  <w:style w:type="character" w:customStyle="1" w:styleId="804">
    <w:name w:val="样式4缩 Char"/>
    <w:link w:val="803"/>
    <w:qFormat/>
    <w:uiPriority w:val="0"/>
    <w:rPr>
      <w:rFonts w:ascii="宋体" w:hAnsi="宋体" w:eastAsia="宋体" w:cs="Times New Roman"/>
      <w:kern w:val="0"/>
      <w:sz w:val="24"/>
    </w:rPr>
  </w:style>
  <w:style w:type="paragraph" w:customStyle="1" w:styleId="805">
    <w:name w:val="Title Cover"/>
    <w:basedOn w:val="1"/>
    <w:next w:val="1"/>
    <w:qFormat/>
    <w:uiPriority w:val="0"/>
    <w:pPr>
      <w:keepNext/>
      <w:keepLines/>
      <w:tabs>
        <w:tab w:val="left" w:pos="630"/>
      </w:tabs>
      <w:snapToGrid w:val="0"/>
      <w:spacing w:before="1800" w:line="240" w:lineRule="atLeast"/>
      <w:ind w:left="735" w:leftChars="350" w:firstLine="420" w:firstLineChars="200"/>
    </w:pPr>
    <w:rPr>
      <w:rFonts w:ascii="Arial" w:hAnsi="Arial" w:cs="Arial"/>
      <w:b/>
      <w:bCs/>
      <w:spacing w:val="-48"/>
      <w:kern w:val="28"/>
      <w:sz w:val="72"/>
      <w:szCs w:val="20"/>
    </w:rPr>
  </w:style>
  <w:style w:type="paragraph" w:customStyle="1" w:styleId="806">
    <w:name w:val="样式 正文首行缩进 + 宋体 小四 段前: 3 磅 段后: 3 磅 行距: 多倍行距 1.25 字行"/>
    <w:basedOn w:val="25"/>
    <w:qFormat/>
    <w:uiPriority w:val="0"/>
    <w:pPr>
      <w:spacing w:before="60" w:beforeAutospacing="0" w:after="60" w:afterAutospacing="0" w:line="360" w:lineRule="auto"/>
      <w:ind w:left="0" w:firstLine="480" w:firstLineChars="200"/>
    </w:pPr>
    <w:rPr>
      <w:rFonts w:ascii="宋体" w:hAnsi="宋体" w:eastAsia="宋体" w:cs="Times New Roman"/>
      <w:kern w:val="0"/>
      <w:szCs w:val="22"/>
      <w:lang w:eastAsia="zh-CN"/>
    </w:rPr>
  </w:style>
  <w:style w:type="paragraph" w:customStyle="1" w:styleId="807">
    <w:name w:val="黑圆标"/>
    <w:basedOn w:val="21"/>
    <w:qFormat/>
    <w:uiPriority w:val="0"/>
    <w:pPr>
      <w:spacing w:beforeAutospacing="0" w:afterAutospacing="0"/>
      <w:ind w:firstLine="0" w:firstLineChars="0"/>
    </w:pPr>
    <w:rPr>
      <w:rFonts w:ascii="宋体" w:hAnsi="宋体" w:eastAsia="宋体" w:cs="Times New Roman"/>
      <w:kern w:val="0"/>
      <w:szCs w:val="20"/>
    </w:rPr>
  </w:style>
  <w:style w:type="paragraph" w:customStyle="1" w:styleId="808">
    <w:name w:val="样式 正文X + (中文) 宋体 (符号) 宋体 小四 首行缩进:  3.04 字符"/>
    <w:basedOn w:val="1"/>
    <w:qFormat/>
    <w:uiPriority w:val="0"/>
    <w:pPr>
      <w:snapToGrid w:val="0"/>
      <w:ind w:firstLine="400" w:firstLineChars="400"/>
    </w:pPr>
    <w:rPr>
      <w:rFonts w:ascii="宋体" w:hAnsi="宋体" w:cs="宋体"/>
      <w:spacing w:val="4"/>
      <w:szCs w:val="20"/>
    </w:rPr>
  </w:style>
  <w:style w:type="paragraph" w:customStyle="1" w:styleId="809">
    <w:name w:val="Char Char Char Char Char Char Char1"/>
    <w:basedOn w:val="1"/>
    <w:qFormat/>
    <w:uiPriority w:val="0"/>
    <w:rPr>
      <w:rFonts w:ascii="Tahoma" w:hAnsi="Tahoma"/>
      <w:szCs w:val="20"/>
    </w:rPr>
  </w:style>
  <w:style w:type="paragraph" w:customStyle="1" w:styleId="810">
    <w:name w:val="Char12"/>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811">
    <w:name w:val="puce_2_losange"/>
    <w:basedOn w:val="1"/>
    <w:qFormat/>
    <w:uiPriority w:val="0"/>
    <w:pPr>
      <w:widowControl/>
      <w:spacing w:before="40" w:after="40" w:line="240" w:lineRule="auto"/>
      <w:ind w:left="960" w:hanging="420"/>
      <w:jc w:val="left"/>
    </w:pPr>
    <w:rPr>
      <w:rFonts w:ascii="FuturaA Md BT" w:hAnsi="FuturaA Md BT"/>
      <w:kern w:val="0"/>
      <w:sz w:val="22"/>
      <w:szCs w:val="20"/>
      <w:lang w:eastAsia="en-US"/>
    </w:rPr>
  </w:style>
  <w:style w:type="paragraph" w:customStyle="1" w:styleId="812">
    <w:name w:val="puce_2"/>
    <w:basedOn w:val="1"/>
    <w:qFormat/>
    <w:uiPriority w:val="0"/>
    <w:pPr>
      <w:spacing w:before="20" w:after="20" w:line="240" w:lineRule="auto"/>
      <w:ind w:left="900" w:hanging="360"/>
      <w:jc w:val="left"/>
    </w:pPr>
    <w:rPr>
      <w:rFonts w:ascii="FuturaA Md BT" w:hAnsi="FuturaA Md BT"/>
      <w:kern w:val="0"/>
      <w:sz w:val="22"/>
      <w:szCs w:val="20"/>
      <w:lang w:eastAsia="en-US"/>
    </w:rPr>
  </w:style>
  <w:style w:type="paragraph" w:customStyle="1" w:styleId="813">
    <w:name w:val="正文排版 Char Char Char"/>
    <w:basedOn w:val="1"/>
    <w:qFormat/>
    <w:uiPriority w:val="0"/>
    <w:pPr>
      <w:spacing w:before="240" w:line="240" w:lineRule="atLeast"/>
      <w:ind w:firstLine="200" w:firstLineChars="200"/>
    </w:pPr>
    <w:rPr>
      <w:rFonts w:ascii="FuturaA Bk BT" w:hAnsi="FuturaA Bk BT"/>
      <w:sz w:val="21"/>
      <w:szCs w:val="21"/>
    </w:rPr>
  </w:style>
  <w:style w:type="paragraph" w:customStyle="1" w:styleId="814">
    <w:name w:val="Char Char Char Char Char Char Char Char"/>
    <w:basedOn w:val="1"/>
    <w:qFormat/>
    <w:uiPriority w:val="0"/>
    <w:pPr>
      <w:widowControl/>
      <w:tabs>
        <w:tab w:val="left" w:pos="840"/>
      </w:tabs>
      <w:spacing w:after="160" w:line="240" w:lineRule="exact"/>
      <w:jc w:val="left"/>
    </w:pPr>
    <w:rPr>
      <w:rFonts w:ascii="Verdana" w:hAnsi="Verdana"/>
      <w:kern w:val="0"/>
      <w:sz w:val="20"/>
      <w:szCs w:val="20"/>
      <w:lang w:eastAsia="en-US"/>
    </w:rPr>
  </w:style>
  <w:style w:type="paragraph" w:customStyle="1" w:styleId="815">
    <w:name w:val="Char Char Char Char Char Char Char Char Char Char Char1"/>
    <w:basedOn w:val="1"/>
    <w:qFormat/>
    <w:uiPriority w:val="0"/>
    <w:pPr>
      <w:widowControl/>
      <w:tabs>
        <w:tab w:val="left" w:pos="780"/>
      </w:tabs>
      <w:spacing w:after="160" w:line="240" w:lineRule="exact"/>
      <w:jc w:val="left"/>
    </w:pPr>
    <w:rPr>
      <w:rFonts w:ascii="Verdana" w:hAnsi="Verdana"/>
      <w:kern w:val="0"/>
      <w:sz w:val="20"/>
      <w:szCs w:val="20"/>
      <w:lang w:eastAsia="en-US"/>
    </w:rPr>
  </w:style>
  <w:style w:type="paragraph" w:customStyle="1" w:styleId="816">
    <w:name w:val="Char1 Char Char Char Char Char Char Char Char Char Char Char Char Char Char"/>
    <w:basedOn w:val="1"/>
    <w:qFormat/>
    <w:uiPriority w:val="0"/>
    <w:pPr>
      <w:adjustRightInd w:val="0"/>
    </w:pPr>
    <w:rPr>
      <w:kern w:val="0"/>
      <w:szCs w:val="20"/>
    </w:rPr>
  </w:style>
  <w:style w:type="paragraph" w:customStyle="1" w:styleId="817">
    <w:name w:val="Bullet P1&amp;2"/>
    <w:basedOn w:val="1"/>
    <w:qFormat/>
    <w:uiPriority w:val="0"/>
    <w:pPr>
      <w:widowControl/>
      <w:spacing w:before="20" w:after="20"/>
      <w:ind w:right="85" w:firstLine="480"/>
      <w:jc w:val="left"/>
    </w:pPr>
    <w:rPr>
      <w:rFonts w:ascii="宋体" w:hAnsi="宋体"/>
      <w:kern w:val="0"/>
    </w:rPr>
  </w:style>
  <w:style w:type="paragraph" w:customStyle="1" w:styleId="818">
    <w:name w:val="puce_1"/>
    <w:basedOn w:val="1"/>
    <w:qFormat/>
    <w:uiPriority w:val="0"/>
    <w:pPr>
      <w:widowControl/>
      <w:tabs>
        <w:tab w:val="left" w:pos="426"/>
        <w:tab w:val="left" w:pos="840"/>
      </w:tabs>
      <w:spacing w:before="40" w:after="40" w:line="240" w:lineRule="auto"/>
      <w:ind w:left="840" w:hanging="360"/>
      <w:jc w:val="left"/>
    </w:pPr>
    <w:rPr>
      <w:rFonts w:ascii="FuturaA Md BT" w:hAnsi="FuturaA Md BT"/>
      <w:kern w:val="0"/>
      <w:sz w:val="22"/>
      <w:szCs w:val="20"/>
      <w:lang w:eastAsia="en-US"/>
    </w:rPr>
  </w:style>
  <w:style w:type="paragraph" w:customStyle="1" w:styleId="819">
    <w:name w:val="正文排版"/>
    <w:basedOn w:val="1"/>
    <w:qFormat/>
    <w:uiPriority w:val="0"/>
    <w:pPr>
      <w:numPr>
        <w:ilvl w:val="0"/>
        <w:numId w:val="26"/>
      </w:numPr>
      <w:tabs>
        <w:tab w:val="clear" w:pos="2126"/>
      </w:tabs>
      <w:spacing w:before="240" w:line="240" w:lineRule="atLeast"/>
      <w:ind w:left="0" w:firstLine="200" w:firstLineChars="200"/>
    </w:pPr>
    <w:rPr>
      <w:rFonts w:ascii="FuturaA Bk BT" w:hAnsi="FuturaA Bk BT"/>
      <w:sz w:val="21"/>
      <w:szCs w:val="21"/>
    </w:rPr>
  </w:style>
  <w:style w:type="paragraph" w:customStyle="1" w:styleId="820">
    <w:name w:val="text:n"/>
    <w:qFormat/>
    <w:uiPriority w:val="0"/>
    <w:pPr>
      <w:numPr>
        <w:ilvl w:val="0"/>
        <w:numId w:val="27"/>
      </w:numPr>
      <w:tabs>
        <w:tab w:val="clear" w:pos="1097"/>
      </w:tabs>
      <w:spacing w:before="227"/>
      <w:ind w:left="0" w:firstLine="0"/>
    </w:pPr>
    <w:rPr>
      <w:rFonts w:ascii="Helvetica" w:hAnsi="Helvetica" w:eastAsia="宋体" w:cs="Times New Roman"/>
      <w:kern w:val="2"/>
      <w:sz w:val="22"/>
      <w:szCs w:val="22"/>
      <w:lang w:val="en-US" w:eastAsia="en-US" w:bidi="ar-SA"/>
    </w:rPr>
  </w:style>
  <w:style w:type="paragraph" w:customStyle="1" w:styleId="821">
    <w:name w:val="正文加粗"/>
    <w:basedOn w:val="1"/>
    <w:next w:val="778"/>
    <w:link w:val="822"/>
    <w:qFormat/>
    <w:uiPriority w:val="0"/>
    <w:pPr>
      <w:spacing w:beforeLines="50" w:afterLines="50"/>
      <w:outlineLvl w:val="0"/>
    </w:pPr>
    <w:rPr>
      <w:rFonts w:ascii="宋体" w:hAnsi="宋体"/>
      <w:b/>
      <w:color w:val="000000"/>
      <w:kern w:val="0"/>
    </w:rPr>
  </w:style>
  <w:style w:type="character" w:customStyle="1" w:styleId="822">
    <w:name w:val="正文加粗 Char"/>
    <w:link w:val="821"/>
    <w:qFormat/>
    <w:uiPriority w:val="0"/>
    <w:rPr>
      <w:rFonts w:ascii="宋体" w:hAnsi="宋体" w:eastAsia="宋体" w:cs="Times New Roman"/>
      <w:b/>
      <w:color w:val="000000"/>
      <w:kern w:val="0"/>
      <w:sz w:val="24"/>
    </w:rPr>
  </w:style>
  <w:style w:type="paragraph" w:customStyle="1" w:styleId="823">
    <w:name w:val="正文加粗2"/>
    <w:link w:val="824"/>
    <w:qFormat/>
    <w:uiPriority w:val="0"/>
    <w:pPr>
      <w:spacing w:beforeLines="50" w:afterLines="50"/>
      <w:ind w:right="238"/>
    </w:pPr>
    <w:rPr>
      <w:rFonts w:ascii="宋体" w:hAnsi="宋体" w:eastAsia="宋体" w:cs="Times New Roman"/>
      <w:b/>
      <w:color w:val="000000"/>
      <w:kern w:val="2"/>
      <w:sz w:val="24"/>
      <w:szCs w:val="24"/>
      <w:lang w:val="en-US" w:eastAsia="zh-CN" w:bidi="ar-SA"/>
    </w:rPr>
  </w:style>
  <w:style w:type="character" w:customStyle="1" w:styleId="824">
    <w:name w:val="正文加粗2 Char"/>
    <w:link w:val="823"/>
    <w:qFormat/>
    <w:uiPriority w:val="0"/>
    <w:rPr>
      <w:rFonts w:ascii="宋体" w:hAnsi="宋体" w:eastAsia="宋体" w:cs="Times New Roman"/>
      <w:b/>
      <w:color w:val="000000"/>
      <w:sz w:val="24"/>
      <w:szCs w:val="24"/>
    </w:rPr>
  </w:style>
  <w:style w:type="paragraph" w:customStyle="1" w:styleId="825">
    <w:name w:val="Char Char Char Char Char Char1 Char Char Char Char"/>
    <w:basedOn w:val="1"/>
    <w:qFormat/>
    <w:uiPriority w:val="0"/>
    <w:pPr>
      <w:widowControl/>
      <w:tabs>
        <w:tab w:val="left" w:pos="425"/>
      </w:tabs>
      <w:spacing w:after="160" w:line="240" w:lineRule="exact"/>
      <w:ind w:left="425" w:hanging="425"/>
      <w:jc w:val="left"/>
    </w:pPr>
    <w:rPr>
      <w:rFonts w:ascii="Verdana" w:hAnsi="Verdana"/>
      <w:kern w:val="0"/>
      <w:sz w:val="21"/>
      <w:szCs w:val="20"/>
      <w:lang w:eastAsia="en-US"/>
    </w:rPr>
  </w:style>
  <w:style w:type="paragraph" w:customStyle="1" w:styleId="826">
    <w:name w:val="标题 3 XM"/>
    <w:basedOn w:val="6"/>
    <w:qFormat/>
    <w:uiPriority w:val="0"/>
    <w:pPr>
      <w:numPr>
        <w:ilvl w:val="0"/>
        <w:numId w:val="0"/>
      </w:numPr>
      <w:autoSpaceDE w:val="0"/>
      <w:autoSpaceDN w:val="0"/>
      <w:adjustRightInd w:val="0"/>
      <w:spacing w:before="260" w:beforeLines="0" w:after="260" w:afterLines="0" w:line="415" w:lineRule="auto"/>
      <w:ind w:hanging="720"/>
      <w:jc w:val="left"/>
    </w:pPr>
    <w:rPr>
      <w:rFonts w:ascii="Times New Roman" w:hAnsi="Times New Roman"/>
      <w:b w:val="0"/>
      <w:sz w:val="28"/>
      <w:szCs w:val="24"/>
      <w:lang w:val="en-US"/>
    </w:rPr>
  </w:style>
  <w:style w:type="paragraph" w:customStyle="1" w:styleId="827">
    <w:name w:val="Blockquote"/>
    <w:basedOn w:val="1"/>
    <w:qFormat/>
    <w:uiPriority w:val="0"/>
    <w:pPr>
      <w:autoSpaceDE w:val="0"/>
      <w:autoSpaceDN w:val="0"/>
      <w:adjustRightInd w:val="0"/>
      <w:spacing w:before="100" w:after="100" w:line="240" w:lineRule="auto"/>
      <w:ind w:left="360" w:right="360"/>
      <w:jc w:val="left"/>
    </w:pPr>
    <w:rPr>
      <w:kern w:val="0"/>
      <w:szCs w:val="20"/>
    </w:rPr>
  </w:style>
  <w:style w:type="paragraph" w:customStyle="1" w:styleId="828">
    <w:name w:val="表头"/>
    <w:basedOn w:val="1"/>
    <w:qFormat/>
    <w:uiPriority w:val="0"/>
    <w:pPr>
      <w:jc w:val="center"/>
    </w:pPr>
    <w:rPr>
      <w:rFonts w:ascii="黑体" w:eastAsia="黑体"/>
      <w:kern w:val="0"/>
      <w:szCs w:val="20"/>
    </w:rPr>
  </w:style>
  <w:style w:type="paragraph" w:customStyle="1" w:styleId="829">
    <w:name w:val="样式 标题4 + 段前: 0 磅 段后: 0 磅"/>
    <w:basedOn w:val="21"/>
    <w:qFormat/>
    <w:uiPriority w:val="0"/>
    <w:pPr>
      <w:keepNext/>
      <w:keepLines/>
      <w:autoSpaceDE w:val="0"/>
      <w:autoSpaceDN w:val="0"/>
      <w:adjustRightInd w:val="0"/>
      <w:spacing w:beforeAutospacing="0" w:afterAutospacing="0" w:line="300" w:lineRule="auto"/>
      <w:ind w:firstLine="0" w:firstLineChars="0"/>
      <w:jc w:val="left"/>
      <w:outlineLvl w:val="3"/>
    </w:pPr>
    <w:rPr>
      <w:rFonts w:ascii="宋体" w:hAnsi="Arial" w:eastAsia="宋体" w:cs="宋体"/>
      <w:color w:val="000000"/>
      <w:kern w:val="0"/>
      <w:szCs w:val="20"/>
      <w:u w:val="single"/>
      <w:lang w:val="zh-CN"/>
    </w:rPr>
  </w:style>
  <w:style w:type="paragraph" w:customStyle="1" w:styleId="830">
    <w:name w:val="cjk"/>
    <w:basedOn w:val="1"/>
    <w:qFormat/>
    <w:uiPriority w:val="0"/>
    <w:pPr>
      <w:widowControl/>
      <w:spacing w:before="284" w:after="100" w:afterAutospacing="1"/>
      <w:jc w:val="left"/>
    </w:pPr>
    <w:rPr>
      <w:rFonts w:ascii="宋体" w:hAnsi="宋体" w:cs="宋体"/>
      <w:kern w:val="0"/>
      <w:sz w:val="22"/>
    </w:rPr>
  </w:style>
  <w:style w:type="paragraph" w:customStyle="1" w:styleId="831">
    <w:name w:val="cjk1"/>
    <w:basedOn w:val="1"/>
    <w:qFormat/>
    <w:uiPriority w:val="0"/>
    <w:pPr>
      <w:widowControl/>
      <w:spacing w:before="284"/>
      <w:jc w:val="left"/>
    </w:pPr>
    <w:rPr>
      <w:rFonts w:ascii="宋体" w:hAnsi="宋体" w:cs="宋体"/>
      <w:kern w:val="0"/>
      <w:sz w:val="22"/>
    </w:rPr>
  </w:style>
  <w:style w:type="paragraph" w:customStyle="1" w:styleId="832">
    <w:name w:val="cjk2"/>
    <w:basedOn w:val="1"/>
    <w:qFormat/>
    <w:uiPriority w:val="0"/>
    <w:pPr>
      <w:widowControl/>
      <w:spacing w:before="284"/>
      <w:jc w:val="left"/>
    </w:pPr>
    <w:rPr>
      <w:rFonts w:ascii="宋体" w:hAnsi="宋体" w:cs="宋体"/>
      <w:kern w:val="0"/>
      <w:sz w:val="22"/>
    </w:rPr>
  </w:style>
  <w:style w:type="paragraph" w:customStyle="1" w:styleId="833">
    <w:name w:val="普通(Web)1"/>
    <w:basedOn w:val="1"/>
    <w:qFormat/>
    <w:uiPriority w:val="0"/>
    <w:pPr>
      <w:widowControl/>
      <w:spacing w:before="284"/>
      <w:jc w:val="left"/>
    </w:pPr>
    <w:rPr>
      <w:rFonts w:ascii="宋体" w:hAnsi="宋体" w:cs="宋体"/>
      <w:kern w:val="0"/>
    </w:rPr>
  </w:style>
  <w:style w:type="paragraph" w:customStyle="1" w:styleId="834">
    <w:name w:val="样式 标题 5 + 小四 行距: 1.5 倍行距"/>
    <w:basedOn w:val="8"/>
    <w:qFormat/>
    <w:uiPriority w:val="0"/>
    <w:pPr>
      <w:numPr>
        <w:numId w:val="7"/>
      </w:numPr>
      <w:adjustRightInd w:val="0"/>
      <w:spacing w:before="0" w:after="0" w:line="360" w:lineRule="auto"/>
      <w:jc w:val="left"/>
      <w:textAlignment w:val="baseline"/>
    </w:pPr>
    <w:rPr>
      <w:rFonts w:ascii="Times New Roman" w:hAnsi="Times New Roman" w:eastAsia="黑体"/>
      <w:bCs w:val="0"/>
      <w:kern w:val="0"/>
      <w:u w:val="single"/>
      <w:lang w:val="en-US"/>
    </w:rPr>
  </w:style>
  <w:style w:type="paragraph" w:customStyle="1" w:styleId="835">
    <w:name w:val="样式 标题 6 + 行距: 1.5 倍行距"/>
    <w:basedOn w:val="9"/>
    <w:qFormat/>
    <w:uiPriority w:val="0"/>
    <w:pPr>
      <w:keepNext/>
      <w:keepLines/>
      <w:numPr>
        <w:numId w:val="7"/>
      </w:numPr>
      <w:adjustRightInd w:val="0"/>
      <w:spacing w:before="0" w:beforeAutospacing="0" w:after="0" w:afterAutospacing="0" w:line="360" w:lineRule="auto"/>
      <w:jc w:val="left"/>
      <w:textAlignment w:val="baseline"/>
    </w:pPr>
    <w:rPr>
      <w:rFonts w:ascii="Times New Roman" w:hAnsi="Times New Roman" w:eastAsia="黑体"/>
      <w:kern w:val="0"/>
      <w:sz w:val="24"/>
      <w:szCs w:val="28"/>
      <w:lang w:val="en-US"/>
    </w:rPr>
  </w:style>
  <w:style w:type="paragraph" w:customStyle="1" w:styleId="836">
    <w:name w:val="正方框图"/>
    <w:basedOn w:val="1"/>
    <w:qFormat/>
    <w:uiPriority w:val="0"/>
    <w:pPr>
      <w:snapToGrid w:val="0"/>
      <w:spacing w:line="240" w:lineRule="auto"/>
      <w:jc w:val="center"/>
    </w:pPr>
    <w:rPr>
      <w:szCs w:val="20"/>
    </w:rPr>
  </w:style>
  <w:style w:type="paragraph" w:customStyle="1" w:styleId="837">
    <w:name w:val="table"/>
    <w:basedOn w:val="1"/>
    <w:qFormat/>
    <w:uiPriority w:val="0"/>
    <w:pPr>
      <w:widowControl/>
      <w:overflowPunct w:val="0"/>
      <w:autoSpaceDE w:val="0"/>
      <w:autoSpaceDN w:val="0"/>
      <w:adjustRightInd w:val="0"/>
      <w:spacing w:before="60" w:after="60" w:line="240" w:lineRule="auto"/>
      <w:jc w:val="center"/>
      <w:textAlignment w:val="baseline"/>
    </w:pPr>
    <w:rPr>
      <w:rFonts w:ascii="仿宋体" w:eastAsia="仿宋体"/>
      <w:kern w:val="0"/>
      <w:szCs w:val="20"/>
    </w:rPr>
  </w:style>
  <w:style w:type="paragraph" w:customStyle="1" w:styleId="838">
    <w:name w:val="样式 标题 1卷标题H1章标题 1 1TITRE1L1 Heading 1h11st levelh111st...2"/>
    <w:basedOn w:val="4"/>
    <w:qFormat/>
    <w:uiPriority w:val="0"/>
    <w:pPr>
      <w:tabs>
        <w:tab w:val="left" w:pos="432"/>
        <w:tab w:val="clear" w:pos="0"/>
      </w:tabs>
      <w:autoSpaceDE w:val="0"/>
      <w:autoSpaceDN w:val="0"/>
      <w:adjustRightInd w:val="0"/>
      <w:spacing w:before="0" w:beforeLines="0" w:line="360" w:lineRule="auto"/>
      <w:ind w:left="432" w:hanging="432"/>
      <w:jc w:val="center"/>
    </w:pPr>
    <w:rPr>
      <w:rFonts w:ascii="宋体" w:hAnsi="宋体" w:eastAsia="宋体"/>
      <w:color w:val="000000"/>
      <w:sz w:val="44"/>
      <w:szCs w:val="20"/>
      <w:lang w:val="en-US"/>
    </w:rPr>
  </w:style>
  <w:style w:type="paragraph" w:customStyle="1" w:styleId="839">
    <w:name w:val="样式 标题 1卷标题H1章标题 1 1TITRE1L1 Heading 1h11st levelh111st...3"/>
    <w:basedOn w:val="4"/>
    <w:qFormat/>
    <w:uiPriority w:val="0"/>
    <w:pPr>
      <w:tabs>
        <w:tab w:val="left" w:pos="432"/>
        <w:tab w:val="clear" w:pos="0"/>
      </w:tabs>
      <w:autoSpaceDE w:val="0"/>
      <w:autoSpaceDN w:val="0"/>
      <w:adjustRightInd w:val="0"/>
      <w:spacing w:before="0" w:beforeLines="0" w:line="360" w:lineRule="auto"/>
      <w:ind w:left="432" w:hanging="432"/>
      <w:jc w:val="center"/>
    </w:pPr>
    <w:rPr>
      <w:rFonts w:ascii="宋体" w:hAnsi="宋体" w:eastAsia="宋体"/>
      <w:color w:val="000000"/>
      <w:sz w:val="44"/>
      <w:szCs w:val="20"/>
      <w:lang w:val="en-US"/>
    </w:rPr>
  </w:style>
  <w:style w:type="paragraph" w:customStyle="1" w:styleId="84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szCs w:val="20"/>
    </w:rPr>
  </w:style>
  <w:style w:type="paragraph" w:customStyle="1" w:styleId="841">
    <w:name w:val="news"/>
    <w:basedOn w:val="1"/>
    <w:qFormat/>
    <w:uiPriority w:val="0"/>
    <w:pPr>
      <w:widowControl/>
      <w:spacing w:before="100" w:beforeAutospacing="1" w:after="100" w:afterAutospacing="1"/>
      <w:jc w:val="left"/>
    </w:pPr>
    <w:rPr>
      <w:rFonts w:ascii="ˎ̥" w:hAnsi="ˎ̥" w:cs="宋体"/>
      <w:kern w:val="0"/>
      <w:sz w:val="18"/>
      <w:szCs w:val="18"/>
    </w:rPr>
  </w:style>
  <w:style w:type="paragraph" w:customStyle="1" w:styleId="842">
    <w:name w:val="dir"/>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843">
    <w:name w:val="样式 行距: 1.5 倍行距"/>
    <w:basedOn w:val="1"/>
    <w:qFormat/>
    <w:uiPriority w:val="0"/>
    <w:pPr>
      <w:ind w:firstLine="480" w:firstLineChars="200"/>
    </w:pPr>
    <w:rPr>
      <w:rFonts w:cs="宋体"/>
      <w:szCs w:val="20"/>
    </w:rPr>
  </w:style>
  <w:style w:type="paragraph" w:customStyle="1" w:styleId="844">
    <w:name w:val="Char Char Char Char Char Char Char Char Char Char Char Char Char Char Char Char2"/>
    <w:basedOn w:val="1"/>
    <w:semiHidden/>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845">
    <w:name w:val="Paragraph3"/>
    <w:basedOn w:val="1"/>
    <w:qFormat/>
    <w:uiPriority w:val="0"/>
    <w:pPr>
      <w:tabs>
        <w:tab w:val="left" w:pos="840"/>
      </w:tabs>
      <w:overflowPunct w:val="0"/>
      <w:autoSpaceDE w:val="0"/>
      <w:autoSpaceDN w:val="0"/>
      <w:adjustRightInd w:val="0"/>
      <w:spacing w:before="20" w:line="240" w:lineRule="auto"/>
      <w:ind w:left="840" w:hanging="360"/>
      <w:textAlignment w:val="baseline"/>
    </w:pPr>
    <w:rPr>
      <w:rFonts w:ascii="Arial" w:hAnsi="Arial"/>
      <w:kern w:val="0"/>
      <w:szCs w:val="20"/>
    </w:rPr>
  </w:style>
  <w:style w:type="paragraph" w:customStyle="1" w:styleId="846">
    <w:name w:val="Char1 Char Char Char Char Char Char Char Char Char"/>
    <w:basedOn w:val="1"/>
    <w:qFormat/>
    <w:uiPriority w:val="0"/>
    <w:pPr>
      <w:adjustRightInd w:val="0"/>
      <w:spacing w:line="240" w:lineRule="auto"/>
    </w:pPr>
    <w:rPr>
      <w:kern w:val="0"/>
      <w:szCs w:val="20"/>
    </w:rPr>
  </w:style>
  <w:style w:type="paragraph" w:customStyle="1" w:styleId="847">
    <w:name w:val="Pa3"/>
    <w:basedOn w:val="1"/>
    <w:next w:val="1"/>
    <w:qFormat/>
    <w:uiPriority w:val="0"/>
    <w:pPr>
      <w:autoSpaceDE w:val="0"/>
      <w:autoSpaceDN w:val="0"/>
      <w:adjustRightInd w:val="0"/>
      <w:spacing w:line="241" w:lineRule="atLeast"/>
      <w:jc w:val="left"/>
    </w:pPr>
    <w:rPr>
      <w:rFonts w:ascii="FZZD Extra JW" w:eastAsia="FZZD Extra JW"/>
      <w:kern w:val="0"/>
    </w:rPr>
  </w:style>
  <w:style w:type="character" w:customStyle="1" w:styleId="848">
    <w:name w:val="A6"/>
    <w:qFormat/>
    <w:uiPriority w:val="0"/>
    <w:rPr>
      <w:rFonts w:cs="FZZD Extra JW"/>
      <w:color w:val="000000"/>
      <w:sz w:val="20"/>
      <w:szCs w:val="20"/>
    </w:rPr>
  </w:style>
  <w:style w:type="character" w:customStyle="1" w:styleId="849">
    <w:name w:val="尾注文本 Char"/>
    <w:basedOn w:val="83"/>
    <w:link w:val="50"/>
    <w:qFormat/>
    <w:uiPriority w:val="0"/>
    <w:rPr>
      <w:rFonts w:ascii="Calibri" w:hAnsi="Calibri" w:eastAsia="宋体" w:cs="Times New Roman"/>
      <w:sz w:val="24"/>
    </w:rPr>
  </w:style>
  <w:style w:type="character" w:customStyle="1" w:styleId="850">
    <w:name w:val="结束语 Char"/>
    <w:basedOn w:val="83"/>
    <w:link w:val="32"/>
    <w:qFormat/>
    <w:uiPriority w:val="0"/>
    <w:rPr>
      <w:rFonts w:ascii="Calibri" w:hAnsi="Calibri" w:eastAsia="宋体" w:cs="Times New Roman"/>
    </w:rPr>
  </w:style>
  <w:style w:type="character" w:customStyle="1" w:styleId="851">
    <w:name w:val="称呼 Char"/>
    <w:basedOn w:val="83"/>
    <w:link w:val="30"/>
    <w:qFormat/>
    <w:uiPriority w:val="0"/>
    <w:rPr>
      <w:rFonts w:ascii="Calibri" w:hAnsi="Calibri" w:eastAsia="宋体" w:cs="Times New Roman"/>
    </w:rPr>
  </w:style>
  <w:style w:type="paragraph" w:customStyle="1" w:styleId="852">
    <w:name w:val="普通 (Web)"/>
    <w:basedOn w:val="1"/>
    <w:qFormat/>
    <w:uiPriority w:val="0"/>
    <w:pPr>
      <w:widowControl/>
      <w:spacing w:before="100" w:beforeAutospacing="1" w:after="100" w:afterAutospacing="1"/>
      <w:ind w:firstLine="200" w:firstLineChars="200"/>
      <w:jc w:val="left"/>
    </w:pPr>
    <w:rPr>
      <w:rFonts w:ascii="宋体" w:hAnsi="宋体"/>
      <w:kern w:val="0"/>
    </w:rPr>
  </w:style>
  <w:style w:type="paragraph" w:customStyle="1" w:styleId="853">
    <w:name w:val="大题头"/>
    <w:basedOn w:val="1"/>
    <w:qFormat/>
    <w:uiPriority w:val="0"/>
    <w:pPr>
      <w:ind w:firstLine="200" w:firstLineChars="200"/>
      <w:jc w:val="center"/>
      <w:outlineLvl w:val="0"/>
    </w:pPr>
    <w:rPr>
      <w:b/>
      <w:bCs/>
      <w:sz w:val="36"/>
    </w:rPr>
  </w:style>
  <w:style w:type="paragraph" w:customStyle="1" w:styleId="854">
    <w:name w:val="题头一"/>
    <w:basedOn w:val="1"/>
    <w:next w:val="1"/>
    <w:qFormat/>
    <w:uiPriority w:val="0"/>
    <w:pPr>
      <w:numPr>
        <w:ilvl w:val="0"/>
        <w:numId w:val="28"/>
      </w:numPr>
      <w:ind w:firstLine="200" w:firstLineChars="200"/>
      <w:outlineLvl w:val="1"/>
    </w:pPr>
    <w:rPr>
      <w:b/>
      <w:bCs/>
      <w:sz w:val="28"/>
    </w:rPr>
  </w:style>
  <w:style w:type="paragraph" w:customStyle="1" w:styleId="855">
    <w:name w:val="题头1"/>
    <w:basedOn w:val="1"/>
    <w:next w:val="1"/>
    <w:qFormat/>
    <w:uiPriority w:val="0"/>
    <w:pPr>
      <w:numPr>
        <w:ilvl w:val="1"/>
        <w:numId w:val="28"/>
      </w:numPr>
      <w:spacing w:line="300" w:lineRule="auto"/>
      <w:ind w:firstLine="200" w:firstLineChars="200"/>
    </w:pPr>
    <w:rPr>
      <w:sz w:val="28"/>
    </w:rPr>
  </w:style>
  <w:style w:type="paragraph" w:customStyle="1" w:styleId="856">
    <w:name w:val="正文文字缩进－1"/>
    <w:basedOn w:val="33"/>
    <w:qFormat/>
    <w:uiPriority w:val="0"/>
    <w:pPr>
      <w:adjustRightInd w:val="0"/>
      <w:spacing w:beforeAutospacing="0" w:after="0" w:afterAutospacing="0" w:line="300" w:lineRule="auto"/>
      <w:ind w:left="0" w:leftChars="0"/>
    </w:pPr>
    <w:rPr>
      <w:rFonts w:ascii="Calibri" w:hAnsi="Calibri" w:eastAsia="宋体" w:cs="Times New Roman"/>
      <w:kern w:val="0"/>
      <w:sz w:val="28"/>
      <w:szCs w:val="20"/>
    </w:rPr>
  </w:style>
  <w:style w:type="paragraph" w:customStyle="1" w:styleId="857">
    <w:name w:val="Char Char Char"/>
    <w:basedOn w:val="1"/>
    <w:qFormat/>
    <w:uiPriority w:val="0"/>
    <w:pPr>
      <w:ind w:firstLine="200" w:firstLineChars="200"/>
    </w:pPr>
    <w:rPr>
      <w:rFonts w:ascii="Tahoma" w:hAnsi="Tahoma"/>
      <w:szCs w:val="20"/>
    </w:rPr>
  </w:style>
  <w:style w:type="paragraph" w:customStyle="1" w:styleId="858">
    <w:name w:val="默认段落字体 Para Char Char Char Char Char Char1 Char"/>
    <w:basedOn w:val="1"/>
    <w:qFormat/>
    <w:uiPriority w:val="0"/>
    <w:pPr>
      <w:ind w:firstLine="630" w:firstLineChars="200"/>
    </w:pPr>
    <w:rPr>
      <w:rFonts w:ascii="Tahoma" w:hAnsi="Tahoma" w:eastAsia="仿宋_GB2312"/>
      <w:sz w:val="28"/>
      <w:szCs w:val="20"/>
    </w:rPr>
  </w:style>
  <w:style w:type="paragraph" w:customStyle="1" w:styleId="859">
    <w:name w:val="1.1"/>
    <w:basedOn w:val="1"/>
    <w:qFormat/>
    <w:uiPriority w:val="0"/>
    <w:pPr>
      <w:ind w:firstLine="580" w:firstLineChars="200"/>
    </w:pPr>
    <w:rPr>
      <w:rFonts w:eastAsia="仿宋_GB2312"/>
      <w:color w:val="000000"/>
      <w:sz w:val="30"/>
      <w:szCs w:val="30"/>
    </w:rPr>
  </w:style>
  <w:style w:type="paragraph" w:customStyle="1" w:styleId="860">
    <w:name w:val="样式 标题 2 + 宋体"/>
    <w:basedOn w:val="5"/>
    <w:qFormat/>
    <w:uiPriority w:val="0"/>
    <w:pPr>
      <w:numPr>
        <w:ilvl w:val="0"/>
        <w:numId w:val="0"/>
      </w:numPr>
      <w:tabs>
        <w:tab w:val="left" w:pos="576"/>
      </w:tabs>
      <w:spacing w:before="100" w:beforeLines="0" w:beforeAutospacing="1" w:after="100" w:afterAutospacing="1" w:line="412" w:lineRule="auto"/>
      <w:ind w:left="180" w:hanging="576"/>
    </w:pPr>
    <w:rPr>
      <w:rFonts w:ascii="宋体" w:hAnsi="宋体" w:cs="宋体"/>
      <w:b w:val="0"/>
      <w:bCs w:val="0"/>
      <w:color w:val="000000"/>
      <w:sz w:val="30"/>
      <w:lang w:val="en-US"/>
    </w:rPr>
  </w:style>
  <w:style w:type="paragraph" w:customStyle="1" w:styleId="861">
    <w:name w:val="项目符号"/>
    <w:basedOn w:val="1"/>
    <w:qFormat/>
    <w:uiPriority w:val="0"/>
    <w:pPr>
      <w:tabs>
        <w:tab w:val="left" w:pos="840"/>
      </w:tabs>
      <w:ind w:firstLine="420"/>
    </w:pPr>
  </w:style>
  <w:style w:type="paragraph" w:customStyle="1" w:styleId="862">
    <w:name w:val="封面二级标题文字"/>
    <w:basedOn w:val="198"/>
    <w:semiHidden/>
    <w:qFormat/>
    <w:uiPriority w:val="0"/>
    <w:pPr>
      <w:spacing w:beforeAutospacing="0" w:afterAutospacing="0"/>
      <w:ind w:firstLine="0" w:firstLineChars="0"/>
      <w:jc w:val="center"/>
    </w:pPr>
    <w:rPr>
      <w:rFonts w:ascii="黑体" w:hAnsi="Calibri" w:eastAsia="黑体" w:cs="Times New Roman"/>
      <w:b/>
      <w:kern w:val="0"/>
      <w:sz w:val="44"/>
      <w:szCs w:val="44"/>
    </w:rPr>
  </w:style>
  <w:style w:type="paragraph" w:customStyle="1" w:styleId="863">
    <w:name w:val="封面文档编号"/>
    <w:basedOn w:val="198"/>
    <w:semiHidden/>
    <w:qFormat/>
    <w:uiPriority w:val="0"/>
    <w:pPr>
      <w:spacing w:beforeAutospacing="0" w:afterAutospacing="0" w:line="640" w:lineRule="exact"/>
      <w:ind w:firstLine="0" w:firstLineChars="0"/>
      <w:jc w:val="center"/>
    </w:pPr>
    <w:rPr>
      <w:rFonts w:ascii="黑体" w:hAnsi="Calibri" w:eastAsia="黑体" w:cs="Times New Roman"/>
      <w:b/>
      <w:kern w:val="0"/>
      <w:sz w:val="32"/>
      <w:szCs w:val="32"/>
    </w:rPr>
  </w:style>
  <w:style w:type="paragraph" w:customStyle="1" w:styleId="864">
    <w:name w:val="封面日期地点文字"/>
    <w:basedOn w:val="198"/>
    <w:semiHidden/>
    <w:qFormat/>
    <w:uiPriority w:val="0"/>
    <w:pPr>
      <w:spacing w:beforeAutospacing="0" w:afterAutospacing="0" w:line="360" w:lineRule="exact"/>
      <w:ind w:firstLine="0" w:firstLineChars="0"/>
      <w:jc w:val="center"/>
    </w:pPr>
    <w:rPr>
      <w:rFonts w:ascii="Calibri" w:hAnsi="Calibri" w:eastAsia="宋体" w:cs="Times New Roman"/>
      <w:kern w:val="0"/>
      <w:sz w:val="32"/>
      <w:szCs w:val="32"/>
    </w:rPr>
  </w:style>
  <w:style w:type="character" w:customStyle="1" w:styleId="865">
    <w:name w:val="封面“EPC联合体”西文文字 Char Char"/>
    <w:link w:val="866"/>
    <w:semiHidden/>
    <w:qFormat/>
    <w:locked/>
    <w:uiPriority w:val="0"/>
    <w:rPr>
      <w:rFonts w:ascii="宋体" w:hAnsi="宋体"/>
      <w:b/>
      <w:sz w:val="32"/>
      <w:szCs w:val="32"/>
    </w:rPr>
  </w:style>
  <w:style w:type="paragraph" w:customStyle="1" w:styleId="866">
    <w:name w:val="封面“EPC联合体”西文文字"/>
    <w:basedOn w:val="638"/>
    <w:link w:val="865"/>
    <w:semiHidden/>
    <w:qFormat/>
    <w:uiPriority w:val="0"/>
    <w:pPr>
      <w:spacing w:line="480" w:lineRule="atLeast"/>
    </w:pPr>
    <w:rPr>
      <w:rFonts w:ascii="宋体" w:eastAsiaTheme="minorEastAsia" w:cstheme="minorBidi"/>
      <w:kern w:val="2"/>
    </w:rPr>
  </w:style>
  <w:style w:type="paragraph" w:customStyle="1" w:styleId="867">
    <w:name w:val="签名页文字"/>
    <w:basedOn w:val="198"/>
    <w:semiHidden/>
    <w:qFormat/>
    <w:uiPriority w:val="0"/>
    <w:pPr>
      <w:spacing w:beforeAutospacing="0" w:afterAutospacing="0" w:line="600" w:lineRule="exact"/>
      <w:ind w:left="1100" w:leftChars="1100" w:firstLine="0" w:firstLineChars="0"/>
    </w:pPr>
    <w:rPr>
      <w:rFonts w:ascii="Calibri" w:hAnsi="Calibri" w:eastAsia="宋体" w:cs="Times New Roman"/>
      <w:kern w:val="0"/>
      <w:sz w:val="32"/>
      <w:szCs w:val="32"/>
    </w:rPr>
  </w:style>
  <w:style w:type="paragraph" w:customStyle="1" w:styleId="868">
    <w:name w:val="版本记录标题文字"/>
    <w:basedOn w:val="1"/>
    <w:semiHidden/>
    <w:qFormat/>
    <w:uiPriority w:val="0"/>
  </w:style>
  <w:style w:type="paragraph" w:customStyle="1" w:styleId="869">
    <w:name w:val="版本记录表格内文字"/>
    <w:basedOn w:val="1"/>
    <w:semiHidden/>
    <w:qFormat/>
    <w:uiPriority w:val="0"/>
    <w:pPr>
      <w:jc w:val="center"/>
    </w:pPr>
  </w:style>
  <w:style w:type="paragraph" w:customStyle="1" w:styleId="870">
    <w:name w:val="“目录”"/>
    <w:basedOn w:val="198"/>
    <w:semiHidden/>
    <w:qFormat/>
    <w:uiPriority w:val="0"/>
    <w:pPr>
      <w:spacing w:beforeAutospacing="0" w:afterAutospacing="0"/>
      <w:ind w:firstLine="0" w:firstLineChars="0"/>
      <w:jc w:val="center"/>
    </w:pPr>
    <w:rPr>
      <w:rFonts w:ascii="Calibri" w:hAnsi="Calibri" w:eastAsia="宋体" w:cs="Times New Roman"/>
      <w:b/>
      <w:kern w:val="0"/>
      <w:sz w:val="44"/>
      <w:szCs w:val="22"/>
    </w:rPr>
  </w:style>
  <w:style w:type="paragraph" w:customStyle="1" w:styleId="871">
    <w:name w:val="2级列项"/>
    <w:basedOn w:val="628"/>
    <w:qFormat/>
    <w:uiPriority w:val="0"/>
    <w:pPr>
      <w:spacing w:line="480" w:lineRule="atLeast"/>
      <w:ind w:firstLine="420"/>
    </w:pPr>
    <w:rPr>
      <w:kern w:val="0"/>
    </w:rPr>
  </w:style>
  <w:style w:type="paragraph" w:customStyle="1" w:styleId="872">
    <w:name w:val="图名/表名/表头样式"/>
    <w:basedOn w:val="198"/>
    <w:qFormat/>
    <w:uiPriority w:val="0"/>
    <w:pPr>
      <w:spacing w:beforeAutospacing="0" w:afterAutospacing="0"/>
      <w:ind w:firstLine="0" w:firstLineChars="0"/>
      <w:jc w:val="center"/>
    </w:pPr>
    <w:rPr>
      <w:rFonts w:ascii="Calibri" w:hAnsi="Calibri" w:eastAsia="宋体" w:cs="Times New Roman"/>
      <w:b/>
      <w:kern w:val="0"/>
      <w:sz w:val="21"/>
      <w:szCs w:val="21"/>
    </w:rPr>
  </w:style>
  <w:style w:type="paragraph" w:customStyle="1" w:styleId="873">
    <w:name w:val="表格文字样式"/>
    <w:basedOn w:val="198"/>
    <w:qFormat/>
    <w:uiPriority w:val="0"/>
    <w:pPr>
      <w:spacing w:beforeAutospacing="0" w:afterAutospacing="0"/>
      <w:ind w:firstLine="0" w:firstLineChars="0"/>
    </w:pPr>
    <w:rPr>
      <w:rFonts w:ascii="Calibri" w:hAnsi="Calibri" w:eastAsia="宋体" w:cs="Times New Roman"/>
      <w:kern w:val="0"/>
      <w:sz w:val="21"/>
      <w:szCs w:val="21"/>
    </w:rPr>
  </w:style>
  <w:style w:type="paragraph" w:customStyle="1" w:styleId="874">
    <w:name w:val="样式 1 + 首行缩进:  2 字符 段前: 0.5 行 段后: 0.5 行"/>
    <w:basedOn w:val="4"/>
    <w:qFormat/>
    <w:uiPriority w:val="0"/>
    <w:pPr>
      <w:keepNext w:val="0"/>
      <w:keepLines w:val="0"/>
      <w:tabs>
        <w:tab w:val="left" w:pos="432"/>
        <w:tab w:val="left" w:pos="1014"/>
        <w:tab w:val="clear" w:pos="0"/>
      </w:tabs>
      <w:spacing w:before="340" w:after="330" w:afterLines="50" w:line="360" w:lineRule="auto"/>
      <w:ind w:left="1014" w:firstLine="200" w:firstLineChars="200"/>
      <w:outlineLvl w:val="9"/>
    </w:pPr>
    <w:rPr>
      <w:rFonts w:eastAsia="仿宋_GB2312" w:cs="黑体"/>
      <w:color w:val="000000"/>
      <w:kern w:val="2"/>
      <w:szCs w:val="20"/>
      <w:lang w:val="en-US"/>
    </w:rPr>
  </w:style>
  <w:style w:type="paragraph" w:customStyle="1" w:styleId="875">
    <w:name w:val="插入式样"/>
    <w:basedOn w:val="1"/>
    <w:qFormat/>
    <w:uiPriority w:val="0"/>
    <w:pPr>
      <w:ind w:firstLine="480" w:firstLineChars="200"/>
      <w:jc w:val="left"/>
    </w:pPr>
    <w:rPr>
      <w:rFonts w:ascii="宋体" w:hAnsi="宋体"/>
      <w:bCs/>
    </w:rPr>
  </w:style>
  <w:style w:type="paragraph" w:customStyle="1" w:styleId="876">
    <w:name w:val="样式 阿强 + 首行缩进:  0.74 厘米"/>
    <w:basedOn w:val="1"/>
    <w:qFormat/>
    <w:uiPriority w:val="0"/>
    <w:pPr>
      <w:ind w:firstLine="420"/>
    </w:pPr>
    <w:rPr>
      <w:rFonts w:cs="宋体"/>
      <w:szCs w:val="20"/>
    </w:rPr>
  </w:style>
  <w:style w:type="paragraph" w:customStyle="1" w:styleId="877">
    <w:name w:val="正文（无缩进）"/>
    <w:semiHidden/>
    <w:qFormat/>
    <w:uiPriority w:val="0"/>
    <w:pPr>
      <w:jc w:val="center"/>
    </w:pPr>
    <w:rPr>
      <w:rFonts w:ascii="Calibri" w:hAnsi="Calibri" w:eastAsia="仿宋_GB2312" w:cs="Times New Roman"/>
      <w:color w:val="000000"/>
      <w:kern w:val="24"/>
      <w:sz w:val="24"/>
      <w:szCs w:val="22"/>
      <w:lang w:val="en-US" w:eastAsia="zh-CN" w:bidi="ar-SA"/>
    </w:rPr>
  </w:style>
  <w:style w:type="character" w:customStyle="1" w:styleId="878">
    <w:name w:val="样式 标准正文 + 宋体 小四 Char"/>
    <w:link w:val="879"/>
    <w:qFormat/>
    <w:locked/>
    <w:uiPriority w:val="0"/>
    <w:rPr>
      <w:rFonts w:ascii="宋体" w:hAnsi="宋体"/>
      <w:sz w:val="24"/>
    </w:rPr>
  </w:style>
  <w:style w:type="paragraph" w:customStyle="1" w:styleId="879">
    <w:name w:val="样式 标准正文 + 宋体 小四"/>
    <w:basedOn w:val="1"/>
    <w:link w:val="878"/>
    <w:qFormat/>
    <w:uiPriority w:val="0"/>
    <w:pPr>
      <w:ind w:firstLine="200" w:firstLineChars="200"/>
    </w:pPr>
    <w:rPr>
      <w:rFonts w:ascii="宋体" w:hAnsi="宋体" w:eastAsiaTheme="minorEastAsia" w:cstheme="minorBidi"/>
    </w:rPr>
  </w:style>
  <w:style w:type="paragraph" w:customStyle="1" w:styleId="880">
    <w:name w:val="a14"/>
    <w:basedOn w:val="1"/>
    <w:qFormat/>
    <w:uiPriority w:val="0"/>
    <w:pPr>
      <w:widowControl/>
      <w:spacing w:before="100" w:beforeAutospacing="1" w:after="100" w:afterAutospacing="1" w:line="262" w:lineRule="atLeast"/>
      <w:ind w:firstLine="327"/>
      <w:jc w:val="left"/>
    </w:pPr>
    <w:rPr>
      <w:rFonts w:ascii="宋体" w:hAnsi="宋体" w:cs="楷体_GB2312"/>
      <w:kern w:val="0"/>
      <w:sz w:val="18"/>
      <w:szCs w:val="18"/>
    </w:rPr>
  </w:style>
  <w:style w:type="character" w:customStyle="1" w:styleId="881">
    <w:name w:val="“上标”样式"/>
    <w:qFormat/>
    <w:uiPriority w:val="0"/>
    <w:rPr>
      <w:rFonts w:hint="default" w:ascii="Times New Roman" w:hAnsi="Times New Roman" w:eastAsia="宋体" w:cs="Times New Roman"/>
      <w:sz w:val="24"/>
      <w:vertAlign w:val="superscript"/>
    </w:rPr>
  </w:style>
  <w:style w:type="character" w:customStyle="1" w:styleId="882">
    <w:name w:val="“下标”样式"/>
    <w:qFormat/>
    <w:uiPriority w:val="0"/>
    <w:rPr>
      <w:vertAlign w:val="subscript"/>
    </w:rPr>
  </w:style>
  <w:style w:type="character" w:customStyle="1" w:styleId="883">
    <w:name w:val="插入式样 Char"/>
    <w:qFormat/>
    <w:uiPriority w:val="0"/>
    <w:rPr>
      <w:rFonts w:hint="eastAsia" w:ascii="宋体" w:hAnsi="宋体" w:eastAsia="宋体"/>
      <w:bCs/>
      <w:kern w:val="2"/>
      <w:sz w:val="24"/>
      <w:szCs w:val="24"/>
      <w:lang w:val="en-US" w:eastAsia="zh-CN" w:bidi="ar-SA"/>
    </w:rPr>
  </w:style>
  <w:style w:type="character" w:customStyle="1" w:styleId="884">
    <w:name w:val="text_darkgray"/>
    <w:qFormat/>
    <w:uiPriority w:val="0"/>
  </w:style>
  <w:style w:type="paragraph" w:customStyle="1" w:styleId="885">
    <w:name w:val="目录文字"/>
    <w:basedOn w:val="1"/>
    <w:qFormat/>
    <w:uiPriority w:val="0"/>
    <w:pPr>
      <w:widowControl/>
      <w:spacing w:line="480" w:lineRule="auto"/>
      <w:jc w:val="left"/>
    </w:pPr>
    <w:rPr>
      <w:rFonts w:ascii="宋体" w:hAnsi="宋体"/>
      <w:kern w:val="0"/>
      <w:szCs w:val="20"/>
    </w:rPr>
  </w:style>
  <w:style w:type="character" w:customStyle="1" w:styleId="886">
    <w:name w:val="Para head"/>
    <w:qFormat/>
    <w:uiPriority w:val="0"/>
    <w:rPr>
      <w:rFonts w:ascii="Arial" w:hAnsi="Arial" w:eastAsia="Times New Roman"/>
      <w:sz w:val="20"/>
    </w:rPr>
  </w:style>
  <w:style w:type="paragraph" w:customStyle="1" w:styleId="887">
    <w:name w:val="菲页2"/>
    <w:basedOn w:val="6"/>
    <w:qFormat/>
    <w:uiPriority w:val="0"/>
    <w:pPr>
      <w:widowControl/>
      <w:numPr>
        <w:ilvl w:val="0"/>
        <w:numId w:val="0"/>
      </w:numPr>
      <w:tabs>
        <w:tab w:val="left" w:pos="825"/>
      </w:tabs>
      <w:spacing w:before="120" w:beforeLines="0" w:after="120" w:afterLines="0" w:line="360" w:lineRule="auto"/>
      <w:ind w:left="825" w:hanging="825"/>
    </w:pPr>
    <w:rPr>
      <w:rFonts w:ascii="黑体" w:eastAsia="黑体"/>
      <w:b w:val="0"/>
      <w:bCs w:val="0"/>
      <w:sz w:val="44"/>
      <w:szCs w:val="20"/>
      <w:lang w:val="en-US"/>
    </w:rPr>
  </w:style>
  <w:style w:type="paragraph" w:customStyle="1" w:styleId="888">
    <w:name w:val="菲页1"/>
    <w:basedOn w:val="5"/>
    <w:qFormat/>
    <w:uiPriority w:val="0"/>
    <w:pPr>
      <w:widowControl/>
      <w:numPr>
        <w:ilvl w:val="0"/>
        <w:numId w:val="0"/>
      </w:numPr>
      <w:tabs>
        <w:tab w:val="left" w:pos="576"/>
      </w:tabs>
      <w:spacing w:before="260" w:beforeLines="0" w:after="260" w:line="416" w:lineRule="auto"/>
      <w:ind w:left="576" w:hanging="576"/>
      <w:jc w:val="center"/>
    </w:pPr>
    <w:rPr>
      <w:rFonts w:ascii="黑体" w:hAnsi="宋体"/>
      <w:b w:val="0"/>
      <w:bCs w:val="0"/>
      <w:sz w:val="52"/>
      <w:szCs w:val="20"/>
      <w:lang w:val="en-US"/>
    </w:rPr>
  </w:style>
  <w:style w:type="paragraph" w:customStyle="1" w:styleId="889">
    <w:name w:val="菲页(卷)"/>
    <w:basedOn w:val="4"/>
    <w:next w:val="582"/>
    <w:qFormat/>
    <w:uiPriority w:val="0"/>
    <w:pPr>
      <w:keepLines w:val="0"/>
      <w:widowControl/>
      <w:tabs>
        <w:tab w:val="left" w:pos="432"/>
        <w:tab w:val="left" w:pos="825"/>
        <w:tab w:val="clear" w:pos="0"/>
      </w:tabs>
      <w:spacing w:before="0" w:beforeLines="0"/>
      <w:ind w:left="825" w:hanging="825"/>
      <w:jc w:val="center"/>
      <w:outlineLvl w:val="1"/>
    </w:pPr>
    <w:rPr>
      <w:rFonts w:ascii="黑体"/>
      <w:b w:val="0"/>
      <w:bCs w:val="0"/>
      <w:kern w:val="0"/>
      <w:sz w:val="52"/>
      <w:szCs w:val="20"/>
      <w:lang w:val="en-US"/>
    </w:rPr>
  </w:style>
  <w:style w:type="character" w:customStyle="1" w:styleId="890">
    <w:name w:val="正文文本 3 Char1"/>
    <w:qFormat/>
    <w:uiPriority w:val="0"/>
    <w:rPr>
      <w:rFonts w:ascii="宋体" w:hAnsi="宋体" w:eastAsia="宋体"/>
      <w:kern w:val="2"/>
      <w:sz w:val="24"/>
      <w:szCs w:val="24"/>
      <w:lang w:val="en-US" w:eastAsia="zh-CN" w:bidi="ar-SA"/>
    </w:rPr>
  </w:style>
  <w:style w:type="character" w:customStyle="1" w:styleId="891">
    <w:name w:val="unnamed1"/>
    <w:qFormat/>
    <w:uiPriority w:val="0"/>
  </w:style>
  <w:style w:type="paragraph" w:customStyle="1" w:styleId="892">
    <w:name w:val="保留正文"/>
    <w:basedOn w:val="2"/>
    <w:qFormat/>
    <w:uiPriority w:val="0"/>
    <w:pPr>
      <w:keepNext/>
      <w:spacing w:after="160" w:line="240" w:lineRule="auto"/>
    </w:pPr>
    <w:rPr>
      <w:kern w:val="0"/>
      <w:sz w:val="20"/>
    </w:rPr>
  </w:style>
  <w:style w:type="paragraph" w:customStyle="1" w:styleId="893">
    <w:name w:val="Char Char Char1 Char Char Char Char Char Char Char Char Char Char"/>
    <w:basedOn w:val="1"/>
    <w:qFormat/>
    <w:uiPriority w:val="0"/>
    <w:pPr>
      <w:spacing w:line="240" w:lineRule="auto"/>
    </w:pPr>
    <w:rPr>
      <w:sz w:val="21"/>
    </w:rPr>
  </w:style>
  <w:style w:type="paragraph" w:customStyle="1" w:styleId="894">
    <w:name w:val="偶数页篇眉"/>
    <w:basedOn w:val="57"/>
    <w:qFormat/>
    <w:uiPriority w:val="0"/>
    <w:pPr>
      <w:keepLines/>
      <w:pBdr>
        <w:bottom w:val="none" w:color="auto" w:sz="0" w:space="0"/>
      </w:pBdr>
      <w:tabs>
        <w:tab w:val="right" w:pos="0"/>
        <w:tab w:val="center" w:pos="7200"/>
        <w:tab w:val="right" w:pos="14400"/>
        <w:tab w:val="clear" w:pos="4153"/>
        <w:tab w:val="clear" w:pos="8306"/>
      </w:tabs>
      <w:snapToGrid/>
      <w:spacing w:line="240" w:lineRule="auto"/>
      <w:jc w:val="right"/>
    </w:pPr>
    <w:rPr>
      <w:spacing w:val="80"/>
      <w:kern w:val="0"/>
      <w:sz w:val="21"/>
      <w:szCs w:val="24"/>
    </w:rPr>
  </w:style>
  <w:style w:type="character" w:customStyle="1" w:styleId="895">
    <w:name w:val="black11"/>
    <w:qFormat/>
    <w:uiPriority w:val="0"/>
    <w:rPr>
      <w:color w:val="000000"/>
      <w:sz w:val="18"/>
      <w:szCs w:val="18"/>
    </w:rPr>
  </w:style>
  <w:style w:type="paragraph" w:customStyle="1" w:styleId="896">
    <w:name w:val="black1"/>
    <w:basedOn w:val="1"/>
    <w:qFormat/>
    <w:uiPriority w:val="0"/>
    <w:pPr>
      <w:widowControl/>
      <w:spacing w:before="100" w:beforeAutospacing="1" w:after="100" w:afterAutospacing="1" w:line="280" w:lineRule="atLeast"/>
      <w:jc w:val="left"/>
    </w:pPr>
    <w:rPr>
      <w:color w:val="000000"/>
      <w:kern w:val="0"/>
      <w:sz w:val="18"/>
      <w:szCs w:val="18"/>
    </w:rPr>
  </w:style>
  <w:style w:type="paragraph" w:customStyle="1" w:styleId="897">
    <w:name w:val="公文抬头"/>
    <w:basedOn w:val="21"/>
    <w:qFormat/>
    <w:uiPriority w:val="0"/>
    <w:pPr>
      <w:spacing w:beforeAutospacing="0" w:afterAutospacing="0" w:line="240" w:lineRule="auto"/>
      <w:ind w:firstLine="0" w:firstLineChars="0"/>
    </w:pPr>
    <w:rPr>
      <w:rFonts w:ascii="仿宋_GB2312" w:hAnsi="Calibri" w:eastAsia="仿宋_GB2312" w:cs="Times New Roman"/>
      <w:kern w:val="0"/>
      <w:sz w:val="30"/>
      <w:szCs w:val="22"/>
    </w:rPr>
  </w:style>
  <w:style w:type="paragraph" w:customStyle="1" w:styleId="898">
    <w:name w:val="Char Char Char1 Char"/>
    <w:basedOn w:val="26"/>
    <w:qFormat/>
    <w:uiPriority w:val="0"/>
    <w:pPr>
      <w:shd w:val="clear" w:color="auto" w:fill="000080"/>
      <w:spacing w:line="240" w:lineRule="auto"/>
    </w:pPr>
    <w:rPr>
      <w:rFonts w:ascii="Tahoma" w:hAnsi="Tahoma" w:cs="Times New Roman"/>
      <w:kern w:val="0"/>
      <w:sz w:val="24"/>
      <w:szCs w:val="24"/>
    </w:rPr>
  </w:style>
  <w:style w:type="paragraph" w:customStyle="1" w:styleId="899">
    <w:name w:val="公文正文"/>
    <w:qFormat/>
    <w:uiPriority w:val="0"/>
    <w:pPr>
      <w:widowControl w:val="0"/>
      <w:spacing w:line="360" w:lineRule="auto"/>
      <w:ind w:firstLine="629"/>
      <w:jc w:val="both"/>
    </w:pPr>
    <w:rPr>
      <w:rFonts w:ascii="仿宋_GB2312" w:hAnsi="Calisto MT" w:eastAsia="仿宋_GB2312" w:cs="Times New Roman"/>
      <w:color w:val="000000"/>
      <w:kern w:val="2"/>
      <w:sz w:val="32"/>
      <w:szCs w:val="22"/>
      <w:lang w:val="en-US" w:eastAsia="zh-CN" w:bidi="ar-SA"/>
    </w:rPr>
  </w:style>
  <w:style w:type="paragraph" w:customStyle="1" w:styleId="900">
    <w:name w:val="公文标题"/>
    <w:basedOn w:val="6"/>
    <w:qFormat/>
    <w:uiPriority w:val="0"/>
    <w:pPr>
      <w:numPr>
        <w:ilvl w:val="0"/>
        <w:numId w:val="0"/>
      </w:numPr>
      <w:spacing w:before="260" w:beforeLines="0" w:after="260" w:afterLines="0" w:line="416" w:lineRule="auto"/>
      <w:ind w:left="1469" w:right="1542" w:hanging="720"/>
    </w:pPr>
    <w:rPr>
      <w:rFonts w:ascii="Times New Roman" w:hAnsi="Times New Roman"/>
      <w:bCs w:val="0"/>
      <w:sz w:val="44"/>
      <w:szCs w:val="28"/>
      <w:lang w:val="en-US"/>
    </w:rPr>
  </w:style>
  <w:style w:type="paragraph" w:customStyle="1" w:styleId="901">
    <w:name w:val="发文落款"/>
    <w:basedOn w:val="899"/>
    <w:qFormat/>
    <w:uiPriority w:val="0"/>
    <w:pPr>
      <w:ind w:left="4094" w:right="607" w:firstLine="0"/>
      <w:jc w:val="center"/>
    </w:pPr>
  </w:style>
  <w:style w:type="character" w:customStyle="1" w:styleId="902">
    <w:name w:val="条标题1.1.1 Char"/>
    <w:qFormat/>
    <w:uiPriority w:val="0"/>
    <w:rPr>
      <w:rFonts w:eastAsia="宋体"/>
      <w:b/>
      <w:sz w:val="32"/>
      <w:lang w:val="en-US" w:eastAsia="zh-CN" w:bidi="ar-SA"/>
    </w:rPr>
  </w:style>
  <w:style w:type="paragraph" w:customStyle="1" w:styleId="903">
    <w:name w:val="Char Char Char1 Char Char Char Char Char Char Char Char Char Char2"/>
    <w:basedOn w:val="1"/>
    <w:qFormat/>
    <w:uiPriority w:val="0"/>
    <w:pPr>
      <w:spacing w:line="240" w:lineRule="auto"/>
    </w:pPr>
  </w:style>
  <w:style w:type="character" w:customStyle="1" w:styleId="904">
    <w:name w:val="Char Char10"/>
    <w:qFormat/>
    <w:uiPriority w:val="0"/>
    <w:rPr>
      <w:rFonts w:ascii="Times New Roman" w:hAnsi="Times New Roman" w:eastAsia="宋体" w:cs="Times New Roman"/>
      <w:szCs w:val="24"/>
    </w:rPr>
  </w:style>
  <w:style w:type="character" w:customStyle="1" w:styleId="905">
    <w:name w:val="Char Char4"/>
    <w:qFormat/>
    <w:uiPriority w:val="0"/>
    <w:rPr>
      <w:rFonts w:ascii="Times New Roman" w:hAnsi="Times New Roman" w:eastAsia="宋体" w:cs="Times New Roman"/>
      <w:sz w:val="16"/>
      <w:szCs w:val="16"/>
    </w:rPr>
  </w:style>
  <w:style w:type="paragraph" w:customStyle="1" w:styleId="906">
    <w:name w:val="Char Char Char Char2"/>
    <w:basedOn w:val="1"/>
    <w:qFormat/>
    <w:uiPriority w:val="0"/>
    <w:rPr>
      <w:rFonts w:ascii="Tahoma" w:hAnsi="Tahoma"/>
      <w:color w:val="000000"/>
      <w:szCs w:val="20"/>
    </w:rPr>
  </w:style>
  <w:style w:type="paragraph" w:customStyle="1" w:styleId="907">
    <w:name w:val="文字"/>
    <w:basedOn w:val="1"/>
    <w:qFormat/>
    <w:uiPriority w:val="0"/>
    <w:pPr>
      <w:tabs>
        <w:tab w:val="left" w:pos="2740"/>
        <w:tab w:val="left" w:pos="8520"/>
      </w:tabs>
      <w:spacing w:line="312" w:lineRule="auto"/>
      <w:ind w:right="-210" w:firstLine="556"/>
    </w:pPr>
    <w:rPr>
      <w:rFonts w:ascii="楷体_GB2312" w:eastAsia="楷体_GB2312"/>
      <w:sz w:val="28"/>
      <w:szCs w:val="20"/>
    </w:rPr>
  </w:style>
  <w:style w:type="paragraph" w:customStyle="1" w:styleId="908">
    <w:name w:val="样式 首行缩进:  0.74 厘米 行距: 1.5 倍行距"/>
    <w:basedOn w:val="1"/>
    <w:qFormat/>
    <w:uiPriority w:val="0"/>
    <w:pPr>
      <w:ind w:firstLine="420"/>
    </w:pPr>
    <w:rPr>
      <w:rFonts w:cs="宋体"/>
      <w:szCs w:val="20"/>
    </w:rPr>
  </w:style>
  <w:style w:type="paragraph" w:customStyle="1" w:styleId="909">
    <w:name w:val="样式 行距: 1.5 倍行距1"/>
    <w:basedOn w:val="1"/>
    <w:qFormat/>
    <w:uiPriority w:val="0"/>
    <w:pPr>
      <w:ind w:firstLine="480" w:firstLineChars="200"/>
    </w:pPr>
    <w:rPr>
      <w:rFonts w:cs="宋体"/>
      <w:szCs w:val="20"/>
    </w:rPr>
  </w:style>
  <w:style w:type="character" w:customStyle="1" w:styleId="910">
    <w:name w:val="样式1 Char"/>
    <w:qFormat/>
    <w:uiPriority w:val="0"/>
    <w:rPr>
      <w:rFonts w:ascii="宋体" w:hAnsi="宋体" w:eastAsia="宋体"/>
      <w:b/>
      <w:kern w:val="2"/>
      <w:sz w:val="24"/>
      <w:lang w:val="en-US" w:eastAsia="zh-CN" w:bidi="ar-SA"/>
    </w:rPr>
  </w:style>
  <w:style w:type="paragraph" w:customStyle="1" w:styleId="911">
    <w:name w:val="样式 左侧:  0 厘米 首行缩进:  0 厘米"/>
    <w:basedOn w:val="1"/>
    <w:qFormat/>
    <w:uiPriority w:val="0"/>
    <w:rPr>
      <w:rFonts w:ascii="Arial" w:hAnsi="Arial" w:eastAsia="仿宋_GB2312"/>
      <w:sz w:val="28"/>
    </w:rPr>
  </w:style>
  <w:style w:type="paragraph" w:customStyle="1" w:styleId="912">
    <w:name w:val="样式 标题 2H2h22nd levelTitre2l22Header 2节标题一级节名Level 2 He..."/>
    <w:basedOn w:val="5"/>
    <w:qFormat/>
    <w:uiPriority w:val="0"/>
    <w:pPr>
      <w:numPr>
        <w:ilvl w:val="0"/>
        <w:numId w:val="0"/>
      </w:numPr>
      <w:tabs>
        <w:tab w:val="left" w:pos="576"/>
      </w:tabs>
      <w:spacing w:before="120" w:beforeLines="0" w:after="120"/>
      <w:ind w:left="576" w:hanging="576"/>
    </w:pPr>
    <w:rPr>
      <w:rFonts w:ascii="宋体" w:hAnsi="宋体" w:cs="宋体"/>
      <w:szCs w:val="20"/>
      <w:lang w:val="en-US"/>
    </w:rPr>
  </w:style>
  <w:style w:type="character" w:customStyle="1" w:styleId="913">
    <w:name w:val="样式 Tahoma"/>
    <w:qFormat/>
    <w:uiPriority w:val="0"/>
    <w:rPr>
      <w:rFonts w:ascii="Tahoma" w:hAnsi="Tahoma" w:eastAsia="宋体"/>
      <w:kern w:val="2"/>
      <w:sz w:val="28"/>
      <w:lang w:val="en-US" w:eastAsia="zh-CN" w:bidi="ar-SA"/>
    </w:rPr>
  </w:style>
  <w:style w:type="paragraph" w:customStyle="1" w:styleId="914">
    <w:name w:val="样式 方案正文 + 首行缩进:  2.2 字符"/>
    <w:basedOn w:val="626"/>
    <w:qFormat/>
    <w:uiPriority w:val="0"/>
    <w:pPr>
      <w:ind w:firstLine="220" w:firstLineChars="220"/>
      <w:jc w:val="left"/>
    </w:pPr>
    <w:rPr>
      <w:rFonts w:ascii="Arial" w:hAnsi="Arial" w:cs="宋体"/>
      <w:kern w:val="0"/>
      <w:szCs w:val="20"/>
    </w:rPr>
  </w:style>
  <w:style w:type="paragraph" w:customStyle="1" w:styleId="915">
    <w:name w:val="提示符"/>
    <w:basedOn w:val="1"/>
    <w:qFormat/>
    <w:uiPriority w:val="0"/>
    <w:pPr>
      <w:tabs>
        <w:tab w:val="left" w:pos="907"/>
      </w:tabs>
      <w:ind w:left="907" w:hanging="510"/>
    </w:pPr>
    <w:rPr>
      <w:rFonts w:eastAsia="仿宋_GB2312"/>
      <w:sz w:val="32"/>
    </w:rPr>
  </w:style>
  <w:style w:type="paragraph" w:customStyle="1" w:styleId="916">
    <w:name w:val="标题 3h3H3level_3PIM 3Level 3 HeadHeading 3 - oldsect1.2..."/>
    <w:basedOn w:val="6"/>
    <w:next w:val="127"/>
    <w:qFormat/>
    <w:uiPriority w:val="0"/>
    <w:pPr>
      <w:numPr>
        <w:ilvl w:val="0"/>
        <w:numId w:val="0"/>
      </w:numPr>
      <w:tabs>
        <w:tab w:val="left" w:pos="840"/>
        <w:tab w:val="left" w:pos="1080"/>
      </w:tabs>
      <w:adjustRightInd w:val="0"/>
      <w:spacing w:before="240" w:beforeLines="0" w:after="160" w:afterLines="0" w:line="360" w:lineRule="auto"/>
      <w:ind w:left="1080" w:hanging="720"/>
      <w:textAlignment w:val="baseline"/>
    </w:pPr>
    <w:rPr>
      <w:rFonts w:ascii="Palatino Linotype" w:hAnsi="Palatino Linotype" w:cs="宋体"/>
      <w:sz w:val="28"/>
      <w:szCs w:val="20"/>
      <w:lang w:val="en-US"/>
    </w:rPr>
  </w:style>
  <w:style w:type="paragraph" w:customStyle="1" w:styleId="917">
    <w:name w:val="标题 1H1Heading 0Fab-1PIM 1h1Level 1 Topic HeadingHeadin..."/>
    <w:basedOn w:val="4"/>
    <w:next w:val="127"/>
    <w:qFormat/>
    <w:uiPriority w:val="0"/>
    <w:pPr>
      <w:keepLines w:val="0"/>
      <w:widowControl/>
      <w:tabs>
        <w:tab w:val="left" w:pos="432"/>
        <w:tab w:val="clear" w:pos="0"/>
      </w:tabs>
      <w:adjustRightInd w:val="0"/>
      <w:snapToGrid w:val="0"/>
      <w:spacing w:before="240" w:beforeLines="0" w:after="160" w:line="360" w:lineRule="auto"/>
      <w:ind w:left="432" w:hanging="432"/>
      <w:jc w:val="left"/>
    </w:pPr>
    <w:rPr>
      <w:rFonts w:ascii="Palatino Linotype" w:hAnsi="Palatino Linotype" w:eastAsia="宋体" w:cs="宋体"/>
      <w:sz w:val="32"/>
      <w:szCs w:val="20"/>
      <w:lang w:val="en-US"/>
    </w:rPr>
  </w:style>
  <w:style w:type="paragraph" w:customStyle="1" w:styleId="918">
    <w:name w:val="参考文献、索引标题"/>
    <w:basedOn w:val="1"/>
    <w:next w:val="1"/>
    <w:qFormat/>
    <w:uiPriority w:val="0"/>
    <w:pPr>
      <w:widowControl/>
      <w:shd w:val="clear" w:color="FFFFFF" w:fill="FFFFFF"/>
      <w:spacing w:before="640" w:after="200" w:line="240" w:lineRule="auto"/>
      <w:jc w:val="center"/>
      <w:outlineLvl w:val="0"/>
    </w:pPr>
    <w:rPr>
      <w:rFonts w:ascii="黑体" w:eastAsia="黑体"/>
      <w:kern w:val="0"/>
      <w:sz w:val="21"/>
      <w:szCs w:val="20"/>
    </w:rPr>
  </w:style>
  <w:style w:type="paragraph" w:customStyle="1" w:styleId="919">
    <w:name w:val="样式 正文缩进正文（首行缩进两字）四号特点标题4表正文正文非缩进缩进ALT+Z段1正文不缩进特点 Char...1"/>
    <w:basedOn w:val="21"/>
    <w:qFormat/>
    <w:uiPriority w:val="0"/>
    <w:pPr>
      <w:spacing w:beforeAutospacing="0" w:afterAutospacing="0"/>
      <w:ind w:firstLine="0" w:firstLineChars="0"/>
    </w:pPr>
    <w:rPr>
      <w:rFonts w:ascii="宋体" w:hAnsi="宋体" w:eastAsia="宋体" w:cs="宋体"/>
      <w:kern w:val="0"/>
      <w:szCs w:val="20"/>
    </w:rPr>
  </w:style>
  <w:style w:type="paragraph" w:customStyle="1" w:styleId="920">
    <w:name w:val="图片说明"/>
    <w:basedOn w:val="1"/>
    <w:link w:val="921"/>
    <w:qFormat/>
    <w:uiPriority w:val="0"/>
    <w:pPr>
      <w:spacing w:before="156"/>
      <w:ind w:firstLine="412" w:firstLineChars="171"/>
      <w:jc w:val="center"/>
    </w:pPr>
    <w:rPr>
      <w:rFonts w:ascii="Arial" w:hAnsi="Arial"/>
      <w:b/>
      <w:bCs/>
      <w:szCs w:val="21"/>
    </w:rPr>
  </w:style>
  <w:style w:type="character" w:customStyle="1" w:styleId="921">
    <w:name w:val="图片说明 Char"/>
    <w:link w:val="920"/>
    <w:qFormat/>
    <w:uiPriority w:val="0"/>
    <w:rPr>
      <w:rFonts w:ascii="Arial" w:hAnsi="Arial" w:eastAsia="宋体" w:cs="Times New Roman"/>
      <w:b/>
      <w:bCs/>
      <w:sz w:val="24"/>
      <w:szCs w:val="21"/>
    </w:rPr>
  </w:style>
  <w:style w:type="paragraph" w:customStyle="1" w:styleId="922">
    <w:name w:val="正文文字"/>
    <w:basedOn w:val="1"/>
    <w:qFormat/>
    <w:uiPriority w:val="0"/>
    <w:pPr>
      <w:spacing w:afterLines="50" w:line="300" w:lineRule="auto"/>
    </w:pPr>
    <w:rPr>
      <w:rFonts w:cs="宋体"/>
    </w:rPr>
  </w:style>
  <w:style w:type="paragraph" w:customStyle="1" w:styleId="923">
    <w:name w:val="标题 4H4Fab-4T5PIM 4h4Ref Heading 1rh1Heading sqlsect ..."/>
    <w:basedOn w:val="7"/>
    <w:next w:val="127"/>
    <w:qFormat/>
    <w:uiPriority w:val="0"/>
    <w:pPr>
      <w:keepLines w:val="0"/>
      <w:numPr>
        <w:ilvl w:val="0"/>
        <w:numId w:val="0"/>
      </w:numPr>
      <w:tabs>
        <w:tab w:val="left" w:pos="1134"/>
        <w:tab w:val="left" w:pos="1701"/>
        <w:tab w:val="left" w:pos="2268"/>
      </w:tabs>
      <w:adjustRightInd w:val="0"/>
      <w:spacing w:before="160" w:after="160"/>
      <w:ind w:hanging="864"/>
      <w:textAlignment w:val="baseline"/>
    </w:pPr>
    <w:rPr>
      <w:rFonts w:ascii="Palatino Linotype" w:hAnsi="Palatino Linotype" w:cs="宋体"/>
      <w:b/>
      <w:kern w:val="0"/>
      <w:sz w:val="28"/>
      <w:szCs w:val="20"/>
      <w:lang w:val="en-US"/>
    </w:rPr>
  </w:style>
  <w:style w:type="paragraph" w:customStyle="1" w:styleId="924">
    <w:name w:val="样式 标题 2 + (西文) 宋体 (中文) MS Mincho"/>
    <w:basedOn w:val="5"/>
    <w:qFormat/>
    <w:uiPriority w:val="0"/>
    <w:pPr>
      <w:keepNext w:val="0"/>
      <w:keepLines w:val="0"/>
      <w:numPr>
        <w:ilvl w:val="0"/>
        <w:numId w:val="0"/>
      </w:numPr>
      <w:tabs>
        <w:tab w:val="left" w:pos="576"/>
        <w:tab w:val="left" w:pos="630"/>
      </w:tabs>
      <w:spacing w:before="0" w:beforeLines="0" w:line="240" w:lineRule="auto"/>
      <w:ind w:left="576" w:hanging="576"/>
    </w:pPr>
    <w:rPr>
      <w:rFonts w:ascii="宋体" w:hAnsi="宋体"/>
      <w:b w:val="0"/>
      <w:bCs w:val="0"/>
      <w:sz w:val="21"/>
      <w:szCs w:val="20"/>
      <w:lang w:val="en-US" w:eastAsia="ja-JP"/>
    </w:rPr>
  </w:style>
  <w:style w:type="paragraph" w:customStyle="1" w:styleId="925">
    <w:name w:val="样式 左侧:  0 厘米 悬挂缩进: 2 字符 行距: 1.5 倍行距"/>
    <w:basedOn w:val="1"/>
    <w:qFormat/>
    <w:uiPriority w:val="0"/>
    <w:pPr>
      <w:ind w:left="420" w:hanging="420" w:hangingChars="200"/>
    </w:pPr>
    <w:rPr>
      <w:rFonts w:cs="宋体"/>
      <w:szCs w:val="20"/>
    </w:rPr>
  </w:style>
  <w:style w:type="paragraph" w:customStyle="1" w:styleId="926">
    <w:name w:val="附录一级条标题"/>
    <w:basedOn w:val="575"/>
    <w:next w:val="5"/>
    <w:qFormat/>
    <w:uiPriority w:val="0"/>
    <w:pPr>
      <w:numPr>
        <w:ilvl w:val="0"/>
        <w:numId w:val="0"/>
      </w:numPr>
      <w:autoSpaceDN w:val="0"/>
      <w:spacing w:beforeLines="0" w:afterLines="0"/>
      <w:outlineLvl w:val="2"/>
    </w:pPr>
    <w:rPr>
      <w:b/>
    </w:rPr>
  </w:style>
  <w:style w:type="paragraph" w:customStyle="1" w:styleId="927">
    <w:name w:val="附录三级条标题"/>
    <w:basedOn w:val="576"/>
    <w:next w:val="5"/>
    <w:qFormat/>
    <w:uiPriority w:val="0"/>
    <w:pPr>
      <w:numPr>
        <w:ilvl w:val="0"/>
        <w:numId w:val="0"/>
      </w:numPr>
      <w:outlineLvl w:val="4"/>
    </w:pPr>
    <w:rPr>
      <w:b/>
    </w:rPr>
  </w:style>
  <w:style w:type="paragraph" w:customStyle="1" w:styleId="928">
    <w:name w:val="附录四级条标题"/>
    <w:basedOn w:val="927"/>
    <w:next w:val="5"/>
    <w:qFormat/>
    <w:uiPriority w:val="0"/>
    <w:pPr>
      <w:outlineLvl w:val="5"/>
    </w:pPr>
  </w:style>
  <w:style w:type="paragraph" w:customStyle="1" w:styleId="929">
    <w:name w:val="附录五级条标题"/>
    <w:basedOn w:val="928"/>
    <w:next w:val="5"/>
    <w:qFormat/>
    <w:uiPriority w:val="0"/>
    <w:pPr>
      <w:outlineLvl w:val="6"/>
    </w:pPr>
  </w:style>
  <w:style w:type="paragraph" w:customStyle="1" w:styleId="930">
    <w:name w:val="设计正文"/>
    <w:basedOn w:val="1"/>
    <w:qFormat/>
    <w:uiPriority w:val="0"/>
    <w:pPr>
      <w:spacing w:line="300" w:lineRule="auto"/>
      <w:ind w:firstLine="480" w:firstLineChars="200"/>
    </w:pPr>
    <w:rPr>
      <w:rFonts w:ascii="仿宋_GB2312" w:eastAsia="仿宋_GB2312" w:cs="宋体"/>
      <w:szCs w:val="20"/>
    </w:rPr>
  </w:style>
  <w:style w:type="paragraph" w:customStyle="1" w:styleId="931">
    <w:name w:val="样式 题注"/>
    <w:basedOn w:val="22"/>
    <w:qFormat/>
    <w:uiPriority w:val="0"/>
    <w:pPr>
      <w:keepNext w:val="0"/>
      <w:spacing w:beforeAutospacing="0" w:afterAutospacing="0"/>
      <w:jc w:val="both"/>
    </w:pPr>
    <w:rPr>
      <w:rFonts w:ascii="Calibri Light" w:hAnsi="Calibri Light" w:eastAsia="黑体" w:cs="Times New Roman"/>
      <w:sz w:val="21"/>
      <w:szCs w:val="20"/>
    </w:rPr>
  </w:style>
  <w:style w:type="character" w:customStyle="1" w:styleId="932">
    <w:name w:val="样式 题注 Char"/>
    <w:qFormat/>
    <w:uiPriority w:val="0"/>
    <w:rPr>
      <w:rFonts w:ascii="Arial" w:hAnsi="Arial" w:eastAsia="黑体" w:cs="Arial"/>
      <w:kern w:val="2"/>
      <w:sz w:val="21"/>
      <w:lang w:val="en-US" w:eastAsia="zh-CN" w:bidi="ar-SA"/>
    </w:rPr>
  </w:style>
  <w:style w:type="character" w:customStyle="1" w:styleId="933">
    <w:name w:val="设计正文 Char"/>
    <w:qFormat/>
    <w:uiPriority w:val="0"/>
    <w:rPr>
      <w:rFonts w:ascii="仿宋_GB2312" w:eastAsia="仿宋_GB2312" w:cs="宋体"/>
      <w:kern w:val="2"/>
      <w:sz w:val="24"/>
      <w:lang w:val="en-US" w:eastAsia="zh-CN" w:bidi="ar-SA"/>
    </w:rPr>
  </w:style>
  <w:style w:type="paragraph" w:customStyle="1" w:styleId="934">
    <w:name w:val="其他标准称谓"/>
    <w:qFormat/>
    <w:uiPriority w:val="0"/>
    <w:pPr>
      <w:spacing w:line="0" w:lineRule="atLeast"/>
      <w:jc w:val="distribute"/>
    </w:pPr>
    <w:rPr>
      <w:rFonts w:ascii="黑体" w:hAnsi="宋体" w:eastAsia="黑体" w:cs="Times New Roman"/>
      <w:kern w:val="2"/>
      <w:sz w:val="52"/>
      <w:szCs w:val="22"/>
      <w:lang w:val="en-US" w:eastAsia="zh-CN" w:bidi="ar-SA"/>
    </w:rPr>
  </w:style>
  <w:style w:type="paragraph" w:customStyle="1" w:styleId="935">
    <w:name w:val="封面标准文稿编辑信息"/>
    <w:qFormat/>
    <w:uiPriority w:val="0"/>
    <w:pPr>
      <w:spacing w:before="180" w:line="180" w:lineRule="exact"/>
      <w:jc w:val="center"/>
    </w:pPr>
    <w:rPr>
      <w:rFonts w:ascii="宋体" w:hAnsi="Calibri" w:eastAsia="宋体" w:cs="Times New Roman"/>
      <w:kern w:val="2"/>
      <w:sz w:val="21"/>
      <w:szCs w:val="22"/>
      <w:lang w:val="en-US" w:eastAsia="zh-CN" w:bidi="ar-SA"/>
    </w:rPr>
  </w:style>
  <w:style w:type="paragraph" w:customStyle="1" w:styleId="936">
    <w:name w:val="封面标准文稿类别"/>
    <w:qFormat/>
    <w:uiPriority w:val="0"/>
    <w:pPr>
      <w:spacing w:before="440" w:line="400" w:lineRule="exact"/>
      <w:jc w:val="center"/>
    </w:pPr>
    <w:rPr>
      <w:rFonts w:ascii="宋体" w:hAnsi="Calibri" w:eastAsia="宋体" w:cs="Times New Roman"/>
      <w:kern w:val="2"/>
      <w:sz w:val="24"/>
      <w:szCs w:val="22"/>
      <w:lang w:val="en-US" w:eastAsia="zh-CN" w:bidi="ar-SA"/>
    </w:rPr>
  </w:style>
  <w:style w:type="paragraph" w:customStyle="1" w:styleId="937">
    <w:name w:val="发布日期"/>
    <w:qFormat/>
    <w:uiPriority w:val="0"/>
    <w:pPr>
      <w:framePr w:w="4000" w:h="473" w:hRule="exact" w:hSpace="180" w:vSpace="180" w:wrap="around" w:vAnchor="margin" w:hAnchor="margin" w:y="13511" w:anchorLock="1"/>
    </w:pPr>
    <w:rPr>
      <w:rFonts w:ascii="Calibri" w:hAnsi="Calibri" w:eastAsia="黑体" w:cs="Times New Roman"/>
      <w:kern w:val="2"/>
      <w:sz w:val="28"/>
      <w:szCs w:val="22"/>
      <w:lang w:val="en-US" w:eastAsia="zh-CN" w:bidi="ar-SA"/>
    </w:rPr>
  </w:style>
  <w:style w:type="character" w:customStyle="1" w:styleId="938">
    <w:name w:val="发布"/>
    <w:qFormat/>
    <w:uiPriority w:val="0"/>
    <w:rPr>
      <w:rFonts w:ascii="黑体" w:eastAsia="黑体"/>
      <w:spacing w:val="22"/>
      <w:w w:val="100"/>
      <w:position w:val="3"/>
      <w:sz w:val="28"/>
    </w:rPr>
  </w:style>
  <w:style w:type="paragraph" w:customStyle="1" w:styleId="939">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40">
    <w:name w:val="*Body Text"/>
    <w:qFormat/>
    <w:uiPriority w:val="0"/>
    <w:pPr>
      <w:spacing w:after="120"/>
    </w:pPr>
    <w:rPr>
      <w:rFonts w:ascii="Arial" w:hAnsi="Arial" w:eastAsia="宋体" w:cs="Times New Roman"/>
      <w:color w:val="000000"/>
      <w:kern w:val="2"/>
      <w:sz w:val="22"/>
      <w:szCs w:val="22"/>
      <w:lang w:val="en-US" w:eastAsia="en-US" w:bidi="ar-SA"/>
    </w:rPr>
  </w:style>
  <w:style w:type="paragraph" w:customStyle="1" w:styleId="941">
    <w:name w:val="Char Char Char Char Char Char1 Char"/>
    <w:basedOn w:val="1"/>
    <w:qFormat/>
    <w:uiPriority w:val="0"/>
    <w:pPr>
      <w:keepNext/>
      <w:widowControl/>
      <w:tabs>
        <w:tab w:val="left" w:pos="425"/>
      </w:tabs>
      <w:autoSpaceDE w:val="0"/>
      <w:autoSpaceDN w:val="0"/>
      <w:adjustRightInd w:val="0"/>
      <w:spacing w:before="80" w:after="80" w:line="240" w:lineRule="auto"/>
      <w:ind w:hanging="425"/>
    </w:pPr>
    <w:rPr>
      <w:rFonts w:ascii="Arial" w:hAnsi="Arial" w:cs="Arial"/>
      <w:sz w:val="20"/>
      <w:szCs w:val="20"/>
    </w:rPr>
  </w:style>
  <w:style w:type="paragraph" w:customStyle="1" w:styleId="942">
    <w:name w:val="标题5"/>
    <w:basedOn w:val="8"/>
    <w:next w:val="8"/>
    <w:qFormat/>
    <w:uiPriority w:val="0"/>
    <w:pPr>
      <w:numPr>
        <w:ilvl w:val="0"/>
        <w:numId w:val="0"/>
      </w:numPr>
      <w:ind w:hanging="1008"/>
    </w:pPr>
    <w:rPr>
      <w:rFonts w:ascii="Times New Roman" w:hAnsi="Times New Roman"/>
      <w:b w:val="0"/>
      <w:bCs w:val="0"/>
      <w:kern w:val="0"/>
      <w:lang w:val="en-US"/>
    </w:rPr>
  </w:style>
  <w:style w:type="paragraph" w:customStyle="1" w:styleId="943">
    <w:name w:val="样式"/>
    <w:basedOn w:val="21"/>
    <w:qFormat/>
    <w:uiPriority w:val="0"/>
    <w:pPr>
      <w:spacing w:beforeAutospacing="0" w:afterAutospacing="0" w:line="240" w:lineRule="auto"/>
      <w:ind w:firstLine="0" w:firstLineChars="0"/>
      <w:jc w:val="center"/>
    </w:pPr>
    <w:rPr>
      <w:rFonts w:ascii="Calibri" w:hAnsi="Calibri" w:eastAsia="宋体" w:cs="Times New Roman"/>
      <w:kern w:val="0"/>
      <w:sz w:val="18"/>
      <w:szCs w:val="22"/>
    </w:rPr>
  </w:style>
  <w:style w:type="paragraph" w:customStyle="1" w:styleId="944">
    <w:name w:val="xl126"/>
    <w:basedOn w:val="1"/>
    <w:qFormat/>
    <w:uiPriority w:val="0"/>
    <w:pPr>
      <w:widowControl/>
      <w:spacing w:before="100" w:beforeAutospacing="1" w:after="100" w:afterAutospacing="1" w:line="240" w:lineRule="auto"/>
      <w:jc w:val="center"/>
    </w:pPr>
    <w:rPr>
      <w:rFonts w:ascii="宋体" w:hAnsi="宋体" w:cs="宋体"/>
      <w:b/>
      <w:bCs/>
      <w:kern w:val="0"/>
      <w:sz w:val="36"/>
      <w:szCs w:val="36"/>
    </w:rPr>
  </w:style>
  <w:style w:type="paragraph" w:customStyle="1" w:styleId="945">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line="240" w:lineRule="auto"/>
      <w:jc w:val="center"/>
    </w:pPr>
    <w:rPr>
      <w:rFonts w:ascii="宋体" w:hAnsi="宋体" w:cs="宋体"/>
      <w:b/>
      <w:bCs/>
      <w:kern w:val="0"/>
      <w:sz w:val="22"/>
    </w:rPr>
  </w:style>
  <w:style w:type="paragraph" w:customStyle="1" w:styleId="946">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bottom"/>
    </w:pPr>
    <w:rPr>
      <w:rFonts w:ascii="宋体" w:hAnsi="宋体" w:cs="宋体"/>
      <w:kern w:val="0"/>
      <w:sz w:val="20"/>
      <w:szCs w:val="20"/>
    </w:rPr>
  </w:style>
  <w:style w:type="paragraph" w:customStyle="1" w:styleId="947">
    <w:name w:val="xl129"/>
    <w:basedOn w:val="1"/>
    <w:qFormat/>
    <w:uiPriority w:val="0"/>
    <w:pPr>
      <w:widowControl/>
      <w:shd w:val="clear" w:color="000000" w:fill="FFFF00"/>
      <w:spacing w:before="100" w:beforeAutospacing="1" w:after="100" w:afterAutospacing="1" w:line="240" w:lineRule="auto"/>
      <w:jc w:val="left"/>
      <w:textAlignment w:val="bottom"/>
    </w:pPr>
    <w:rPr>
      <w:rFonts w:ascii="宋体" w:hAnsi="宋体" w:cs="宋体"/>
      <w:kern w:val="0"/>
      <w:sz w:val="20"/>
      <w:szCs w:val="20"/>
    </w:rPr>
  </w:style>
  <w:style w:type="paragraph" w:customStyle="1" w:styleId="94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textAlignment w:val="bottom"/>
    </w:pPr>
    <w:rPr>
      <w:rFonts w:ascii="宋体" w:hAnsi="宋体" w:cs="宋体"/>
      <w:kern w:val="0"/>
      <w:sz w:val="20"/>
      <w:szCs w:val="20"/>
    </w:rPr>
  </w:style>
  <w:style w:type="paragraph" w:customStyle="1" w:styleId="949">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line="240" w:lineRule="auto"/>
      <w:jc w:val="center"/>
    </w:pPr>
    <w:rPr>
      <w:rFonts w:ascii="宋体" w:hAnsi="宋体" w:cs="宋体"/>
      <w:b/>
      <w:bCs/>
      <w:kern w:val="0"/>
    </w:rPr>
  </w:style>
  <w:style w:type="paragraph" w:customStyle="1" w:styleId="950">
    <w:name w:val="Char Char Char Char Char Char Char1 Char Char Char Char Char Char Char Char Char Char Char Char"/>
    <w:basedOn w:val="1"/>
    <w:qFormat/>
    <w:uiPriority w:val="0"/>
    <w:pPr>
      <w:widowControl/>
      <w:adjustRightInd w:val="0"/>
      <w:spacing w:before="100" w:beforeAutospacing="1" w:after="100" w:afterAutospacing="1" w:line="330" w:lineRule="atLeast"/>
      <w:ind w:left="360"/>
      <w:jc w:val="left"/>
      <w:textAlignment w:val="baseline"/>
    </w:pPr>
    <w:rPr>
      <w:rFonts w:ascii="ˎ̥" w:hAnsi="ˎ̥" w:cs="宋体"/>
      <w:color w:val="51585D"/>
      <w:kern w:val="0"/>
      <w:sz w:val="21"/>
      <w:szCs w:val="18"/>
    </w:rPr>
  </w:style>
  <w:style w:type="paragraph" w:customStyle="1" w:styleId="951">
    <w:name w:val="正文样式"/>
    <w:basedOn w:val="1"/>
    <w:link w:val="952"/>
    <w:qFormat/>
    <w:uiPriority w:val="0"/>
    <w:pPr>
      <w:spacing w:line="480" w:lineRule="exact"/>
      <w:ind w:firstLine="480" w:firstLineChars="200"/>
    </w:pPr>
  </w:style>
  <w:style w:type="character" w:customStyle="1" w:styleId="952">
    <w:name w:val="正文样式 Char"/>
    <w:link w:val="951"/>
    <w:qFormat/>
    <w:uiPriority w:val="0"/>
    <w:rPr>
      <w:rFonts w:ascii="Calibri" w:hAnsi="Calibri" w:eastAsia="宋体" w:cs="Times New Roman"/>
      <w:sz w:val="24"/>
    </w:rPr>
  </w:style>
  <w:style w:type="paragraph" w:customStyle="1" w:styleId="953">
    <w:name w:val="font0"/>
    <w:basedOn w:val="1"/>
    <w:qFormat/>
    <w:uiPriority w:val="0"/>
    <w:pPr>
      <w:widowControl/>
      <w:spacing w:before="100" w:beforeAutospacing="1" w:after="100" w:afterAutospacing="1" w:line="240" w:lineRule="auto"/>
      <w:jc w:val="left"/>
    </w:pPr>
    <w:rPr>
      <w:rFonts w:ascii="宋体" w:hAnsi="宋体" w:cs="宋体"/>
      <w:color w:val="000000"/>
      <w:kern w:val="0"/>
      <w:sz w:val="22"/>
    </w:rPr>
  </w:style>
  <w:style w:type="paragraph" w:customStyle="1" w:styleId="954">
    <w:name w:val="样式 标题 4h4H4PIM 44sect 1.2.3.4Ref Heading 1rh1sect 1.2.3...."/>
    <w:basedOn w:val="7"/>
    <w:next w:val="1"/>
    <w:qFormat/>
    <w:uiPriority w:val="0"/>
    <w:pPr>
      <w:numPr>
        <w:ilvl w:val="0"/>
        <w:numId w:val="0"/>
      </w:numPr>
      <w:tabs>
        <w:tab w:val="left" w:pos="2880"/>
      </w:tabs>
      <w:adjustRightInd w:val="0"/>
      <w:spacing w:before="120" w:after="120" w:line="280" w:lineRule="atLeast"/>
      <w:ind w:left="2880" w:hanging="1610"/>
    </w:pPr>
    <w:rPr>
      <w:rFonts w:ascii="Calibri Light" w:hAnsi="Calibri Light" w:cs="宋体"/>
      <w:b/>
      <w:kern w:val="0"/>
      <w:szCs w:val="20"/>
      <w:lang w:val="en-US"/>
    </w:rPr>
  </w:style>
  <w:style w:type="paragraph" w:customStyle="1" w:styleId="955">
    <w:name w:val="样式 标题 1h1H1Title1Normal + Font: HelveticaBoldSpace Before ...1"/>
    <w:basedOn w:val="4"/>
    <w:qFormat/>
    <w:uiPriority w:val="0"/>
    <w:pPr>
      <w:keepNext w:val="0"/>
      <w:keepLines w:val="0"/>
      <w:tabs>
        <w:tab w:val="left" w:pos="432"/>
        <w:tab w:val="left" w:pos="774"/>
        <w:tab w:val="clear" w:pos="0"/>
      </w:tabs>
      <w:spacing w:before="340" w:line="360" w:lineRule="auto"/>
      <w:ind w:left="1976" w:hanging="420"/>
    </w:pPr>
    <w:rPr>
      <w:rFonts w:ascii="Arial" w:hAnsi="Arial"/>
      <w:b w:val="0"/>
      <w:bCs w:val="0"/>
      <w:kern w:val="2"/>
      <w:sz w:val="32"/>
      <w:szCs w:val="20"/>
      <w:lang w:val="en-US"/>
    </w:rPr>
  </w:style>
  <w:style w:type="paragraph" w:customStyle="1" w:styleId="956">
    <w:name w:val="样式 标题 2Title2h2Heading 2 HiddenHeading 2 CCBSheading 2第一章 ..."/>
    <w:basedOn w:val="5"/>
    <w:qFormat/>
    <w:uiPriority w:val="0"/>
    <w:pPr>
      <w:numPr>
        <w:ilvl w:val="0"/>
        <w:numId w:val="0"/>
      </w:numPr>
      <w:tabs>
        <w:tab w:val="left" w:pos="576"/>
        <w:tab w:val="left" w:pos="1194"/>
      </w:tabs>
      <w:snapToGrid w:val="0"/>
      <w:spacing w:before="260" w:after="260" w:afterLines="50"/>
      <w:ind w:left="2264" w:hanging="420"/>
      <w:jc w:val="left"/>
    </w:pPr>
    <w:rPr>
      <w:rFonts w:ascii="Calibri Light" w:hAnsi="Calibri Light" w:cs="宋体"/>
      <w:szCs w:val="20"/>
      <w:lang w:val="en-US"/>
    </w:rPr>
  </w:style>
  <w:style w:type="paragraph" w:customStyle="1" w:styleId="957">
    <w:name w:val="样式 标题 3h3Heading 3 - oldLevel 3 HeadH3level_3PIM 3sect1.2..."/>
    <w:basedOn w:val="6"/>
    <w:qFormat/>
    <w:uiPriority w:val="0"/>
    <w:pPr>
      <w:numPr>
        <w:ilvl w:val="0"/>
        <w:numId w:val="0"/>
      </w:numPr>
      <w:tabs>
        <w:tab w:val="left" w:pos="2160"/>
      </w:tabs>
      <w:adjustRightInd w:val="0"/>
      <w:spacing w:before="120" w:beforeLines="0" w:after="120" w:afterLines="0" w:line="360" w:lineRule="auto"/>
      <w:ind w:left="2160" w:hanging="1548"/>
    </w:pPr>
    <w:rPr>
      <w:rFonts w:cs="宋体"/>
      <w:szCs w:val="24"/>
      <w:lang w:val="en-US"/>
    </w:rPr>
  </w:style>
  <w:style w:type="paragraph" w:customStyle="1" w:styleId="958">
    <w:name w:val="样式 样式 样式 标题 1h1H1Title1Normal + Font: HelveticaBoldSpace Before ..."/>
    <w:basedOn w:val="1"/>
    <w:qFormat/>
    <w:uiPriority w:val="0"/>
    <w:pPr>
      <w:tabs>
        <w:tab w:val="left" w:pos="360"/>
      </w:tabs>
      <w:spacing w:beforeLines="50" w:afterLines="50"/>
      <w:outlineLvl w:val="0"/>
    </w:pPr>
    <w:rPr>
      <w:rFonts w:ascii="黑体" w:hAnsi="Arial" w:eastAsia="黑体" w:cs="宋体"/>
      <w:b/>
      <w:sz w:val="30"/>
      <w:szCs w:val="30"/>
    </w:rPr>
  </w:style>
  <w:style w:type="paragraph" w:customStyle="1" w:styleId="959">
    <w:name w:val="样式 样式 样式 标题 2Title2h2Heading 2 HiddenHeading 2 CCBSheading 2第一章 ..."/>
    <w:basedOn w:val="1"/>
    <w:qFormat/>
    <w:uiPriority w:val="0"/>
    <w:pPr>
      <w:keepNext/>
      <w:keepLines/>
      <w:tabs>
        <w:tab w:val="left" w:pos="360"/>
      </w:tabs>
      <w:snapToGrid w:val="0"/>
      <w:spacing w:beforeLines="50" w:afterLines="50"/>
      <w:jc w:val="left"/>
      <w:outlineLvl w:val="1"/>
    </w:pPr>
    <w:rPr>
      <w:rFonts w:ascii="Arial" w:hAnsi="Arial" w:cs="宋体"/>
      <w:b/>
      <w:bCs/>
      <w:sz w:val="28"/>
      <w:szCs w:val="28"/>
    </w:rPr>
  </w:style>
  <w:style w:type="paragraph" w:customStyle="1" w:styleId="960">
    <w:name w:val="正文0"/>
    <w:basedOn w:val="1"/>
    <w:qFormat/>
    <w:uiPriority w:val="0"/>
    <w:pPr>
      <w:spacing w:before="120"/>
      <w:ind w:left="215" w:firstLine="431"/>
    </w:pPr>
    <w:rPr>
      <w:szCs w:val="20"/>
    </w:rPr>
  </w:style>
  <w:style w:type="paragraph" w:customStyle="1" w:styleId="961">
    <w:name w:val="a2"/>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62">
    <w:name w:val="tabletext"/>
    <w:basedOn w:val="1"/>
    <w:qFormat/>
    <w:uiPriority w:val="0"/>
    <w:pPr>
      <w:widowControl/>
      <w:spacing w:before="100" w:beforeAutospacing="1" w:after="100" w:afterAutospacing="1" w:line="240" w:lineRule="auto"/>
      <w:jc w:val="left"/>
    </w:pPr>
    <w:rPr>
      <w:rFonts w:ascii="宋体" w:hAnsi="宋体" w:cs="宋体"/>
      <w:kern w:val="0"/>
      <w:lang w:bidi="hi-IN"/>
    </w:rPr>
  </w:style>
  <w:style w:type="paragraph" w:customStyle="1" w:styleId="963">
    <w:name w:val="a1"/>
    <w:basedOn w:val="1"/>
    <w:qFormat/>
    <w:uiPriority w:val="0"/>
    <w:pPr>
      <w:widowControl/>
      <w:spacing w:before="100" w:beforeAutospacing="1" w:after="100" w:afterAutospacing="1" w:line="240" w:lineRule="auto"/>
      <w:jc w:val="left"/>
    </w:pPr>
    <w:rPr>
      <w:rFonts w:ascii="宋体" w:hAnsi="宋体" w:cs="宋体"/>
      <w:kern w:val="0"/>
      <w:lang w:bidi="hi-IN"/>
    </w:rPr>
  </w:style>
  <w:style w:type="paragraph" w:customStyle="1" w:styleId="964">
    <w:name w:val="Xie图文中"/>
    <w:qFormat/>
    <w:uiPriority w:val="0"/>
    <w:pPr>
      <w:widowControl w:val="0"/>
      <w:adjustRightInd w:val="0"/>
      <w:snapToGrid w:val="0"/>
      <w:jc w:val="center"/>
    </w:pPr>
    <w:rPr>
      <w:rFonts w:ascii="Calibri" w:hAnsi="Calibri" w:eastAsia="仿宋_GB2312" w:cs="Times New Roman"/>
      <w:kern w:val="2"/>
      <w:sz w:val="24"/>
      <w:szCs w:val="22"/>
      <w:lang w:val="en-US" w:eastAsia="zh-CN" w:bidi="ar-SA"/>
    </w:rPr>
  </w:style>
  <w:style w:type="paragraph" w:customStyle="1" w:styleId="965">
    <w:name w:val="默认段落字体 Para Char Char Char Char Char Char Char Char Char Char Char Char Char Char Char Char Char Char Char"/>
    <w:basedOn w:val="1"/>
    <w:qFormat/>
    <w:uiPriority w:val="0"/>
    <w:pPr>
      <w:spacing w:line="240" w:lineRule="auto"/>
    </w:pPr>
    <w:rPr>
      <w:rFonts w:ascii="Tahoma" w:hAnsi="Tahoma"/>
      <w:szCs w:val="20"/>
    </w:rPr>
  </w:style>
  <w:style w:type="paragraph" w:customStyle="1" w:styleId="966">
    <w:name w:val="样式7"/>
    <w:basedOn w:val="682"/>
    <w:qFormat/>
    <w:uiPriority w:val="0"/>
    <w:pPr>
      <w:tabs>
        <w:tab w:val="left" w:pos="420"/>
      </w:tabs>
      <w:snapToGrid w:val="0"/>
      <w:spacing w:before="0" w:beforeAutospacing="0" w:after="0" w:afterAutospacing="0" w:line="360" w:lineRule="auto"/>
      <w:ind w:left="420" w:firstLine="241"/>
    </w:pPr>
    <w:rPr>
      <w:rFonts w:ascii="宋体" w:hAnsi="宋体"/>
      <w:color w:val="auto"/>
      <w:sz w:val="24"/>
      <w:szCs w:val="24"/>
    </w:rPr>
  </w:style>
  <w:style w:type="character" w:customStyle="1" w:styleId="967">
    <w:name w:val="Char Char121"/>
    <w:semiHidden/>
    <w:qFormat/>
    <w:uiPriority w:val="0"/>
    <w:rPr>
      <w:sz w:val="18"/>
      <w:szCs w:val="18"/>
    </w:rPr>
  </w:style>
  <w:style w:type="paragraph" w:customStyle="1" w:styleId="968">
    <w:name w:val="Char3"/>
    <w:basedOn w:val="1"/>
    <w:qFormat/>
    <w:uiPriority w:val="0"/>
    <w:pPr>
      <w:widowControl/>
      <w:spacing w:before="100" w:beforeAutospacing="1" w:after="100" w:afterAutospacing="1" w:line="330" w:lineRule="atLeast"/>
      <w:ind w:left="360"/>
      <w:jc w:val="left"/>
    </w:pPr>
    <w:rPr>
      <w:rFonts w:ascii="ˎ̥" w:hAnsi="ˎ̥" w:cs="宋体"/>
      <w:color w:val="51585D"/>
      <w:kern w:val="0"/>
      <w:sz w:val="21"/>
      <w:szCs w:val="18"/>
    </w:rPr>
  </w:style>
  <w:style w:type="paragraph" w:customStyle="1" w:styleId="969">
    <w:name w:val="Char Char Char Char Char Char Char Char Char1 Char Char Char Char Char Char Char1"/>
    <w:basedOn w:val="26"/>
    <w:qFormat/>
    <w:uiPriority w:val="0"/>
    <w:pPr>
      <w:shd w:val="clear" w:color="auto" w:fill="000080"/>
      <w:spacing w:line="240" w:lineRule="auto"/>
    </w:pPr>
    <w:rPr>
      <w:rFonts w:ascii="Tahoma" w:hAnsi="Tahoma" w:cs="Times New Roman"/>
      <w:kern w:val="0"/>
      <w:sz w:val="24"/>
      <w:szCs w:val="24"/>
    </w:rPr>
  </w:style>
  <w:style w:type="paragraph" w:customStyle="1" w:styleId="970">
    <w:name w:val="Char2 Char Char Char Char Char Char1"/>
    <w:basedOn w:val="1"/>
    <w:qFormat/>
    <w:uiPriority w:val="0"/>
    <w:pPr>
      <w:adjustRightInd w:val="0"/>
    </w:pPr>
    <w:rPr>
      <w:kern w:val="0"/>
      <w:szCs w:val="20"/>
    </w:rPr>
  </w:style>
  <w:style w:type="paragraph" w:customStyle="1" w:styleId="971">
    <w:name w:val="Char Char Char Char Char Char Char2"/>
    <w:basedOn w:val="1"/>
    <w:qFormat/>
    <w:uiPriority w:val="0"/>
    <w:pPr>
      <w:spacing w:line="240" w:lineRule="auto"/>
    </w:pPr>
    <w:rPr>
      <w:rFonts w:ascii="Tahoma" w:hAnsi="Tahoma"/>
      <w:szCs w:val="20"/>
    </w:rPr>
  </w:style>
  <w:style w:type="paragraph" w:customStyle="1" w:styleId="972">
    <w:name w:val="Char1 Char Char Char Char Char Char Char Char1"/>
    <w:basedOn w:val="1"/>
    <w:qFormat/>
    <w:uiPriority w:val="0"/>
    <w:pPr>
      <w:adjustRightInd w:val="0"/>
    </w:pPr>
    <w:rPr>
      <w:kern w:val="0"/>
      <w:szCs w:val="20"/>
    </w:rPr>
  </w:style>
  <w:style w:type="paragraph" w:customStyle="1" w:styleId="973">
    <w:name w:val="Char11"/>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974">
    <w:name w:val="Char Char Char Char Char Char Char Char1"/>
    <w:basedOn w:val="1"/>
    <w:qFormat/>
    <w:uiPriority w:val="0"/>
    <w:pPr>
      <w:widowControl/>
      <w:tabs>
        <w:tab w:val="left" w:pos="840"/>
      </w:tabs>
      <w:spacing w:after="160" w:line="240" w:lineRule="exact"/>
      <w:jc w:val="left"/>
    </w:pPr>
    <w:rPr>
      <w:rFonts w:ascii="Verdana" w:hAnsi="Verdana"/>
      <w:kern w:val="0"/>
      <w:sz w:val="20"/>
      <w:szCs w:val="20"/>
      <w:lang w:eastAsia="en-US"/>
    </w:rPr>
  </w:style>
  <w:style w:type="paragraph" w:customStyle="1" w:styleId="975">
    <w:name w:val="Char Char Char Char Char Char Char Char Char Char Char11"/>
    <w:basedOn w:val="1"/>
    <w:qFormat/>
    <w:uiPriority w:val="0"/>
    <w:pPr>
      <w:widowControl/>
      <w:tabs>
        <w:tab w:val="left" w:pos="780"/>
      </w:tabs>
      <w:spacing w:after="160" w:line="240" w:lineRule="exact"/>
      <w:jc w:val="left"/>
    </w:pPr>
    <w:rPr>
      <w:rFonts w:ascii="Verdana" w:hAnsi="Verdana"/>
      <w:kern w:val="0"/>
      <w:sz w:val="20"/>
      <w:szCs w:val="20"/>
      <w:lang w:eastAsia="en-US"/>
    </w:rPr>
  </w:style>
  <w:style w:type="paragraph" w:customStyle="1" w:styleId="976">
    <w:name w:val="Char1 Char Char Char Char Char Char Char Char Char Char Char Char Char Char1"/>
    <w:basedOn w:val="1"/>
    <w:qFormat/>
    <w:uiPriority w:val="0"/>
    <w:pPr>
      <w:adjustRightInd w:val="0"/>
    </w:pPr>
    <w:rPr>
      <w:kern w:val="0"/>
      <w:szCs w:val="20"/>
    </w:rPr>
  </w:style>
  <w:style w:type="paragraph" w:customStyle="1" w:styleId="977">
    <w:name w:val="Char Char Char Char Char Char Char Char Char Char Char Char Char Char Char Char1"/>
    <w:basedOn w:val="1"/>
    <w:semiHidden/>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978">
    <w:name w:val="正文41"/>
    <w:qFormat/>
    <w:uiPriority w:val="0"/>
    <w:pPr>
      <w:widowControl w:val="0"/>
      <w:adjustRightInd w:val="0"/>
      <w:spacing w:line="312" w:lineRule="atLeast"/>
      <w:jc w:val="both"/>
      <w:textAlignment w:val="baseline"/>
    </w:pPr>
    <w:rPr>
      <w:rFonts w:ascii="宋体" w:hAnsi="Calibri" w:eastAsia="宋体" w:cs="Times New Roman"/>
      <w:kern w:val="2"/>
      <w:sz w:val="34"/>
      <w:szCs w:val="22"/>
      <w:lang w:val="en-US" w:eastAsia="zh-CN" w:bidi="ar-SA"/>
    </w:rPr>
  </w:style>
  <w:style w:type="paragraph" w:customStyle="1" w:styleId="979">
    <w:name w:val="Char Char Char1 Char Char Char Char Char Char Char Char Char Char1"/>
    <w:basedOn w:val="1"/>
    <w:qFormat/>
    <w:uiPriority w:val="0"/>
    <w:pPr>
      <w:spacing w:line="240" w:lineRule="auto"/>
    </w:pPr>
  </w:style>
  <w:style w:type="character" w:customStyle="1" w:styleId="980">
    <w:name w:val="Char Char101"/>
    <w:qFormat/>
    <w:uiPriority w:val="0"/>
    <w:rPr>
      <w:rFonts w:ascii="Times New Roman" w:hAnsi="Times New Roman" w:eastAsia="宋体" w:cs="Times New Roman"/>
      <w:szCs w:val="24"/>
    </w:rPr>
  </w:style>
  <w:style w:type="character" w:customStyle="1" w:styleId="981">
    <w:name w:val="Char Char41"/>
    <w:qFormat/>
    <w:uiPriority w:val="0"/>
    <w:rPr>
      <w:rFonts w:ascii="Times New Roman" w:hAnsi="Times New Roman" w:eastAsia="宋体" w:cs="Times New Roman"/>
      <w:sz w:val="16"/>
      <w:szCs w:val="16"/>
    </w:rPr>
  </w:style>
  <w:style w:type="paragraph" w:customStyle="1" w:styleId="982">
    <w:name w:val="Char Char Char Char1"/>
    <w:basedOn w:val="1"/>
    <w:qFormat/>
    <w:uiPriority w:val="0"/>
    <w:rPr>
      <w:rFonts w:ascii="Tahoma" w:hAnsi="Tahoma"/>
      <w:color w:val="000000"/>
      <w:szCs w:val="20"/>
    </w:rPr>
  </w:style>
  <w:style w:type="paragraph" w:customStyle="1" w:styleId="983">
    <w:name w:val="Char Char Char Char Char Char Char1 Char Char Char Char Char Char Char Char Char Char Char Char1"/>
    <w:basedOn w:val="1"/>
    <w:qFormat/>
    <w:uiPriority w:val="0"/>
    <w:pPr>
      <w:widowControl/>
      <w:adjustRightInd w:val="0"/>
      <w:spacing w:before="100" w:beforeAutospacing="1" w:after="100" w:afterAutospacing="1" w:line="330" w:lineRule="atLeast"/>
      <w:ind w:left="360"/>
      <w:jc w:val="left"/>
      <w:textAlignment w:val="baseline"/>
    </w:pPr>
    <w:rPr>
      <w:rFonts w:ascii="ˎ̥" w:hAnsi="ˎ̥" w:cs="宋体"/>
      <w:color w:val="51585D"/>
      <w:kern w:val="0"/>
      <w:sz w:val="21"/>
      <w:szCs w:val="18"/>
    </w:rPr>
  </w:style>
  <w:style w:type="paragraph" w:customStyle="1" w:styleId="984">
    <w:name w:val="Item List"/>
    <w:link w:val="985"/>
    <w:qFormat/>
    <w:uiPriority w:val="0"/>
    <w:pPr>
      <w:numPr>
        <w:ilvl w:val="0"/>
        <w:numId w:val="29"/>
      </w:numPr>
      <w:spacing w:after="120"/>
      <w:jc w:val="both"/>
    </w:pPr>
    <w:rPr>
      <w:rFonts w:ascii="Arial" w:hAnsi="Arial" w:eastAsia="宋体" w:cs="Times New Roman"/>
      <w:kern w:val="2"/>
      <w:sz w:val="21"/>
      <w:szCs w:val="21"/>
      <w:lang w:val="en-US" w:eastAsia="zh-CN" w:bidi="ar-SA"/>
    </w:rPr>
  </w:style>
  <w:style w:type="character" w:customStyle="1" w:styleId="985">
    <w:name w:val="Item List Char"/>
    <w:link w:val="984"/>
    <w:qFormat/>
    <w:uiPriority w:val="0"/>
    <w:rPr>
      <w:rFonts w:ascii="Arial" w:hAnsi="Arial" w:eastAsia="宋体" w:cs="Times New Roman"/>
      <w:szCs w:val="21"/>
    </w:rPr>
  </w:style>
  <w:style w:type="paragraph" w:customStyle="1" w:styleId="986">
    <w:name w:val="项目符号A"/>
    <w:basedOn w:val="1"/>
    <w:qFormat/>
    <w:uiPriority w:val="0"/>
    <w:pPr>
      <w:tabs>
        <w:tab w:val="left" w:pos="360"/>
      </w:tabs>
      <w:ind w:left="360"/>
    </w:pPr>
    <w:rPr>
      <w:rFonts w:ascii="Arial" w:hAnsi="Arial"/>
    </w:rPr>
  </w:style>
  <w:style w:type="character" w:customStyle="1" w:styleId="987">
    <w:name w:val="content"/>
    <w:qFormat/>
    <w:uiPriority w:val="0"/>
  </w:style>
  <w:style w:type="paragraph" w:customStyle="1" w:styleId="988">
    <w:name w:val="方案 正文"/>
    <w:basedOn w:val="1"/>
    <w:link w:val="989"/>
    <w:qFormat/>
    <w:uiPriority w:val="0"/>
    <w:pPr>
      <w:spacing w:before="240" w:line="400" w:lineRule="exact"/>
      <w:ind w:firstLine="420"/>
    </w:pPr>
    <w:rPr>
      <w:rFonts w:ascii="宋体" w:hAnsi="宋体"/>
      <w:color w:val="000000"/>
      <w:kern w:val="0"/>
    </w:rPr>
  </w:style>
  <w:style w:type="character" w:customStyle="1" w:styleId="989">
    <w:name w:val="方案 正文 Char"/>
    <w:link w:val="988"/>
    <w:qFormat/>
    <w:uiPriority w:val="0"/>
    <w:rPr>
      <w:rFonts w:ascii="宋体" w:hAnsi="宋体" w:eastAsia="宋体" w:cs="Times New Roman"/>
      <w:color w:val="000000"/>
      <w:kern w:val="0"/>
      <w:sz w:val="24"/>
    </w:rPr>
  </w:style>
  <w:style w:type="paragraph" w:customStyle="1" w:styleId="990">
    <w:name w:val="标书_正文"/>
    <w:basedOn w:val="1"/>
    <w:qFormat/>
    <w:uiPriority w:val="0"/>
    <w:pPr>
      <w:ind w:firstLine="420"/>
    </w:pPr>
    <w:rPr>
      <w:rFonts w:ascii="宋体" w:hAnsi="宋体"/>
      <w:bCs/>
      <w:color w:val="000000"/>
      <w:szCs w:val="18"/>
      <w:lang w:val="zh-CN"/>
    </w:rPr>
  </w:style>
  <w:style w:type="paragraph" w:customStyle="1" w:styleId="991">
    <w:name w:val="默认段落字体 Para Char Char Char Char Char Char Char"/>
    <w:basedOn w:val="1"/>
    <w:qFormat/>
    <w:uiPriority w:val="0"/>
    <w:pPr>
      <w:spacing w:line="240" w:lineRule="auto"/>
    </w:pPr>
    <w:rPr>
      <w:sz w:val="21"/>
    </w:rPr>
  </w:style>
  <w:style w:type="character" w:customStyle="1" w:styleId="992">
    <w:name w:val="图 Char"/>
    <w:link w:val="993"/>
    <w:qFormat/>
    <w:locked/>
    <w:uiPriority w:val="0"/>
    <w:rPr>
      <w:rFonts w:ascii="Arial" w:hAnsi="宋体" w:eastAsia="黑体" w:cs="Arial"/>
      <w:b/>
      <w:sz w:val="24"/>
      <w:szCs w:val="24"/>
    </w:rPr>
  </w:style>
  <w:style w:type="paragraph" w:customStyle="1" w:styleId="993">
    <w:name w:val="图"/>
    <w:basedOn w:val="22"/>
    <w:link w:val="992"/>
    <w:qFormat/>
    <w:uiPriority w:val="0"/>
    <w:pPr>
      <w:keepNext w:val="0"/>
      <w:spacing w:before="152" w:beforeAutospacing="0" w:after="160" w:afterAutospacing="0" w:line="360" w:lineRule="auto"/>
      <w:ind w:firstLine="420"/>
      <w:jc w:val="both"/>
    </w:pPr>
    <w:rPr>
      <w:rFonts w:hAnsi="宋体" w:eastAsia="黑体" w:cs="Arial"/>
      <w:sz w:val="24"/>
    </w:rPr>
  </w:style>
  <w:style w:type="paragraph" w:customStyle="1" w:styleId="994">
    <w:name w:val="样式 样式 列项· + 段后: 0.5 行 + 段前: 0.5 行"/>
    <w:basedOn w:val="1"/>
    <w:qFormat/>
    <w:uiPriority w:val="0"/>
    <w:pPr>
      <w:widowControl/>
      <w:numPr>
        <w:ilvl w:val="0"/>
        <w:numId w:val="30"/>
      </w:numPr>
      <w:spacing w:beforeLines="50" w:line="240" w:lineRule="auto"/>
      <w:jc w:val="left"/>
    </w:pPr>
    <w:rPr>
      <w:rFonts w:ascii="宋体" w:cs="宋体"/>
      <w:kern w:val="0"/>
      <w:szCs w:val="20"/>
    </w:rPr>
  </w:style>
  <w:style w:type="paragraph" w:customStyle="1" w:styleId="995">
    <w:name w:val="Õý±í¸ñÄÚÈÝ"/>
    <w:basedOn w:val="1"/>
    <w:qFormat/>
    <w:uiPriority w:val="0"/>
    <w:pPr>
      <w:tabs>
        <w:tab w:val="left" w:pos="480"/>
      </w:tabs>
      <w:spacing w:afterLines="50" w:line="240" w:lineRule="auto"/>
      <w:jc w:val="center"/>
    </w:pPr>
    <w:rPr>
      <w:rFonts w:ascii="宋体"/>
      <w:kern w:val="0"/>
      <w:sz w:val="18"/>
      <w:szCs w:val="20"/>
    </w:rPr>
  </w:style>
  <w:style w:type="paragraph" w:customStyle="1" w:styleId="996">
    <w:name w:val="er"/>
    <w:basedOn w:val="6"/>
    <w:qFormat/>
    <w:uiPriority w:val="0"/>
    <w:pPr>
      <w:numPr>
        <w:ilvl w:val="0"/>
        <w:numId w:val="0"/>
      </w:numPr>
      <w:tabs>
        <w:tab w:val="left" w:pos="990"/>
      </w:tabs>
      <w:spacing w:before="260" w:beforeLines="0" w:after="260" w:afterLines="0" w:line="360" w:lineRule="auto"/>
      <w:ind w:left="990" w:hanging="420"/>
      <w:jc w:val="left"/>
    </w:pPr>
    <w:rPr>
      <w:rFonts w:ascii="Times New Roman" w:hAnsi="Times New Roman"/>
      <w:b w:val="0"/>
      <w:bCs w:val="0"/>
      <w:kern w:val="2"/>
      <w:szCs w:val="20"/>
      <w:lang w:val="en-US"/>
    </w:rPr>
  </w:style>
  <w:style w:type="paragraph" w:customStyle="1" w:styleId="997">
    <w:name w:val="项目内容"/>
    <w:basedOn w:val="1"/>
    <w:qFormat/>
    <w:uiPriority w:val="0"/>
    <w:pPr>
      <w:numPr>
        <w:ilvl w:val="0"/>
        <w:numId w:val="31"/>
      </w:numPr>
      <w:adjustRightInd w:val="0"/>
      <w:snapToGrid w:val="0"/>
      <w:textAlignment w:val="baseline"/>
    </w:pPr>
    <w:rPr>
      <w:rFonts w:ascii="宋体" w:hAnsi="Arial"/>
      <w:kern w:val="44"/>
      <w:szCs w:val="20"/>
    </w:rPr>
  </w:style>
  <w:style w:type="paragraph" w:customStyle="1" w:styleId="998">
    <w:name w:val="CM140"/>
    <w:basedOn w:val="1"/>
    <w:next w:val="1"/>
    <w:qFormat/>
    <w:uiPriority w:val="0"/>
    <w:pPr>
      <w:autoSpaceDE w:val="0"/>
      <w:autoSpaceDN w:val="0"/>
      <w:adjustRightInd w:val="0"/>
      <w:spacing w:after="143" w:line="240" w:lineRule="auto"/>
      <w:jc w:val="left"/>
    </w:pPr>
    <w:rPr>
      <w:rFonts w:ascii="Arial" w:hAnsi="Arial"/>
      <w:kern w:val="0"/>
    </w:rPr>
  </w:style>
  <w:style w:type="paragraph" w:customStyle="1" w:styleId="999">
    <w:name w:val="CM57"/>
    <w:basedOn w:val="1"/>
    <w:next w:val="1"/>
    <w:qFormat/>
    <w:uiPriority w:val="0"/>
    <w:pPr>
      <w:autoSpaceDE w:val="0"/>
      <w:autoSpaceDN w:val="0"/>
      <w:adjustRightInd w:val="0"/>
      <w:spacing w:line="211" w:lineRule="atLeast"/>
      <w:jc w:val="left"/>
    </w:pPr>
    <w:rPr>
      <w:rFonts w:ascii="Arial" w:hAnsi="Arial"/>
      <w:kern w:val="0"/>
    </w:rPr>
  </w:style>
  <w:style w:type="paragraph" w:customStyle="1" w:styleId="1000">
    <w:name w:val="CM58"/>
    <w:basedOn w:val="1"/>
    <w:next w:val="1"/>
    <w:qFormat/>
    <w:uiPriority w:val="0"/>
    <w:pPr>
      <w:autoSpaceDE w:val="0"/>
      <w:autoSpaceDN w:val="0"/>
      <w:adjustRightInd w:val="0"/>
      <w:spacing w:line="211" w:lineRule="atLeast"/>
      <w:jc w:val="left"/>
    </w:pPr>
    <w:rPr>
      <w:rFonts w:ascii="Arial" w:hAnsi="Arial"/>
      <w:kern w:val="0"/>
    </w:rPr>
  </w:style>
  <w:style w:type="paragraph" w:customStyle="1" w:styleId="1001">
    <w:name w:val="CM64"/>
    <w:basedOn w:val="1"/>
    <w:next w:val="1"/>
    <w:qFormat/>
    <w:uiPriority w:val="0"/>
    <w:pPr>
      <w:autoSpaceDE w:val="0"/>
      <w:autoSpaceDN w:val="0"/>
      <w:adjustRightInd w:val="0"/>
      <w:spacing w:line="208" w:lineRule="atLeast"/>
      <w:jc w:val="left"/>
    </w:pPr>
    <w:rPr>
      <w:rFonts w:ascii="Arial" w:hAnsi="Arial"/>
      <w:kern w:val="0"/>
    </w:rPr>
  </w:style>
  <w:style w:type="paragraph" w:customStyle="1" w:styleId="1002">
    <w:name w:val="CM99"/>
    <w:basedOn w:val="1"/>
    <w:next w:val="1"/>
    <w:qFormat/>
    <w:uiPriority w:val="0"/>
    <w:pPr>
      <w:autoSpaceDE w:val="0"/>
      <w:autoSpaceDN w:val="0"/>
      <w:adjustRightInd w:val="0"/>
      <w:spacing w:line="213" w:lineRule="atLeast"/>
      <w:jc w:val="left"/>
    </w:pPr>
    <w:rPr>
      <w:rFonts w:ascii="Arial" w:hAnsi="Arial"/>
      <w:kern w:val="0"/>
    </w:rPr>
  </w:style>
  <w:style w:type="paragraph" w:customStyle="1" w:styleId="1003">
    <w:name w:val="CM137"/>
    <w:basedOn w:val="1"/>
    <w:next w:val="1"/>
    <w:qFormat/>
    <w:uiPriority w:val="0"/>
    <w:pPr>
      <w:autoSpaceDE w:val="0"/>
      <w:autoSpaceDN w:val="0"/>
      <w:adjustRightInd w:val="0"/>
      <w:spacing w:after="413" w:line="240" w:lineRule="auto"/>
      <w:jc w:val="left"/>
    </w:pPr>
    <w:rPr>
      <w:rFonts w:ascii="Arial" w:hAnsi="Arial"/>
      <w:kern w:val="0"/>
    </w:rPr>
  </w:style>
  <w:style w:type="paragraph" w:customStyle="1" w:styleId="1004">
    <w:name w:val="CM60"/>
    <w:basedOn w:val="1"/>
    <w:next w:val="1"/>
    <w:qFormat/>
    <w:uiPriority w:val="0"/>
    <w:pPr>
      <w:autoSpaceDE w:val="0"/>
      <w:autoSpaceDN w:val="0"/>
      <w:adjustRightInd w:val="0"/>
      <w:spacing w:line="208" w:lineRule="atLeast"/>
      <w:jc w:val="left"/>
    </w:pPr>
    <w:rPr>
      <w:rFonts w:ascii="Arial" w:hAnsi="Arial"/>
      <w:kern w:val="0"/>
    </w:rPr>
  </w:style>
  <w:style w:type="paragraph" w:customStyle="1" w:styleId="1005">
    <w:name w:val="CM93"/>
    <w:basedOn w:val="1"/>
    <w:next w:val="1"/>
    <w:qFormat/>
    <w:uiPriority w:val="0"/>
    <w:pPr>
      <w:autoSpaceDE w:val="0"/>
      <w:autoSpaceDN w:val="0"/>
      <w:adjustRightInd w:val="0"/>
      <w:spacing w:line="240" w:lineRule="auto"/>
      <w:jc w:val="left"/>
    </w:pPr>
    <w:rPr>
      <w:rFonts w:ascii="Arial" w:hAnsi="Arial"/>
      <w:kern w:val="0"/>
    </w:rPr>
  </w:style>
  <w:style w:type="character" w:customStyle="1" w:styleId="1006">
    <w:name w:val="bodytextnarrow1"/>
    <w:qFormat/>
    <w:uiPriority w:val="0"/>
    <w:rPr>
      <w:rFonts w:hint="default" w:ascii="Arial" w:hAnsi="Arial" w:cs="Arial"/>
      <w:color w:val="606060"/>
      <w:sz w:val="20"/>
      <w:szCs w:val="20"/>
    </w:rPr>
  </w:style>
  <w:style w:type="paragraph" w:customStyle="1" w:styleId="1007">
    <w:name w:val="È±?"/>
    <w:basedOn w:val="1"/>
    <w:qFormat/>
    <w:uiPriority w:val="0"/>
    <w:pPr>
      <w:widowControl/>
      <w:overflowPunct w:val="0"/>
      <w:autoSpaceDE w:val="0"/>
      <w:autoSpaceDN w:val="0"/>
      <w:adjustRightInd w:val="0"/>
      <w:spacing w:line="240" w:lineRule="auto"/>
      <w:jc w:val="left"/>
      <w:textAlignment w:val="baseline"/>
    </w:pPr>
    <w:rPr>
      <w:kern w:val="0"/>
      <w:szCs w:val="20"/>
    </w:rPr>
  </w:style>
  <w:style w:type="paragraph" w:customStyle="1" w:styleId="1008">
    <w:name w:val="样式 一级条标题 + (西文) Times New Roman (中文) 宋体 黑色1"/>
    <w:basedOn w:val="1"/>
    <w:qFormat/>
    <w:uiPriority w:val="0"/>
    <w:pPr>
      <w:widowControl/>
      <w:spacing w:line="240" w:lineRule="auto"/>
      <w:ind w:left="266"/>
      <w:outlineLvl w:val="2"/>
    </w:pPr>
    <w:rPr>
      <w:rFonts w:eastAsia="黑体"/>
      <w:color w:val="000000"/>
      <w:kern w:val="0"/>
      <w:sz w:val="21"/>
      <w:szCs w:val="20"/>
    </w:rPr>
  </w:style>
  <w:style w:type="paragraph" w:customStyle="1" w:styleId="1009">
    <w:name w:val="样式 三级条标题 + 宋体"/>
    <w:basedOn w:val="1"/>
    <w:qFormat/>
    <w:uiPriority w:val="0"/>
    <w:pPr>
      <w:widowControl/>
      <w:spacing w:line="240" w:lineRule="auto"/>
      <w:outlineLvl w:val="4"/>
    </w:pPr>
    <w:rPr>
      <w:rFonts w:ascii="宋体" w:hAnsi="宋体"/>
      <w:kern w:val="0"/>
      <w:sz w:val="21"/>
      <w:szCs w:val="20"/>
    </w:rPr>
  </w:style>
  <w:style w:type="character" w:customStyle="1" w:styleId="1010">
    <w:name w:val="二级条标题 Char"/>
    <w:link w:val="246"/>
    <w:qFormat/>
    <w:uiPriority w:val="0"/>
    <w:rPr>
      <w:rFonts w:ascii="黑体" w:hAnsi="Times New Roman" w:eastAsia="黑体" w:cs="Times New Roman"/>
      <w:kern w:val="0"/>
      <w:sz w:val="24"/>
      <w:szCs w:val="24"/>
    </w:rPr>
  </w:style>
  <w:style w:type="paragraph" w:customStyle="1" w:styleId="1011">
    <w:name w:val="SANGFOR_1_标题1"/>
    <w:basedOn w:val="4"/>
    <w:next w:val="1"/>
    <w:qFormat/>
    <w:uiPriority w:val="0"/>
    <w:pPr>
      <w:numPr>
        <w:ilvl w:val="0"/>
        <w:numId w:val="32"/>
      </w:numPr>
      <w:spacing w:before="150" w:beforeLines="150" w:after="50" w:afterLines="50"/>
    </w:pPr>
    <w:rPr>
      <w:rFonts w:eastAsia="宋体"/>
      <w:bCs w:val="0"/>
      <w:sz w:val="32"/>
      <w:szCs w:val="32"/>
      <w:lang w:val="en-US"/>
    </w:rPr>
  </w:style>
  <w:style w:type="paragraph" w:customStyle="1" w:styleId="1012">
    <w:name w:val="SANGFOR_2_标题2"/>
    <w:basedOn w:val="5"/>
    <w:next w:val="1"/>
    <w:qFormat/>
    <w:uiPriority w:val="0"/>
    <w:pPr>
      <w:numPr>
        <w:numId w:val="32"/>
      </w:numPr>
      <w:tabs>
        <w:tab w:val="left" w:pos="567"/>
      </w:tabs>
      <w:spacing w:after="156" w:afterLines="50" w:line="240" w:lineRule="auto"/>
    </w:pPr>
    <w:rPr>
      <w:rFonts w:ascii="宋体" w:hAnsi="宋体"/>
      <w:kern w:val="2"/>
      <w:sz w:val="30"/>
      <w:szCs w:val="30"/>
      <w:lang w:val="en-US"/>
    </w:rPr>
  </w:style>
  <w:style w:type="paragraph" w:customStyle="1" w:styleId="1013">
    <w:name w:val="SANGFOR_3_标题3"/>
    <w:basedOn w:val="6"/>
    <w:next w:val="1"/>
    <w:qFormat/>
    <w:uiPriority w:val="0"/>
    <w:pPr>
      <w:numPr>
        <w:numId w:val="32"/>
      </w:numPr>
      <w:tabs>
        <w:tab w:val="left" w:pos="567"/>
        <w:tab w:val="left" w:pos="2484"/>
      </w:tabs>
      <w:spacing w:line="416" w:lineRule="auto"/>
    </w:pPr>
    <w:rPr>
      <w:rFonts w:ascii="Times New Roman" w:hAnsi="Times New Roman"/>
      <w:kern w:val="2"/>
      <w:sz w:val="28"/>
      <w:szCs w:val="28"/>
      <w:lang w:val="en-US"/>
    </w:rPr>
  </w:style>
  <w:style w:type="paragraph" w:customStyle="1" w:styleId="1014">
    <w:name w:val="SANGFOR_4_标题4"/>
    <w:basedOn w:val="7"/>
    <w:next w:val="1"/>
    <w:qFormat/>
    <w:uiPriority w:val="0"/>
    <w:pPr>
      <w:numPr>
        <w:numId w:val="33"/>
      </w:numPr>
      <w:spacing w:before="120" w:beforeLines="50" w:after="120" w:afterLines="50" w:line="240" w:lineRule="auto"/>
    </w:pPr>
    <w:rPr>
      <w:rFonts w:ascii="Times New Roman" w:hAnsi="Times New Roman"/>
      <w:b/>
      <w:szCs w:val="24"/>
      <w:lang w:val="en-US"/>
    </w:rPr>
  </w:style>
  <w:style w:type="paragraph" w:customStyle="1" w:styleId="1015">
    <w:name w:val="SANGFOR_5_标题5"/>
    <w:basedOn w:val="8"/>
    <w:next w:val="1"/>
    <w:qFormat/>
    <w:uiPriority w:val="0"/>
    <w:pPr>
      <w:numPr>
        <w:numId w:val="32"/>
      </w:numPr>
      <w:tabs>
        <w:tab w:val="left" w:pos="567"/>
      </w:tabs>
      <w:spacing w:before="50" w:after="50" w:line="360" w:lineRule="auto"/>
    </w:pPr>
    <w:rPr>
      <w:rFonts w:ascii="Times New Roman" w:hAnsi="Times New Roman"/>
      <w:b w:val="0"/>
      <w:bCs w:val="0"/>
      <w:sz w:val="21"/>
      <w:szCs w:val="21"/>
      <w:lang w:val="en-US"/>
    </w:rPr>
  </w:style>
  <w:style w:type="paragraph" w:customStyle="1" w:styleId="1016">
    <w:name w:val="SANGFOR_6_正文"/>
    <w:basedOn w:val="1"/>
    <w:link w:val="1017"/>
    <w:qFormat/>
    <w:uiPriority w:val="0"/>
    <w:pPr>
      <w:ind w:firstLine="420"/>
    </w:pPr>
    <w:rPr>
      <w:sz w:val="21"/>
    </w:rPr>
  </w:style>
  <w:style w:type="character" w:customStyle="1" w:styleId="1017">
    <w:name w:val="SANGFOR_6_正文 Char"/>
    <w:link w:val="1016"/>
    <w:qFormat/>
    <w:uiPriority w:val="0"/>
    <w:rPr>
      <w:rFonts w:ascii="Calibri" w:hAnsi="Calibri" w:eastAsia="宋体" w:cs="Times New Roman"/>
    </w:rPr>
  </w:style>
  <w:style w:type="paragraph" w:customStyle="1" w:styleId="1018">
    <w:name w:val="Body Text dot"/>
    <w:basedOn w:val="1"/>
    <w:qFormat/>
    <w:uiPriority w:val="0"/>
    <w:pPr>
      <w:widowControl/>
      <w:numPr>
        <w:ilvl w:val="0"/>
        <w:numId w:val="34"/>
      </w:numPr>
    </w:pPr>
    <w:rPr>
      <w:kern w:val="0"/>
      <w:szCs w:val="20"/>
    </w:rPr>
  </w:style>
  <w:style w:type="paragraph" w:customStyle="1" w:styleId="1019">
    <w:name w:val="默认段落字体 Para Char Char Char Char"/>
    <w:basedOn w:val="1"/>
    <w:qFormat/>
    <w:uiPriority w:val="0"/>
    <w:pPr>
      <w:spacing w:line="240" w:lineRule="auto"/>
    </w:pPr>
    <w:rPr>
      <w:sz w:val="21"/>
    </w:rPr>
  </w:style>
  <w:style w:type="character" w:customStyle="1" w:styleId="1020">
    <w:name w:val="zw Char"/>
    <w:link w:val="1021"/>
    <w:qFormat/>
    <w:uiPriority w:val="0"/>
    <w:rPr>
      <w:rFonts w:ascii="宋体"/>
    </w:rPr>
  </w:style>
  <w:style w:type="paragraph" w:customStyle="1" w:styleId="1021">
    <w:name w:val="zw"/>
    <w:basedOn w:val="1"/>
    <w:link w:val="1020"/>
    <w:qFormat/>
    <w:uiPriority w:val="0"/>
    <w:pPr>
      <w:widowControl/>
      <w:spacing w:line="312" w:lineRule="exact"/>
      <w:jc w:val="left"/>
    </w:pPr>
    <w:rPr>
      <w:rFonts w:ascii="宋体" w:hAnsiTheme="minorHAnsi" w:eastAsiaTheme="minorEastAsia" w:cstheme="minorBidi"/>
      <w:sz w:val="21"/>
    </w:rPr>
  </w:style>
  <w:style w:type="character" w:customStyle="1" w:styleId="1022">
    <w:name w:val="B Char"/>
    <w:link w:val="1023"/>
    <w:qFormat/>
    <w:uiPriority w:val="0"/>
    <w:rPr>
      <w:rFonts w:ascii="E-F1" w:eastAsia="黑体"/>
    </w:rPr>
  </w:style>
  <w:style w:type="paragraph" w:customStyle="1" w:styleId="1023">
    <w:name w:val="B"/>
    <w:basedOn w:val="1"/>
    <w:link w:val="1022"/>
    <w:qFormat/>
    <w:uiPriority w:val="0"/>
    <w:pPr>
      <w:widowControl/>
      <w:tabs>
        <w:tab w:val="center" w:pos="4706"/>
        <w:tab w:val="right" w:pos="9044"/>
      </w:tabs>
      <w:spacing w:before="160" w:after="60" w:line="312" w:lineRule="exact"/>
      <w:jc w:val="center"/>
    </w:pPr>
    <w:rPr>
      <w:rFonts w:ascii="E-F1" w:eastAsia="黑体" w:hAnsiTheme="minorHAnsi" w:cstheme="minorBidi"/>
      <w:sz w:val="21"/>
    </w:rPr>
  </w:style>
  <w:style w:type="paragraph" w:customStyle="1" w:styleId="1024">
    <w:name w:val="bn"/>
    <w:basedOn w:val="1021"/>
    <w:qFormat/>
    <w:uiPriority w:val="0"/>
    <w:pPr>
      <w:spacing w:line="240" w:lineRule="auto"/>
      <w:jc w:val="center"/>
    </w:pPr>
    <w:rPr>
      <w:rFonts w:hint="eastAsia"/>
      <w:sz w:val="18"/>
    </w:rPr>
  </w:style>
  <w:style w:type="character" w:customStyle="1" w:styleId="1025">
    <w:name w:val="black12"/>
    <w:qFormat/>
    <w:uiPriority w:val="0"/>
  </w:style>
  <w:style w:type="character" w:customStyle="1" w:styleId="1026">
    <w:name w:val="prdtextxsml"/>
    <w:qFormat/>
    <w:uiPriority w:val="0"/>
  </w:style>
  <w:style w:type="character" w:customStyle="1" w:styleId="1027">
    <w:name w:val="spec"/>
    <w:qFormat/>
    <w:uiPriority w:val="0"/>
  </w:style>
  <w:style w:type="character" w:customStyle="1" w:styleId="1028">
    <w:name w:val="标题 2 Char1"/>
    <w:qFormat/>
    <w:uiPriority w:val="0"/>
    <w:rPr>
      <w:rFonts w:ascii="Calibri Light" w:hAnsi="Calibri Light"/>
      <w:b/>
      <w:bCs/>
      <w:sz w:val="32"/>
      <w:szCs w:val="32"/>
    </w:rPr>
  </w:style>
  <w:style w:type="character" w:customStyle="1" w:styleId="1029">
    <w:name w:val="样式 标题 2 + 小四 非加粗 Char"/>
    <w:qFormat/>
    <w:uiPriority w:val="0"/>
    <w:rPr>
      <w:rFonts w:ascii="Arial" w:hAnsi="Arial" w:eastAsia="宋体"/>
      <w:b/>
      <w:sz w:val="24"/>
      <w:szCs w:val="24"/>
      <w:lang w:val="en-US" w:eastAsia="zh-CN" w:bidi="ar-SA"/>
    </w:rPr>
  </w:style>
  <w:style w:type="character" w:customStyle="1" w:styleId="1030">
    <w:name w:val="标题 3 Char Char Char Char"/>
    <w:qFormat/>
    <w:uiPriority w:val="0"/>
    <w:rPr>
      <w:rFonts w:ascii="MS Sans Serif" w:hAnsi="MS Sans Serif" w:eastAsia="宋体"/>
      <w:b/>
      <w:sz w:val="28"/>
      <w:szCs w:val="24"/>
      <w:lang w:val="en-US" w:eastAsia="zh-CN" w:bidi="ar-SA"/>
    </w:rPr>
  </w:style>
  <w:style w:type="paragraph" w:customStyle="1" w:styleId="1031">
    <w:name w:val="样式 标题 1 +"/>
    <w:basedOn w:val="4"/>
    <w:qFormat/>
    <w:uiPriority w:val="0"/>
    <w:pPr>
      <w:keepNext w:val="0"/>
      <w:keepLines w:val="0"/>
      <w:tabs>
        <w:tab w:val="clear" w:pos="0"/>
      </w:tabs>
      <w:adjustRightInd w:val="0"/>
      <w:spacing w:before="100" w:beforeLines="0" w:beforeAutospacing="1" w:after="100" w:afterAutospacing="1" w:line="360" w:lineRule="auto"/>
      <w:jc w:val="left"/>
      <w:textAlignment w:val="baseline"/>
    </w:pPr>
    <w:rPr>
      <w:rFonts w:ascii="MS Sans Serif" w:hAnsi="MS Sans Serif"/>
      <w:b w:val="0"/>
      <w:bCs w:val="0"/>
      <w:color w:val="0000FF"/>
      <w:kern w:val="2"/>
      <w:sz w:val="24"/>
      <w:szCs w:val="24"/>
      <w:lang w:val="en-US"/>
    </w:rPr>
  </w:style>
  <w:style w:type="paragraph" w:customStyle="1" w:styleId="1032">
    <w:name w:val="样式 标题 1 + Arial 加粗 段前: 5 磅 段后: 5 磅"/>
    <w:basedOn w:val="4"/>
    <w:qFormat/>
    <w:uiPriority w:val="0"/>
    <w:pPr>
      <w:keepNext w:val="0"/>
      <w:keepLines w:val="0"/>
      <w:tabs>
        <w:tab w:val="clear" w:pos="0"/>
      </w:tabs>
      <w:adjustRightInd w:val="0"/>
      <w:spacing w:before="0" w:beforeLines="0" w:line="360" w:lineRule="auto"/>
      <w:jc w:val="left"/>
      <w:textAlignment w:val="baseline"/>
    </w:pPr>
    <w:rPr>
      <w:rFonts w:ascii="Arial" w:hAnsi="Arial" w:cs="宋体"/>
      <w:b w:val="0"/>
      <w:color w:val="0000FF"/>
      <w:sz w:val="24"/>
      <w:szCs w:val="20"/>
      <w:lang w:val="en-US"/>
    </w:rPr>
  </w:style>
  <w:style w:type="paragraph" w:customStyle="1" w:styleId="1033">
    <w:name w:val="Print- From: To: Subject: Date:"/>
    <w:basedOn w:val="1"/>
    <w:qFormat/>
    <w:uiPriority w:val="0"/>
    <w:pPr>
      <w:pBdr>
        <w:left w:val="single" w:color="auto" w:sz="18" w:space="1"/>
      </w:pBdr>
      <w:autoSpaceDE w:val="0"/>
      <w:autoSpaceDN w:val="0"/>
      <w:adjustRightInd w:val="0"/>
      <w:spacing w:line="240" w:lineRule="auto"/>
      <w:jc w:val="left"/>
      <w:textAlignment w:val="baseline"/>
    </w:pPr>
    <w:rPr>
      <w:rFonts w:ascii="Arial" w:hAnsi="Arial"/>
      <w:kern w:val="0"/>
      <w:sz w:val="20"/>
      <w:szCs w:val="20"/>
    </w:rPr>
  </w:style>
  <w:style w:type="paragraph" w:customStyle="1" w:styleId="1034">
    <w:name w:val="样式 标题 1 + Arial 加粗 段前: 5 磅 段后: 5 磅1"/>
    <w:basedOn w:val="4"/>
    <w:qFormat/>
    <w:uiPriority w:val="0"/>
    <w:pPr>
      <w:keepNext w:val="0"/>
      <w:keepLines w:val="0"/>
      <w:tabs>
        <w:tab w:val="clear" w:pos="0"/>
      </w:tabs>
      <w:adjustRightInd w:val="0"/>
      <w:spacing w:before="0" w:beforeLines="0" w:line="360" w:lineRule="auto"/>
      <w:jc w:val="left"/>
      <w:textAlignment w:val="baseline"/>
    </w:pPr>
    <w:rPr>
      <w:rFonts w:ascii="Arial" w:hAnsi="Arial" w:cs="宋体"/>
      <w:b w:val="0"/>
      <w:color w:val="0000FF"/>
      <w:kern w:val="2"/>
      <w:sz w:val="24"/>
      <w:szCs w:val="20"/>
      <w:lang w:val="en-US"/>
    </w:rPr>
  </w:style>
  <w:style w:type="paragraph" w:customStyle="1" w:styleId="1035">
    <w:name w:val="样式 标题 2 + 小四 非加粗"/>
    <w:basedOn w:val="5"/>
    <w:qFormat/>
    <w:uiPriority w:val="0"/>
    <w:pPr>
      <w:numPr>
        <w:ilvl w:val="0"/>
        <w:numId w:val="0"/>
      </w:numPr>
      <w:tabs>
        <w:tab w:val="left" w:pos="1003"/>
      </w:tabs>
      <w:adjustRightInd w:val="0"/>
      <w:spacing w:before="0" w:beforeLines="0"/>
      <w:jc w:val="left"/>
      <w:textAlignment w:val="baseline"/>
    </w:pPr>
    <w:rPr>
      <w:rFonts w:ascii="Calibri Light" w:hAnsi="Calibri Light"/>
      <w:b w:val="0"/>
      <w:bCs w:val="0"/>
      <w:sz w:val="24"/>
      <w:szCs w:val="24"/>
    </w:rPr>
  </w:style>
  <w:style w:type="paragraph" w:customStyle="1" w:styleId="1036">
    <w:name w:val="样式 标题 1 + Arial 加粗"/>
    <w:basedOn w:val="4"/>
    <w:qFormat/>
    <w:uiPriority w:val="0"/>
    <w:pPr>
      <w:keepNext w:val="0"/>
      <w:keepLines w:val="0"/>
      <w:tabs>
        <w:tab w:val="clear" w:pos="0"/>
      </w:tabs>
      <w:adjustRightInd w:val="0"/>
      <w:spacing w:before="0" w:beforeLines="0" w:line="360" w:lineRule="auto"/>
      <w:jc w:val="left"/>
      <w:textAlignment w:val="baseline"/>
    </w:pPr>
    <w:rPr>
      <w:rFonts w:ascii="Arial" w:hAnsi="Arial"/>
      <w:b w:val="0"/>
      <w:color w:val="0000FF"/>
      <w:sz w:val="24"/>
      <w:szCs w:val="24"/>
      <w:lang w:val="en-US"/>
    </w:rPr>
  </w:style>
  <w:style w:type="paragraph" w:customStyle="1" w:styleId="1037">
    <w:name w:val="章节"/>
    <w:basedOn w:val="1"/>
    <w:qFormat/>
    <w:uiPriority w:val="0"/>
    <w:pPr>
      <w:spacing w:line="240" w:lineRule="auto"/>
    </w:pPr>
    <w:rPr>
      <w:rFonts w:ascii="黑体" w:eastAsia="黑体"/>
      <w:bCs/>
      <w:color w:val="0000FF"/>
      <w:kern w:val="44"/>
      <w:position w:val="20"/>
      <w:szCs w:val="20"/>
    </w:rPr>
  </w:style>
  <w:style w:type="paragraph" w:customStyle="1" w:styleId="1038">
    <w:name w:val="样式 标题 2 + 加粗"/>
    <w:basedOn w:val="5"/>
    <w:next w:val="1"/>
    <w:qFormat/>
    <w:uiPriority w:val="0"/>
    <w:pPr>
      <w:numPr>
        <w:ilvl w:val="0"/>
        <w:numId w:val="0"/>
      </w:numPr>
      <w:tabs>
        <w:tab w:val="left" w:pos="1003"/>
      </w:tabs>
      <w:adjustRightInd w:val="0"/>
      <w:spacing w:before="100" w:beforeLines="0" w:beforeAutospacing="1"/>
      <w:jc w:val="left"/>
      <w:textAlignment w:val="baseline"/>
    </w:pPr>
    <w:rPr>
      <w:rFonts w:ascii="Times New Roman" w:hAnsi="Times New Roman"/>
      <w:b w:val="0"/>
      <w:sz w:val="24"/>
      <w:szCs w:val="20"/>
    </w:rPr>
  </w:style>
  <w:style w:type="paragraph" w:customStyle="1" w:styleId="1039">
    <w:name w:val="正文正"/>
    <w:basedOn w:val="1"/>
    <w:qFormat/>
    <w:uiPriority w:val="0"/>
    <w:pPr>
      <w:spacing w:line="560" w:lineRule="exact"/>
      <w:ind w:firstLine="561"/>
    </w:pPr>
    <w:rPr>
      <w:rFonts w:eastAsia="仿宋_GB2312"/>
      <w:sz w:val="28"/>
    </w:rPr>
  </w:style>
  <w:style w:type="paragraph" w:customStyle="1" w:styleId="1040">
    <w:name w:val="标题 2 + 两端对齐 段前: 0 磅 段后: 0 磅 行距: 1.5 倍行距"/>
    <w:basedOn w:val="5"/>
    <w:qFormat/>
    <w:uiPriority w:val="0"/>
    <w:pPr>
      <w:keepNext w:val="0"/>
      <w:keepLines w:val="0"/>
      <w:numPr>
        <w:ilvl w:val="0"/>
        <w:numId w:val="0"/>
      </w:numPr>
      <w:adjustRightInd w:val="0"/>
      <w:spacing w:before="0" w:beforeLines="0"/>
      <w:textAlignment w:val="baseline"/>
    </w:pPr>
    <w:rPr>
      <w:rFonts w:ascii="Calibri Light" w:hAnsi="Calibri Light" w:cs="宋体"/>
      <w:b w:val="0"/>
      <w:sz w:val="24"/>
      <w:szCs w:val="24"/>
    </w:rPr>
  </w:style>
  <w:style w:type="paragraph" w:customStyle="1" w:styleId="1041">
    <w:name w:val="n"/>
    <w:basedOn w:val="1"/>
    <w:qFormat/>
    <w:uiPriority w:val="0"/>
    <w:pPr>
      <w:autoSpaceDE w:val="0"/>
      <w:autoSpaceDN w:val="0"/>
      <w:adjustRightInd w:val="0"/>
      <w:spacing w:line="400" w:lineRule="atLeast"/>
      <w:textAlignment w:val="baseline"/>
    </w:pPr>
    <w:rPr>
      <w:rFonts w:ascii="宋体"/>
      <w:kern w:val="0"/>
      <w:szCs w:val="20"/>
    </w:rPr>
  </w:style>
  <w:style w:type="paragraph" w:customStyle="1" w:styleId="1042">
    <w:name w:val="Char1 Char Char Char Char Char Char"/>
    <w:basedOn w:val="1"/>
    <w:qFormat/>
    <w:uiPriority w:val="0"/>
    <w:pPr>
      <w:spacing w:line="240" w:lineRule="auto"/>
    </w:pPr>
    <w:rPr>
      <w:sz w:val="21"/>
      <w:szCs w:val="21"/>
    </w:rPr>
  </w:style>
  <w:style w:type="paragraph" w:customStyle="1" w:styleId="1043">
    <w:name w:val="Char Char Char Char Char Char Char Char Char"/>
    <w:basedOn w:val="1"/>
    <w:qFormat/>
    <w:uiPriority w:val="0"/>
    <w:pPr>
      <w:spacing w:line="240" w:lineRule="auto"/>
    </w:pPr>
    <w:rPr>
      <w:sz w:val="21"/>
    </w:rPr>
  </w:style>
  <w:style w:type="paragraph" w:customStyle="1" w:styleId="1044">
    <w:name w:val="Body"/>
    <w:qFormat/>
    <w:uiPriority w:val="0"/>
    <w:pPr>
      <w:spacing w:after="120"/>
      <w:ind w:left="1418"/>
    </w:pPr>
    <w:rPr>
      <w:rFonts w:ascii="Arial" w:hAnsi="Arial" w:eastAsia="宋体" w:cs="Times New Roman"/>
      <w:kern w:val="2"/>
      <w:sz w:val="22"/>
      <w:szCs w:val="22"/>
      <w:lang w:val="sv-SE" w:eastAsia="en-US" w:bidi="ar-SA"/>
    </w:rPr>
  </w:style>
  <w:style w:type="paragraph" w:customStyle="1" w:styleId="1045">
    <w:name w:val="PARAGRAPH"/>
    <w:qFormat/>
    <w:uiPriority w:val="0"/>
    <w:pPr>
      <w:snapToGrid w:val="0"/>
      <w:spacing w:before="100" w:after="200"/>
      <w:jc w:val="both"/>
    </w:pPr>
    <w:rPr>
      <w:rFonts w:ascii="Arial" w:hAnsi="Arial" w:eastAsia="宋体" w:cs="Arial"/>
      <w:spacing w:val="8"/>
      <w:kern w:val="2"/>
      <w:sz w:val="21"/>
      <w:szCs w:val="22"/>
      <w:lang w:val="en-GB" w:eastAsia="zh-CN" w:bidi="ar-SA"/>
    </w:rPr>
  </w:style>
  <w:style w:type="character" w:customStyle="1" w:styleId="1046">
    <w:name w:val="HTML 地址 Char"/>
    <w:basedOn w:val="83"/>
    <w:link w:val="38"/>
    <w:qFormat/>
    <w:uiPriority w:val="0"/>
    <w:rPr>
      <w:rFonts w:ascii="Calibri" w:hAnsi="Calibri" w:eastAsia="宋体" w:cs="Times New Roman"/>
      <w:i/>
      <w:iCs/>
    </w:rPr>
  </w:style>
  <w:style w:type="paragraph" w:customStyle="1" w:styleId="1047">
    <w:name w:val="标准标志"/>
    <w:next w:val="1"/>
    <w:semiHidden/>
    <w:qFormat/>
    <w:uiPriority w:val="0"/>
    <w:pPr>
      <w:framePr w:w="2268" w:h="1392" w:hRule="exact" w:wrap="around" w:vAnchor="margin" w:hAnchor="margin" w:x="6748" w:y="171" w:anchorLock="1"/>
      <w:shd w:val="solid" w:color="FFFFFF" w:fill="FFFFFF"/>
      <w:spacing w:line="0" w:lineRule="atLeast"/>
      <w:jc w:val="right"/>
    </w:pPr>
    <w:rPr>
      <w:rFonts w:ascii="Calibri" w:hAnsi="Calibri" w:eastAsia="宋体" w:cs="Times New Roman"/>
      <w:b/>
      <w:w w:val="130"/>
      <w:kern w:val="2"/>
      <w:sz w:val="96"/>
      <w:szCs w:val="22"/>
      <w:lang w:val="en-US" w:eastAsia="zh-CN" w:bidi="ar-SA"/>
    </w:rPr>
  </w:style>
  <w:style w:type="paragraph" w:customStyle="1" w:styleId="1048">
    <w:name w:val="封面标准号1"/>
    <w:semiHidden/>
    <w:qFormat/>
    <w:uiPriority w:val="0"/>
    <w:pPr>
      <w:widowControl w:val="0"/>
      <w:kinsoku w:val="0"/>
      <w:overflowPunct w:val="0"/>
      <w:autoSpaceDE w:val="0"/>
      <w:autoSpaceDN w:val="0"/>
      <w:spacing w:before="308"/>
      <w:jc w:val="right"/>
      <w:textAlignment w:val="center"/>
    </w:pPr>
    <w:rPr>
      <w:rFonts w:ascii="Calibri" w:hAnsi="Calibri" w:eastAsia="宋体" w:cs="Times New Roman"/>
      <w:kern w:val="2"/>
      <w:sz w:val="28"/>
      <w:szCs w:val="22"/>
      <w:lang w:val="en-US" w:eastAsia="zh-CN" w:bidi="ar-SA"/>
    </w:rPr>
  </w:style>
  <w:style w:type="paragraph" w:customStyle="1" w:styleId="1049">
    <w:name w:val="封面标准号2"/>
    <w:basedOn w:val="1048"/>
    <w:semiHidden/>
    <w:qFormat/>
    <w:uiPriority w:val="0"/>
    <w:pPr>
      <w:framePr w:w="9138" w:h="1244" w:hRule="exact" w:wrap="around" w:vAnchor="page" w:hAnchor="margin" w:y="2908"/>
      <w:adjustRightInd w:val="0"/>
      <w:spacing w:before="357" w:line="280" w:lineRule="exact"/>
    </w:pPr>
  </w:style>
  <w:style w:type="paragraph" w:customStyle="1" w:styleId="1050">
    <w:name w:val="封面标准代替信息"/>
    <w:basedOn w:val="1049"/>
    <w:semiHidden/>
    <w:qFormat/>
    <w:uiPriority w:val="0"/>
    <w:pPr>
      <w:spacing w:before="57"/>
    </w:pPr>
    <w:rPr>
      <w:rFonts w:ascii="宋体"/>
      <w:sz w:val="21"/>
    </w:rPr>
  </w:style>
  <w:style w:type="paragraph" w:customStyle="1" w:styleId="1051">
    <w:name w:val="封面标准英文名称"/>
    <w:semiHidden/>
    <w:qFormat/>
    <w:uiPriority w:val="0"/>
    <w:pPr>
      <w:widowControl w:val="0"/>
      <w:spacing w:before="370" w:line="400" w:lineRule="exact"/>
      <w:jc w:val="center"/>
    </w:pPr>
    <w:rPr>
      <w:rFonts w:ascii="Calibri" w:hAnsi="Calibri" w:eastAsia="宋体" w:cs="Times New Roman"/>
      <w:kern w:val="2"/>
      <w:sz w:val="28"/>
      <w:szCs w:val="22"/>
      <w:lang w:val="en-US" w:eastAsia="zh-CN" w:bidi="ar-SA"/>
    </w:rPr>
  </w:style>
  <w:style w:type="paragraph" w:customStyle="1" w:styleId="1052">
    <w:name w:val="附录图标题"/>
    <w:basedOn w:val="365"/>
    <w:next w:val="202"/>
    <w:semiHidden/>
    <w:qFormat/>
    <w:uiPriority w:val="0"/>
    <w:pPr>
      <w:numPr>
        <w:ilvl w:val="0"/>
        <w:numId w:val="35"/>
      </w:numPr>
      <w:tabs>
        <w:tab w:val="left" w:pos="210"/>
        <w:tab w:val="left" w:pos="420"/>
        <w:tab w:val="clear" w:pos="360"/>
        <w:tab w:val="clear" w:pos="432"/>
      </w:tabs>
      <w:spacing w:before="0" w:beforeLines="0" w:after="0" w:afterLines="0"/>
    </w:pPr>
    <w:rPr>
      <w:rFonts w:hAnsi="Calibri"/>
      <w:b/>
      <w:kern w:val="2"/>
      <w:szCs w:val="22"/>
    </w:rPr>
  </w:style>
  <w:style w:type="character" w:customStyle="1" w:styleId="1053">
    <w:name w:val="个人答复风格"/>
    <w:semiHidden/>
    <w:qFormat/>
    <w:uiPriority w:val="0"/>
    <w:rPr>
      <w:rFonts w:ascii="Arial" w:hAnsi="Arial" w:eastAsia="宋体" w:cs="Arial"/>
      <w:color w:val="auto"/>
      <w:sz w:val="20"/>
    </w:rPr>
  </w:style>
  <w:style w:type="character" w:customStyle="1" w:styleId="1054">
    <w:name w:val="个人撰写风格"/>
    <w:semiHidden/>
    <w:qFormat/>
    <w:uiPriority w:val="0"/>
    <w:rPr>
      <w:rFonts w:ascii="Arial" w:hAnsi="Arial" w:eastAsia="宋体" w:cs="Arial"/>
      <w:color w:val="auto"/>
      <w:sz w:val="20"/>
    </w:rPr>
  </w:style>
  <w:style w:type="paragraph" w:customStyle="1" w:styleId="1055">
    <w:name w:val="列项·"/>
    <w:semiHidden/>
    <w:qFormat/>
    <w:uiPriority w:val="0"/>
    <w:pPr>
      <w:tabs>
        <w:tab w:val="left" w:pos="840"/>
      </w:tabs>
      <w:ind w:left="840" w:leftChars="200" w:hanging="420" w:hangingChars="200"/>
      <w:jc w:val="both"/>
    </w:pPr>
    <w:rPr>
      <w:rFonts w:ascii="宋体" w:hAnsi="Calibri" w:eastAsia="宋体" w:cs="Times New Roman"/>
      <w:kern w:val="2"/>
      <w:sz w:val="21"/>
      <w:szCs w:val="22"/>
      <w:lang w:val="en-US" w:eastAsia="zh-CN" w:bidi="ar-SA"/>
    </w:rPr>
  </w:style>
  <w:style w:type="paragraph" w:customStyle="1" w:styleId="1056">
    <w:name w:val="目次、索引正文"/>
    <w:semiHidden/>
    <w:qFormat/>
    <w:uiPriority w:val="0"/>
    <w:pPr>
      <w:spacing w:line="320" w:lineRule="exact"/>
      <w:jc w:val="both"/>
    </w:pPr>
    <w:rPr>
      <w:rFonts w:ascii="宋体" w:hAnsi="Calibri" w:eastAsia="宋体" w:cs="Times New Roman"/>
      <w:kern w:val="2"/>
      <w:sz w:val="21"/>
      <w:szCs w:val="22"/>
      <w:lang w:val="en-US" w:eastAsia="zh-CN" w:bidi="ar-SA"/>
    </w:rPr>
  </w:style>
  <w:style w:type="paragraph" w:customStyle="1" w:styleId="1057">
    <w:name w:val="条文脚注"/>
    <w:basedOn w:val="66"/>
    <w:semiHidden/>
    <w:qFormat/>
    <w:uiPriority w:val="0"/>
    <w:pPr>
      <w:numPr>
        <w:ilvl w:val="0"/>
        <w:numId w:val="36"/>
      </w:numPr>
      <w:spacing w:beforeAutospacing="0" w:afterAutospacing="0" w:line="240" w:lineRule="auto"/>
      <w:ind w:left="200" w:leftChars="200"/>
      <w:jc w:val="both"/>
    </w:pPr>
    <w:rPr>
      <w:rFonts w:hAnsi="Times New Roman" w:eastAsia="宋体" w:cs="Times New Roman"/>
    </w:rPr>
  </w:style>
  <w:style w:type="paragraph" w:customStyle="1" w:styleId="1058">
    <w:name w:val="无标题条"/>
    <w:next w:val="202"/>
    <w:semiHidden/>
    <w:qFormat/>
    <w:uiPriority w:val="0"/>
    <w:pPr>
      <w:jc w:val="both"/>
    </w:pPr>
    <w:rPr>
      <w:rFonts w:ascii="Calibri" w:hAnsi="Calibri" w:eastAsia="宋体" w:cs="Times New Roman"/>
      <w:kern w:val="2"/>
      <w:sz w:val="21"/>
      <w:szCs w:val="22"/>
      <w:lang w:val="en-US" w:eastAsia="zh-CN" w:bidi="ar-SA"/>
    </w:rPr>
  </w:style>
  <w:style w:type="paragraph" w:customStyle="1" w:styleId="1059">
    <w:name w:val="注："/>
    <w:next w:val="202"/>
    <w:semiHidden/>
    <w:qFormat/>
    <w:uiPriority w:val="0"/>
    <w:pPr>
      <w:widowControl w:val="0"/>
      <w:numPr>
        <w:ilvl w:val="0"/>
        <w:numId w:val="37"/>
      </w:numPr>
      <w:tabs>
        <w:tab w:val="clear" w:pos="1140"/>
      </w:tabs>
      <w:autoSpaceDE w:val="0"/>
      <w:autoSpaceDN w:val="0"/>
      <w:jc w:val="both"/>
    </w:pPr>
    <w:rPr>
      <w:rFonts w:ascii="宋体" w:hAnsi="Calibri" w:eastAsia="宋体" w:cs="Times New Roman"/>
      <w:kern w:val="2"/>
      <w:sz w:val="18"/>
      <w:szCs w:val="22"/>
      <w:lang w:val="en-US" w:eastAsia="zh-CN" w:bidi="ar-SA"/>
    </w:rPr>
  </w:style>
  <w:style w:type="paragraph" w:customStyle="1" w:styleId="1060">
    <w:name w:val="注×："/>
    <w:semiHidden/>
    <w:qFormat/>
    <w:uiPriority w:val="0"/>
    <w:pPr>
      <w:widowControl w:val="0"/>
      <w:numPr>
        <w:ilvl w:val="0"/>
        <w:numId w:val="38"/>
      </w:numPr>
      <w:tabs>
        <w:tab w:val="left" w:pos="630"/>
        <w:tab w:val="clear" w:pos="900"/>
      </w:tabs>
      <w:autoSpaceDE w:val="0"/>
      <w:autoSpaceDN w:val="0"/>
      <w:jc w:val="both"/>
    </w:pPr>
    <w:rPr>
      <w:rFonts w:ascii="宋体" w:hAnsi="Calibri" w:eastAsia="宋体" w:cs="Times New Roman"/>
      <w:kern w:val="2"/>
      <w:sz w:val="18"/>
      <w:szCs w:val="22"/>
      <w:lang w:val="en-US" w:eastAsia="zh-CN" w:bidi="ar-SA"/>
    </w:rPr>
  </w:style>
  <w:style w:type="paragraph" w:customStyle="1" w:styleId="1061">
    <w:name w:val="引言一级条标题"/>
    <w:basedOn w:val="1"/>
    <w:next w:val="202"/>
    <w:semiHidden/>
    <w:qFormat/>
    <w:uiPriority w:val="0"/>
    <w:pPr>
      <w:widowControl/>
      <w:numPr>
        <w:ilvl w:val="0"/>
        <w:numId w:val="39"/>
      </w:numPr>
      <w:tabs>
        <w:tab w:val="clear" w:pos="360"/>
      </w:tabs>
      <w:spacing w:line="240" w:lineRule="auto"/>
    </w:pPr>
    <w:rPr>
      <w:rFonts w:eastAsia="黑体"/>
      <w:b/>
      <w:sz w:val="21"/>
    </w:rPr>
  </w:style>
  <w:style w:type="paragraph" w:customStyle="1" w:styleId="1062">
    <w:name w:val="引言二级条标题"/>
    <w:basedOn w:val="1061"/>
    <w:next w:val="202"/>
    <w:semiHidden/>
    <w:qFormat/>
    <w:uiPriority w:val="0"/>
    <w:pPr>
      <w:numPr>
        <w:ilvl w:val="1"/>
        <w:numId w:val="40"/>
      </w:numPr>
      <w:tabs>
        <w:tab w:val="clear" w:pos="720"/>
      </w:tabs>
    </w:pPr>
  </w:style>
  <w:style w:type="paragraph" w:customStyle="1" w:styleId="1063">
    <w:name w:val="工程建设章标题"/>
    <w:next w:val="202"/>
    <w:semiHidden/>
    <w:qFormat/>
    <w:uiPriority w:val="0"/>
    <w:pPr>
      <w:numPr>
        <w:ilvl w:val="1"/>
        <w:numId w:val="41"/>
      </w:numPr>
      <w:spacing w:before="640" w:after="560" w:line="480" w:lineRule="exact"/>
      <w:jc w:val="center"/>
      <w:outlineLvl w:val="1"/>
    </w:pPr>
    <w:rPr>
      <w:rFonts w:ascii="黑体" w:hAnsi="Calibri" w:eastAsia="黑体" w:cs="Times New Roman"/>
      <w:b/>
      <w:kern w:val="2"/>
      <w:sz w:val="28"/>
      <w:szCs w:val="22"/>
      <w:lang w:val="en-US" w:eastAsia="zh-CN" w:bidi="ar-SA"/>
    </w:rPr>
  </w:style>
  <w:style w:type="paragraph" w:customStyle="1" w:styleId="1064">
    <w:name w:val="工程建设节标题"/>
    <w:basedOn w:val="1063"/>
    <w:next w:val="202"/>
    <w:semiHidden/>
    <w:qFormat/>
    <w:uiPriority w:val="0"/>
    <w:pPr>
      <w:numPr>
        <w:ilvl w:val="2"/>
      </w:numPr>
      <w:spacing w:before="400" w:after="400" w:line="240" w:lineRule="auto"/>
      <w:outlineLvl w:val="2"/>
    </w:pPr>
    <w:rPr>
      <w:sz w:val="21"/>
    </w:rPr>
  </w:style>
  <w:style w:type="paragraph" w:customStyle="1" w:styleId="1065">
    <w:name w:val="工程建设条标题"/>
    <w:basedOn w:val="1064"/>
    <w:next w:val="202"/>
    <w:semiHidden/>
    <w:qFormat/>
    <w:uiPriority w:val="0"/>
    <w:pPr>
      <w:numPr>
        <w:ilvl w:val="3"/>
      </w:numPr>
      <w:spacing w:before="0" w:after="0"/>
      <w:jc w:val="left"/>
      <w:outlineLvl w:val="3"/>
    </w:pPr>
    <w:rPr>
      <w:b w:val="0"/>
    </w:rPr>
  </w:style>
  <w:style w:type="paragraph" w:customStyle="1" w:styleId="1066">
    <w:name w:val="工程建设表标题"/>
    <w:basedOn w:val="1065"/>
    <w:semiHidden/>
    <w:qFormat/>
    <w:uiPriority w:val="0"/>
    <w:pPr>
      <w:numPr>
        <w:ilvl w:val="4"/>
      </w:numPr>
      <w:jc w:val="center"/>
      <w:outlineLvl w:val="4"/>
    </w:pPr>
  </w:style>
  <w:style w:type="paragraph" w:customStyle="1" w:styleId="1067">
    <w:name w:val="工程建设图标题"/>
    <w:basedOn w:val="1065"/>
    <w:semiHidden/>
    <w:qFormat/>
    <w:uiPriority w:val="0"/>
    <w:pPr>
      <w:numPr>
        <w:ilvl w:val="5"/>
      </w:numPr>
      <w:jc w:val="center"/>
      <w:outlineLvl w:val="5"/>
    </w:pPr>
  </w:style>
  <w:style w:type="paragraph" w:customStyle="1" w:styleId="1068">
    <w:name w:val="工程建设公式标题"/>
    <w:basedOn w:val="1065"/>
    <w:semiHidden/>
    <w:qFormat/>
    <w:uiPriority w:val="0"/>
    <w:pPr>
      <w:numPr>
        <w:ilvl w:val="6"/>
      </w:numPr>
      <w:jc w:val="center"/>
      <w:outlineLvl w:val="6"/>
    </w:pPr>
  </w:style>
  <w:style w:type="paragraph" w:customStyle="1" w:styleId="1069">
    <w:name w:val="工程建设无节条标题"/>
    <w:basedOn w:val="1"/>
    <w:next w:val="202"/>
    <w:semiHidden/>
    <w:qFormat/>
    <w:uiPriority w:val="0"/>
    <w:pPr>
      <w:numPr>
        <w:ilvl w:val="8"/>
        <w:numId w:val="41"/>
      </w:numPr>
      <w:tabs>
        <w:tab w:val="clear" w:pos="720"/>
      </w:tabs>
      <w:spacing w:line="240" w:lineRule="auto"/>
      <w:outlineLvl w:val="3"/>
    </w:pPr>
    <w:rPr>
      <w:sz w:val="21"/>
    </w:rPr>
  </w:style>
  <w:style w:type="paragraph" w:customStyle="1" w:styleId="1070">
    <w:name w:val="工程建设款标题"/>
    <w:basedOn w:val="1065"/>
    <w:semiHidden/>
    <w:qFormat/>
    <w:uiPriority w:val="0"/>
    <w:pPr>
      <w:numPr>
        <w:ilvl w:val="7"/>
      </w:numPr>
      <w:outlineLvl w:val="9"/>
    </w:pPr>
  </w:style>
  <w:style w:type="paragraph" w:customStyle="1" w:styleId="1071">
    <w:name w:val="名称"/>
    <w:basedOn w:val="356"/>
    <w:next w:val="202"/>
    <w:semiHidden/>
    <w:qFormat/>
    <w:uiPriority w:val="0"/>
    <w:pPr>
      <w:spacing w:line="460" w:lineRule="exact"/>
      <w:outlineLvl w:val="9"/>
    </w:pPr>
    <w:rPr>
      <w:rFonts w:hAnsi="Calibri"/>
      <w:b/>
      <w:kern w:val="2"/>
      <w:szCs w:val="22"/>
    </w:rPr>
  </w:style>
  <w:style w:type="paragraph" w:customStyle="1" w:styleId="1072">
    <w:name w:val="正文表标题续表"/>
    <w:basedOn w:val="338"/>
    <w:next w:val="202"/>
    <w:semiHidden/>
    <w:qFormat/>
    <w:uiPriority w:val="0"/>
    <w:pPr>
      <w:numPr>
        <w:numId w:val="0"/>
      </w:numPr>
      <w:tabs>
        <w:tab w:val="left" w:pos="420"/>
        <w:tab w:val="clear" w:pos="360"/>
      </w:tabs>
      <w:spacing w:before="0" w:beforeLines="0" w:after="0" w:afterLines="0"/>
    </w:pPr>
    <w:rPr>
      <w:rFonts w:hAnsi="Calibri"/>
      <w:kern w:val="2"/>
      <w:szCs w:val="22"/>
    </w:rPr>
  </w:style>
  <w:style w:type="paragraph" w:customStyle="1" w:styleId="1073">
    <w:name w:val="附录表标题续表"/>
    <w:basedOn w:val="574"/>
    <w:next w:val="202"/>
    <w:semiHidden/>
    <w:qFormat/>
    <w:uiPriority w:val="0"/>
    <w:pPr>
      <w:numPr>
        <w:ilvl w:val="0"/>
        <w:numId w:val="42"/>
      </w:numPr>
      <w:tabs>
        <w:tab w:val="left" w:pos="210"/>
        <w:tab w:val="left" w:pos="420"/>
      </w:tabs>
    </w:pPr>
    <w:rPr>
      <w:rFonts w:ascii="宋体" w:eastAsia="宋体"/>
    </w:rPr>
  </w:style>
  <w:style w:type="paragraph" w:customStyle="1" w:styleId="1074">
    <w:name w:val="术语定义条标题"/>
    <w:basedOn w:val="283"/>
    <w:next w:val="202"/>
    <w:semiHidden/>
    <w:qFormat/>
    <w:uiPriority w:val="0"/>
    <w:pPr>
      <w:numPr>
        <w:ilvl w:val="0"/>
        <w:numId w:val="43"/>
      </w:numPr>
      <w:tabs>
        <w:tab w:val="left" w:pos="420"/>
        <w:tab w:val="clear" w:pos="360"/>
      </w:tabs>
      <w:spacing w:before="0" w:beforeLines="0" w:after="0" w:afterLines="0"/>
      <w:jc w:val="left"/>
      <w:outlineLvl w:val="9"/>
    </w:pPr>
    <w:rPr>
      <w:rFonts w:hAnsi="Calibri"/>
      <w:b/>
      <w:kern w:val="2"/>
      <w:sz w:val="21"/>
      <w:szCs w:val="22"/>
    </w:rPr>
  </w:style>
  <w:style w:type="paragraph" w:customStyle="1" w:styleId="1075">
    <w:name w:val="术语定义二级条标题"/>
    <w:basedOn w:val="1074"/>
    <w:next w:val="202"/>
    <w:semiHidden/>
    <w:qFormat/>
    <w:uiPriority w:val="0"/>
    <w:pPr>
      <w:numPr>
        <w:ilvl w:val="1"/>
      </w:numPr>
    </w:pPr>
  </w:style>
  <w:style w:type="paragraph" w:customStyle="1" w:styleId="1076">
    <w:name w:val="式中"/>
    <w:next w:val="202"/>
    <w:semiHidden/>
    <w:qFormat/>
    <w:uiPriority w:val="0"/>
    <w:pPr>
      <w:numPr>
        <w:ilvl w:val="0"/>
        <w:numId w:val="44"/>
      </w:numPr>
      <w:tabs>
        <w:tab w:val="left" w:pos="210"/>
        <w:tab w:val="clear" w:pos="918"/>
      </w:tabs>
    </w:pPr>
    <w:rPr>
      <w:rFonts w:ascii="宋体" w:hAnsi="Calibri" w:eastAsia="宋体" w:cs="Times New Roman"/>
      <w:kern w:val="2"/>
      <w:sz w:val="18"/>
      <w:szCs w:val="22"/>
      <w:lang w:val="en-US" w:eastAsia="zh-CN" w:bidi="ar-SA"/>
    </w:rPr>
  </w:style>
  <w:style w:type="paragraph" w:customStyle="1" w:styleId="1077">
    <w:name w:val="术语定义三级条标题"/>
    <w:basedOn w:val="1074"/>
    <w:next w:val="202"/>
    <w:semiHidden/>
    <w:qFormat/>
    <w:uiPriority w:val="0"/>
    <w:pPr>
      <w:numPr>
        <w:ilvl w:val="2"/>
      </w:numPr>
    </w:pPr>
  </w:style>
  <w:style w:type="paragraph" w:customStyle="1" w:styleId="1078">
    <w:name w:val="术语定义四级条标题"/>
    <w:basedOn w:val="1074"/>
    <w:next w:val="202"/>
    <w:semiHidden/>
    <w:qFormat/>
    <w:uiPriority w:val="0"/>
    <w:pPr>
      <w:numPr>
        <w:ilvl w:val="3"/>
      </w:numPr>
    </w:pPr>
  </w:style>
  <w:style w:type="paragraph" w:customStyle="1" w:styleId="1079">
    <w:name w:val="术语定义五级条标题"/>
    <w:basedOn w:val="283"/>
    <w:next w:val="202"/>
    <w:semiHidden/>
    <w:qFormat/>
    <w:uiPriority w:val="0"/>
    <w:pPr>
      <w:numPr>
        <w:ilvl w:val="4"/>
        <w:numId w:val="43"/>
      </w:numPr>
      <w:tabs>
        <w:tab w:val="left" w:pos="420"/>
        <w:tab w:val="clear" w:pos="1440"/>
      </w:tabs>
      <w:spacing w:before="0" w:beforeLines="0" w:after="0" w:afterLines="0"/>
      <w:outlineLvl w:val="9"/>
    </w:pPr>
    <w:rPr>
      <w:rFonts w:hAnsi="Calibri"/>
      <w:b/>
      <w:kern w:val="2"/>
      <w:sz w:val="21"/>
      <w:szCs w:val="22"/>
    </w:rPr>
  </w:style>
  <w:style w:type="paragraph" w:customStyle="1" w:styleId="1080">
    <w:name w:val="条文说明"/>
    <w:basedOn w:val="1071"/>
    <w:semiHidden/>
    <w:qFormat/>
    <w:uiPriority w:val="0"/>
  </w:style>
  <w:style w:type="paragraph" w:customStyle="1" w:styleId="1081">
    <w:name w:val="章节标题"/>
    <w:basedOn w:val="1"/>
    <w:semiHidden/>
    <w:qFormat/>
    <w:uiPriority w:val="0"/>
    <w:pPr>
      <w:keepNext/>
      <w:keepLines/>
      <w:spacing w:line="412" w:lineRule="atLeast"/>
    </w:pPr>
    <w:rPr>
      <w:b/>
    </w:rPr>
  </w:style>
  <w:style w:type="character" w:customStyle="1" w:styleId="1082">
    <w:name w:val="Normal Char"/>
    <w:link w:val="406"/>
    <w:qFormat/>
    <w:uiPriority w:val="0"/>
    <w:rPr>
      <w:rFonts w:ascii="Times New Roman" w:hAnsi="Times New Roman" w:eastAsia="宋体" w:cs="Times New Roman"/>
      <w:szCs w:val="24"/>
    </w:rPr>
  </w:style>
  <w:style w:type="paragraph" w:customStyle="1" w:styleId="1083">
    <w:name w:val="章节目录"/>
    <w:basedOn w:val="1"/>
    <w:next w:val="25"/>
    <w:semiHidden/>
    <w:qFormat/>
    <w:uiPriority w:val="0"/>
    <w:pPr>
      <w:tabs>
        <w:tab w:val="right" w:leader="dot" w:pos="8960"/>
      </w:tabs>
      <w:spacing w:line="412" w:lineRule="atLeast"/>
    </w:pPr>
  </w:style>
  <w:style w:type="paragraph" w:customStyle="1" w:styleId="1084">
    <w:name w:val="附录 1"/>
    <w:basedOn w:val="1081"/>
    <w:semiHidden/>
    <w:qFormat/>
    <w:uiPriority w:val="0"/>
    <w:pPr>
      <w:pageBreakBefore/>
      <w:numPr>
        <w:ilvl w:val="0"/>
        <w:numId w:val="45"/>
      </w:numPr>
      <w:spacing w:before="360" w:after="360"/>
      <w:jc w:val="center"/>
      <w:outlineLvl w:val="0"/>
    </w:pPr>
    <w:rPr>
      <w:kern w:val="44"/>
      <w:sz w:val="44"/>
      <w:szCs w:val="44"/>
    </w:rPr>
  </w:style>
  <w:style w:type="paragraph" w:customStyle="1" w:styleId="1085">
    <w:name w:val="附录 2"/>
    <w:basedOn w:val="1081"/>
    <w:semiHidden/>
    <w:qFormat/>
    <w:uiPriority w:val="0"/>
    <w:pPr>
      <w:numPr>
        <w:ilvl w:val="1"/>
        <w:numId w:val="45"/>
      </w:numPr>
      <w:spacing w:before="240" w:after="120"/>
      <w:outlineLvl w:val="1"/>
    </w:pPr>
    <w:rPr>
      <w:sz w:val="32"/>
      <w:szCs w:val="32"/>
    </w:rPr>
  </w:style>
  <w:style w:type="paragraph" w:customStyle="1" w:styleId="1086">
    <w:name w:val="级别 1"/>
    <w:basedOn w:val="1081"/>
    <w:next w:val="25"/>
    <w:semiHidden/>
    <w:qFormat/>
    <w:uiPriority w:val="0"/>
    <w:pPr>
      <w:outlineLvl w:val="0"/>
    </w:pPr>
    <w:rPr>
      <w:sz w:val="32"/>
      <w:szCs w:val="32"/>
    </w:rPr>
  </w:style>
  <w:style w:type="paragraph" w:customStyle="1" w:styleId="1087">
    <w:name w:val="级别 2"/>
    <w:basedOn w:val="1081"/>
    <w:next w:val="25"/>
    <w:semiHidden/>
    <w:qFormat/>
    <w:uiPriority w:val="0"/>
    <w:pPr>
      <w:outlineLvl w:val="1"/>
    </w:pPr>
    <w:rPr>
      <w:sz w:val="30"/>
    </w:rPr>
  </w:style>
  <w:style w:type="paragraph" w:customStyle="1" w:styleId="1088">
    <w:name w:val="级别 3"/>
    <w:basedOn w:val="1081"/>
    <w:next w:val="25"/>
    <w:semiHidden/>
    <w:qFormat/>
    <w:uiPriority w:val="0"/>
    <w:pPr>
      <w:outlineLvl w:val="2"/>
    </w:pPr>
    <w:rPr>
      <w:sz w:val="28"/>
    </w:rPr>
  </w:style>
  <w:style w:type="paragraph" w:customStyle="1" w:styleId="1089">
    <w:name w:val="级别 4"/>
    <w:basedOn w:val="1081"/>
    <w:next w:val="25"/>
    <w:semiHidden/>
    <w:qFormat/>
    <w:uiPriority w:val="0"/>
    <w:pPr>
      <w:outlineLvl w:val="3"/>
    </w:pPr>
  </w:style>
  <w:style w:type="paragraph" w:customStyle="1" w:styleId="1090">
    <w:name w:val="级别 5"/>
    <w:basedOn w:val="1081"/>
    <w:next w:val="25"/>
    <w:semiHidden/>
    <w:qFormat/>
    <w:uiPriority w:val="0"/>
    <w:pPr>
      <w:outlineLvl w:val="4"/>
    </w:pPr>
  </w:style>
  <w:style w:type="paragraph" w:customStyle="1" w:styleId="1091">
    <w:name w:val="表格标题 1"/>
    <w:basedOn w:val="1"/>
    <w:semiHidden/>
    <w:qFormat/>
    <w:uiPriority w:val="0"/>
    <w:pPr>
      <w:spacing w:line="412" w:lineRule="atLeast"/>
      <w:jc w:val="center"/>
    </w:pPr>
    <w:rPr>
      <w:b/>
    </w:rPr>
  </w:style>
  <w:style w:type="paragraph" w:customStyle="1" w:styleId="1092">
    <w:name w:val="表格内容 1"/>
    <w:basedOn w:val="1"/>
    <w:semiHidden/>
    <w:qFormat/>
    <w:uiPriority w:val="0"/>
    <w:pPr>
      <w:spacing w:line="412" w:lineRule="atLeast"/>
      <w:jc w:val="center"/>
    </w:pPr>
  </w:style>
  <w:style w:type="paragraph" w:customStyle="1" w:styleId="1093">
    <w:name w:val="表格标题 2"/>
    <w:basedOn w:val="1"/>
    <w:semiHidden/>
    <w:qFormat/>
    <w:uiPriority w:val="0"/>
    <w:pPr>
      <w:spacing w:line="412" w:lineRule="atLeast"/>
      <w:jc w:val="left"/>
    </w:pPr>
    <w:rPr>
      <w:b/>
    </w:rPr>
  </w:style>
  <w:style w:type="paragraph" w:customStyle="1" w:styleId="1094">
    <w:name w:val="表格内容 2"/>
    <w:basedOn w:val="1"/>
    <w:semiHidden/>
    <w:qFormat/>
    <w:uiPriority w:val="0"/>
    <w:pPr>
      <w:spacing w:line="412" w:lineRule="atLeast"/>
      <w:jc w:val="left"/>
    </w:pPr>
  </w:style>
  <w:style w:type="paragraph" w:customStyle="1" w:styleId="1095">
    <w:name w:val="附录 3"/>
    <w:basedOn w:val="1081"/>
    <w:semiHidden/>
    <w:qFormat/>
    <w:uiPriority w:val="0"/>
    <w:pPr>
      <w:spacing w:before="120" w:after="60"/>
      <w:outlineLvl w:val="2"/>
    </w:pPr>
    <w:rPr>
      <w:sz w:val="30"/>
      <w:szCs w:val="30"/>
    </w:rPr>
  </w:style>
  <w:style w:type="paragraph" w:customStyle="1" w:styleId="1096">
    <w:name w:val="样式 样式 样式 小四 行距: 固定值 25 磅 + 首行缩进:  2 字符 + 首行缩进:  2 字符"/>
    <w:basedOn w:val="1"/>
    <w:semiHidden/>
    <w:qFormat/>
    <w:uiPriority w:val="0"/>
    <w:pPr>
      <w:ind w:firstLine="200" w:firstLineChars="200"/>
    </w:pPr>
    <w:rPr>
      <w:rFonts w:cs="宋体"/>
      <w:szCs w:val="20"/>
    </w:rPr>
  </w:style>
  <w:style w:type="paragraph" w:customStyle="1" w:styleId="1097">
    <w:name w:val="样式 我的正文 + 首行缩进:  2 字符1"/>
    <w:basedOn w:val="1"/>
    <w:semiHidden/>
    <w:qFormat/>
    <w:uiPriority w:val="0"/>
    <w:pPr>
      <w:ind w:firstLine="480" w:firstLineChars="200"/>
    </w:pPr>
    <w:rPr>
      <w:rFonts w:cs="宋体"/>
      <w:szCs w:val="20"/>
    </w:rPr>
  </w:style>
  <w:style w:type="paragraph" w:customStyle="1" w:styleId="1098">
    <w:name w:val="Char Char Char1 Char Char Char2 Char"/>
    <w:basedOn w:val="1"/>
    <w:semiHidden/>
    <w:qFormat/>
    <w:uiPriority w:val="0"/>
    <w:pPr>
      <w:widowControl/>
      <w:adjustRightInd w:val="0"/>
      <w:spacing w:before="100" w:beforeAutospacing="1" w:after="100" w:afterAutospacing="1"/>
      <w:ind w:left="360"/>
      <w:jc w:val="left"/>
      <w:textAlignment w:val="baseline"/>
    </w:pPr>
    <w:rPr>
      <w:rFonts w:ascii="ˎ̥" w:hAnsi="ˎ̥" w:cs="宋体"/>
      <w:color w:val="51585D"/>
      <w:kern w:val="0"/>
      <w:sz w:val="21"/>
      <w:szCs w:val="18"/>
    </w:rPr>
  </w:style>
  <w:style w:type="paragraph" w:customStyle="1" w:styleId="1099">
    <w:name w:val="L1"/>
    <w:next w:val="1"/>
    <w:semiHidden/>
    <w:qFormat/>
    <w:uiPriority w:val="0"/>
    <w:pPr>
      <w:tabs>
        <w:tab w:val="left" w:pos="425"/>
      </w:tabs>
      <w:spacing w:before="120" w:line="360" w:lineRule="auto"/>
      <w:ind w:left="425" w:hanging="425"/>
    </w:pPr>
    <w:rPr>
      <w:rFonts w:ascii="Calibri" w:hAnsi="Calibri" w:eastAsia="黑体" w:cs="Times New Roman"/>
      <w:bCs/>
      <w:kern w:val="44"/>
      <w:sz w:val="32"/>
      <w:szCs w:val="44"/>
      <w:lang w:val="en-US" w:eastAsia="zh-CN" w:bidi="ar-SA"/>
    </w:rPr>
  </w:style>
  <w:style w:type="character" w:customStyle="1" w:styleId="1100">
    <w:name w:val="Char Char13"/>
    <w:semiHidden/>
    <w:qFormat/>
    <w:uiPriority w:val="0"/>
    <w:rPr>
      <w:rFonts w:ascii="Arial" w:hAnsi="Arial" w:eastAsia="黑体"/>
      <w:bCs/>
      <w:kern w:val="2"/>
      <w:sz w:val="28"/>
      <w:szCs w:val="32"/>
      <w:lang w:val="en-US" w:eastAsia="zh-CN" w:bidi="ar-SA"/>
    </w:rPr>
  </w:style>
  <w:style w:type="paragraph" w:customStyle="1" w:styleId="1101">
    <w:name w:val="我的正文"/>
    <w:basedOn w:val="2"/>
    <w:link w:val="1102"/>
    <w:semiHidden/>
    <w:qFormat/>
    <w:uiPriority w:val="0"/>
    <w:pPr>
      <w:spacing w:after="0"/>
      <w:ind w:firstLine="200" w:firstLineChars="200"/>
    </w:pPr>
    <w:rPr>
      <w:sz w:val="28"/>
    </w:rPr>
  </w:style>
  <w:style w:type="character" w:customStyle="1" w:styleId="1102">
    <w:name w:val="我的正文 Char"/>
    <w:link w:val="1101"/>
    <w:semiHidden/>
    <w:qFormat/>
    <w:uiPriority w:val="0"/>
    <w:rPr>
      <w:rFonts w:ascii="Calibri" w:hAnsi="Calibri" w:eastAsia="宋体" w:cs="Times New Roman"/>
      <w:sz w:val="28"/>
    </w:rPr>
  </w:style>
  <w:style w:type="paragraph" w:customStyle="1" w:styleId="1103">
    <w:name w:val="表格正文"/>
    <w:semiHidden/>
    <w:qFormat/>
    <w:uiPriority w:val="0"/>
    <w:pPr>
      <w:adjustRightInd w:val="0"/>
      <w:snapToGrid w:val="0"/>
      <w:jc w:val="center"/>
    </w:pPr>
    <w:rPr>
      <w:rFonts w:ascii="Calibri" w:hAnsi="Calibri" w:eastAsia="宋体" w:cs="Times New Roman"/>
      <w:kern w:val="2"/>
      <w:sz w:val="21"/>
      <w:szCs w:val="22"/>
      <w:lang w:val="en-US" w:eastAsia="zh-CN" w:bidi="ar-SA"/>
    </w:rPr>
  </w:style>
  <w:style w:type="paragraph" w:customStyle="1" w:styleId="1104">
    <w:name w:val="样式 注解 + 宋体 加粗"/>
    <w:basedOn w:val="1"/>
    <w:semiHidden/>
    <w:qFormat/>
    <w:uiPriority w:val="0"/>
    <w:pPr>
      <w:adjustRightInd w:val="0"/>
      <w:snapToGrid w:val="0"/>
      <w:spacing w:line="440" w:lineRule="exact"/>
    </w:pPr>
    <w:rPr>
      <w:rFonts w:ascii="宋体" w:hAnsi="宋体"/>
      <w:b/>
      <w:bCs/>
      <w:sz w:val="21"/>
    </w:rPr>
  </w:style>
  <w:style w:type="character" w:customStyle="1" w:styleId="1105">
    <w:name w:val="小节 Char Char"/>
    <w:semiHidden/>
    <w:qFormat/>
    <w:uiPriority w:val="0"/>
    <w:rPr>
      <w:b/>
      <w:bCs/>
      <w:kern w:val="2"/>
      <w:sz w:val="30"/>
      <w:szCs w:val="32"/>
    </w:rPr>
  </w:style>
  <w:style w:type="character" w:customStyle="1" w:styleId="1106">
    <w:name w:val="章 Char Char"/>
    <w:semiHidden/>
    <w:qFormat/>
    <w:uiPriority w:val="0"/>
    <w:rPr>
      <w:rFonts w:eastAsia="宋体"/>
      <w:b/>
      <w:bCs/>
      <w:kern w:val="44"/>
      <w:sz w:val="44"/>
      <w:szCs w:val="44"/>
      <w:lang w:val="en-US" w:eastAsia="zh-CN" w:bidi="ar-SA"/>
    </w:rPr>
  </w:style>
  <w:style w:type="paragraph" w:customStyle="1" w:styleId="1107">
    <w:name w:val="样式 样式 注释字体 + 左侧:  2 字符 首行缩进:  2 字符 +"/>
    <w:basedOn w:val="1"/>
    <w:semiHidden/>
    <w:qFormat/>
    <w:uiPriority w:val="0"/>
    <w:pPr>
      <w:spacing w:line="240" w:lineRule="auto"/>
      <w:ind w:left="300" w:leftChars="200" w:hanging="100" w:hangingChars="100"/>
    </w:pPr>
    <w:rPr>
      <w:rFonts w:ascii="黑体" w:hAnsi="宋体" w:eastAsia="仿宋_GB2312" w:cs="宋体"/>
      <w:sz w:val="21"/>
      <w:szCs w:val="20"/>
    </w:rPr>
  </w:style>
  <w:style w:type="paragraph" w:customStyle="1" w:styleId="1108">
    <w:name w:val="注释字体"/>
    <w:basedOn w:val="1"/>
    <w:semiHidden/>
    <w:qFormat/>
    <w:uiPriority w:val="0"/>
    <w:pPr>
      <w:spacing w:line="240" w:lineRule="auto"/>
      <w:ind w:left="200" w:leftChars="200" w:firstLine="200" w:firstLineChars="200"/>
    </w:pPr>
    <w:rPr>
      <w:rFonts w:ascii="黑体" w:hAnsi="宋体" w:eastAsia="仿宋_GB2312"/>
      <w:sz w:val="21"/>
      <w:szCs w:val="20"/>
    </w:rPr>
  </w:style>
  <w:style w:type="character" w:customStyle="1" w:styleId="1109">
    <w:name w:val="题注 Char2"/>
    <w:qFormat/>
    <w:uiPriority w:val="0"/>
    <w:rPr>
      <w:rFonts w:ascii="宋体" w:hAnsi="Arial" w:eastAsia="宋体" w:cs="Arial"/>
      <w:szCs w:val="20"/>
    </w:rPr>
  </w:style>
  <w:style w:type="paragraph" w:customStyle="1" w:styleId="1110">
    <w:name w:val="ANNEX_title"/>
    <w:basedOn w:val="1"/>
    <w:next w:val="1111"/>
    <w:semiHidden/>
    <w:qFormat/>
    <w:uiPriority w:val="0"/>
    <w:pPr>
      <w:pageBreakBefore/>
      <w:widowControl/>
      <w:snapToGrid w:val="0"/>
      <w:spacing w:after="200" w:line="240" w:lineRule="auto"/>
      <w:jc w:val="center"/>
      <w:outlineLvl w:val="0"/>
    </w:pPr>
    <w:rPr>
      <w:rFonts w:ascii="Arial" w:hAnsi="Arial" w:cs="Arial"/>
      <w:b/>
      <w:bCs/>
      <w:spacing w:val="8"/>
      <w:kern w:val="0"/>
      <w:lang w:val="en-GB"/>
    </w:rPr>
  </w:style>
  <w:style w:type="paragraph" w:customStyle="1" w:styleId="1111">
    <w:name w:val="ANNEX-heading1"/>
    <w:basedOn w:val="4"/>
    <w:next w:val="1"/>
    <w:semiHidden/>
    <w:qFormat/>
    <w:uiPriority w:val="0"/>
    <w:pPr>
      <w:keepLines w:val="0"/>
      <w:widowControl/>
      <w:tabs>
        <w:tab w:val="left" w:pos="432"/>
        <w:tab w:val="left" w:pos="680"/>
        <w:tab w:val="clear" w:pos="0"/>
      </w:tabs>
      <w:suppressAutoHyphens/>
      <w:snapToGrid w:val="0"/>
      <w:spacing w:before="200" w:after="200" w:afterLines="50"/>
      <w:ind w:left="680" w:hanging="680"/>
      <w:contextualSpacing/>
      <w:jc w:val="left"/>
      <w:outlineLvl w:val="1"/>
    </w:pPr>
    <w:rPr>
      <w:rFonts w:ascii="Arial" w:hAnsi="Arial" w:cs="Arial"/>
      <w:spacing w:val="8"/>
      <w:kern w:val="0"/>
      <w:sz w:val="22"/>
      <w:szCs w:val="22"/>
      <w:lang w:val="en-GB"/>
    </w:rPr>
  </w:style>
  <w:style w:type="paragraph" w:customStyle="1" w:styleId="1112">
    <w:name w:val="ANNEX-heading2"/>
    <w:basedOn w:val="5"/>
    <w:next w:val="1"/>
    <w:semiHidden/>
    <w:qFormat/>
    <w:uiPriority w:val="0"/>
    <w:pPr>
      <w:keepLines w:val="0"/>
      <w:widowControl/>
      <w:numPr>
        <w:numId w:val="0"/>
      </w:numPr>
      <w:tabs>
        <w:tab w:val="left" w:pos="576"/>
        <w:tab w:val="left" w:pos="907"/>
      </w:tabs>
      <w:suppressAutoHyphens/>
      <w:snapToGrid w:val="0"/>
      <w:spacing w:before="100" w:beforeLines="0" w:after="100" w:line="240" w:lineRule="auto"/>
      <w:ind w:left="907" w:hanging="907"/>
      <w:jc w:val="left"/>
      <w:outlineLvl w:val="2"/>
    </w:pPr>
    <w:rPr>
      <w:rFonts w:ascii="黑体" w:hAnsi="Calibri Light" w:cs="Arial"/>
      <w:spacing w:val="8"/>
      <w:sz w:val="20"/>
      <w:szCs w:val="20"/>
      <w:lang w:val="en-US"/>
    </w:rPr>
  </w:style>
  <w:style w:type="paragraph" w:customStyle="1" w:styleId="1113">
    <w:name w:val="ANNEX-heading3"/>
    <w:basedOn w:val="6"/>
    <w:next w:val="1"/>
    <w:semiHidden/>
    <w:qFormat/>
    <w:uiPriority w:val="0"/>
    <w:pPr>
      <w:widowControl/>
      <w:numPr>
        <w:numId w:val="0"/>
      </w:numPr>
      <w:tabs>
        <w:tab w:val="left" w:pos="720"/>
        <w:tab w:val="left" w:pos="1134"/>
      </w:tabs>
      <w:suppressAutoHyphens/>
      <w:snapToGrid w:val="0"/>
      <w:spacing w:before="100" w:beforeLines="0" w:after="100" w:afterLines="0" w:line="416" w:lineRule="auto"/>
      <w:ind w:left="1134" w:hanging="1134"/>
      <w:jc w:val="left"/>
      <w:outlineLvl w:val="3"/>
    </w:pPr>
    <w:rPr>
      <w:rFonts w:ascii="Arial" w:hAnsi="Arial" w:eastAsia="黑体" w:cs="Arial"/>
      <w:spacing w:val="8"/>
      <w:sz w:val="20"/>
      <w:szCs w:val="20"/>
      <w:lang w:val="en-GB"/>
    </w:rPr>
  </w:style>
  <w:style w:type="paragraph" w:customStyle="1" w:styleId="1114">
    <w:name w:val="ANNEX-heading4"/>
    <w:basedOn w:val="7"/>
    <w:next w:val="1"/>
    <w:semiHidden/>
    <w:qFormat/>
    <w:uiPriority w:val="0"/>
    <w:pPr>
      <w:keepLines w:val="0"/>
      <w:widowControl/>
      <w:numPr>
        <w:numId w:val="0"/>
      </w:numPr>
      <w:tabs>
        <w:tab w:val="left" w:pos="851"/>
        <w:tab w:val="left" w:pos="1361"/>
      </w:tabs>
      <w:suppressAutoHyphens/>
      <w:snapToGrid w:val="0"/>
      <w:spacing w:before="100" w:after="100" w:line="240" w:lineRule="auto"/>
      <w:ind w:left="1361" w:hanging="1361"/>
      <w:jc w:val="left"/>
      <w:outlineLvl w:val="4"/>
    </w:pPr>
    <w:rPr>
      <w:rFonts w:ascii="宋体" w:hAnsi="宋体" w:cs="Arial"/>
      <w:spacing w:val="8"/>
      <w:kern w:val="0"/>
      <w:sz w:val="20"/>
      <w:szCs w:val="20"/>
      <w:lang w:val="en-GB"/>
    </w:rPr>
  </w:style>
  <w:style w:type="paragraph" w:customStyle="1" w:styleId="1115">
    <w:name w:val="ANNEX-heading5"/>
    <w:basedOn w:val="8"/>
    <w:next w:val="1"/>
    <w:semiHidden/>
    <w:qFormat/>
    <w:uiPriority w:val="0"/>
    <w:pPr>
      <w:keepLines w:val="0"/>
      <w:widowControl/>
      <w:numPr>
        <w:numId w:val="0"/>
      </w:numPr>
      <w:tabs>
        <w:tab w:val="left" w:pos="1008"/>
        <w:tab w:val="left" w:pos="2520"/>
      </w:tabs>
      <w:suppressAutoHyphens/>
      <w:snapToGrid w:val="0"/>
      <w:spacing w:before="100" w:after="100" w:line="240" w:lineRule="auto"/>
      <w:ind w:left="2520" w:hanging="420"/>
      <w:jc w:val="left"/>
      <w:outlineLvl w:val="5"/>
    </w:pPr>
    <w:rPr>
      <w:rFonts w:cs="Arial"/>
      <w:b w:val="0"/>
      <w:bCs w:val="0"/>
      <w:spacing w:val="8"/>
      <w:kern w:val="0"/>
      <w:sz w:val="20"/>
      <w:szCs w:val="20"/>
      <w:lang w:val="en-GB"/>
    </w:rPr>
  </w:style>
  <w:style w:type="paragraph" w:customStyle="1" w:styleId="1116">
    <w:name w:val="FIGURE-title"/>
    <w:basedOn w:val="1045"/>
    <w:next w:val="1045"/>
    <w:semiHidden/>
    <w:qFormat/>
    <w:uiPriority w:val="0"/>
    <w:pPr>
      <w:jc w:val="center"/>
    </w:pPr>
    <w:rPr>
      <w:b/>
      <w:bCs/>
    </w:rPr>
  </w:style>
  <w:style w:type="paragraph" w:customStyle="1" w:styleId="1117">
    <w:name w:val="NOTE"/>
    <w:basedOn w:val="1045"/>
    <w:semiHidden/>
    <w:qFormat/>
    <w:uiPriority w:val="0"/>
    <w:pPr>
      <w:spacing w:before="0" w:after="100"/>
    </w:pPr>
    <w:rPr>
      <w:sz w:val="16"/>
      <w:szCs w:val="16"/>
    </w:rPr>
  </w:style>
  <w:style w:type="paragraph" w:customStyle="1" w:styleId="1118">
    <w:name w:val="FOREWORD"/>
    <w:basedOn w:val="1045"/>
    <w:semiHidden/>
    <w:qFormat/>
    <w:uiPriority w:val="0"/>
    <w:pPr>
      <w:tabs>
        <w:tab w:val="left" w:pos="284"/>
      </w:tabs>
      <w:spacing w:before="0" w:after="100"/>
      <w:ind w:left="284" w:hanging="284"/>
    </w:pPr>
    <w:rPr>
      <w:sz w:val="16"/>
      <w:szCs w:val="16"/>
    </w:rPr>
  </w:style>
  <w:style w:type="paragraph" w:customStyle="1" w:styleId="1119">
    <w:name w:val="TABLE-title"/>
    <w:basedOn w:val="1045"/>
    <w:semiHidden/>
    <w:qFormat/>
    <w:uiPriority w:val="0"/>
    <w:pPr>
      <w:keepNext/>
      <w:jc w:val="center"/>
    </w:pPr>
    <w:rPr>
      <w:b/>
      <w:bCs/>
    </w:rPr>
  </w:style>
  <w:style w:type="paragraph" w:customStyle="1" w:styleId="1120">
    <w:name w:val="HEADING(Nonumber)"/>
    <w:basedOn w:val="4"/>
    <w:semiHidden/>
    <w:qFormat/>
    <w:uiPriority w:val="0"/>
    <w:pPr>
      <w:keepLines w:val="0"/>
      <w:widowControl/>
      <w:tabs>
        <w:tab w:val="left" w:pos="432"/>
        <w:tab w:val="clear" w:pos="0"/>
      </w:tabs>
      <w:suppressAutoHyphens/>
      <w:snapToGrid w:val="0"/>
      <w:spacing w:before="0" w:after="200" w:afterLines="50"/>
      <w:ind w:left="432" w:hanging="432"/>
      <w:contextualSpacing/>
      <w:jc w:val="center"/>
      <w:outlineLvl w:val="9"/>
    </w:pPr>
    <w:rPr>
      <w:rFonts w:ascii="Arial" w:hAnsi="Arial" w:cs="Arial"/>
      <w:b w:val="0"/>
      <w:bCs w:val="0"/>
      <w:spacing w:val="8"/>
      <w:kern w:val="0"/>
      <w:sz w:val="24"/>
      <w:szCs w:val="24"/>
      <w:lang w:val="en-GB"/>
    </w:rPr>
  </w:style>
  <w:style w:type="paragraph" w:customStyle="1" w:styleId="1121">
    <w:name w:val="TABLE-col-heading"/>
    <w:basedOn w:val="1045"/>
    <w:semiHidden/>
    <w:qFormat/>
    <w:uiPriority w:val="0"/>
    <w:pPr>
      <w:spacing w:before="60" w:after="60"/>
      <w:jc w:val="center"/>
    </w:pPr>
    <w:rPr>
      <w:b/>
      <w:bCs/>
      <w:sz w:val="16"/>
      <w:szCs w:val="16"/>
    </w:rPr>
  </w:style>
  <w:style w:type="paragraph" w:customStyle="1" w:styleId="1122">
    <w:name w:val="TERM"/>
    <w:basedOn w:val="1045"/>
    <w:next w:val="1123"/>
    <w:semiHidden/>
    <w:qFormat/>
    <w:uiPriority w:val="0"/>
    <w:pPr>
      <w:keepNext/>
      <w:spacing w:before="0" w:after="0"/>
    </w:pPr>
    <w:rPr>
      <w:b/>
      <w:bCs/>
    </w:rPr>
  </w:style>
  <w:style w:type="paragraph" w:customStyle="1" w:styleId="1123">
    <w:name w:val="TERM-definition"/>
    <w:basedOn w:val="1045"/>
    <w:next w:val="1124"/>
    <w:semiHidden/>
    <w:qFormat/>
    <w:uiPriority w:val="0"/>
    <w:pPr>
      <w:spacing w:before="0"/>
    </w:pPr>
  </w:style>
  <w:style w:type="paragraph" w:customStyle="1" w:styleId="1124">
    <w:name w:val="TERM-number"/>
    <w:basedOn w:val="5"/>
    <w:next w:val="1122"/>
    <w:semiHidden/>
    <w:qFormat/>
    <w:uiPriority w:val="0"/>
    <w:pPr>
      <w:keepLines w:val="0"/>
      <w:widowControl/>
      <w:numPr>
        <w:numId w:val="0"/>
      </w:numPr>
      <w:tabs>
        <w:tab w:val="left" w:pos="576"/>
        <w:tab w:val="left" w:pos="840"/>
      </w:tabs>
      <w:suppressAutoHyphens/>
      <w:snapToGrid w:val="0"/>
      <w:spacing w:before="100" w:beforeLines="0" w:line="240" w:lineRule="auto"/>
      <w:ind w:left="840" w:hanging="420"/>
      <w:jc w:val="left"/>
      <w:outlineLvl w:val="9"/>
    </w:pPr>
    <w:rPr>
      <w:rFonts w:ascii="黑体" w:hAnsi="Calibri Light" w:cs="Arial"/>
      <w:spacing w:val="8"/>
      <w:sz w:val="20"/>
      <w:szCs w:val="20"/>
      <w:lang w:val="en-US"/>
    </w:rPr>
  </w:style>
  <w:style w:type="paragraph" w:customStyle="1" w:styleId="1125">
    <w:name w:val="TAB_FIG_footnote"/>
    <w:basedOn w:val="66"/>
    <w:semiHidden/>
    <w:qFormat/>
    <w:uiPriority w:val="0"/>
    <w:pPr>
      <w:widowControl/>
      <w:tabs>
        <w:tab w:val="left" w:pos="284"/>
      </w:tabs>
      <w:spacing w:before="60" w:beforeAutospacing="0" w:after="60" w:afterAutospacing="0" w:line="240" w:lineRule="auto"/>
      <w:ind w:left="284" w:hanging="284"/>
      <w:jc w:val="both"/>
    </w:pPr>
    <w:rPr>
      <w:rFonts w:ascii="Arial" w:hAnsi="Arial" w:eastAsia="宋体" w:cs="Arial"/>
      <w:spacing w:val="8"/>
      <w:kern w:val="0"/>
      <w:sz w:val="16"/>
      <w:szCs w:val="16"/>
      <w:lang w:val="en-GB"/>
    </w:rPr>
  </w:style>
  <w:style w:type="paragraph" w:customStyle="1" w:styleId="1126">
    <w:name w:val="TABLE-cell"/>
    <w:basedOn w:val="1121"/>
    <w:semiHidden/>
    <w:qFormat/>
    <w:uiPriority w:val="0"/>
    <w:pPr>
      <w:numPr>
        <w:ilvl w:val="0"/>
        <w:numId w:val="46"/>
      </w:numPr>
      <w:tabs>
        <w:tab w:val="clear" w:pos="360"/>
      </w:tabs>
      <w:ind w:left="0" w:firstLine="0"/>
      <w:jc w:val="left"/>
    </w:pPr>
    <w:rPr>
      <w:b w:val="0"/>
      <w:bCs w:val="0"/>
    </w:rPr>
  </w:style>
  <w:style w:type="paragraph" w:customStyle="1" w:styleId="1127">
    <w:name w:val="MAIN-TITLE"/>
    <w:basedOn w:val="1045"/>
    <w:semiHidden/>
    <w:qFormat/>
    <w:uiPriority w:val="0"/>
    <w:pPr>
      <w:spacing w:before="0" w:after="0"/>
      <w:jc w:val="center"/>
    </w:pPr>
    <w:rPr>
      <w:b/>
      <w:bCs/>
      <w:sz w:val="24"/>
      <w:szCs w:val="24"/>
    </w:rPr>
  </w:style>
  <w:style w:type="paragraph" w:customStyle="1" w:styleId="1128">
    <w:name w:val="TABLE-centered"/>
    <w:basedOn w:val="1121"/>
    <w:semiHidden/>
    <w:qFormat/>
    <w:uiPriority w:val="0"/>
    <w:rPr>
      <w:b w:val="0"/>
      <w:bCs w:val="0"/>
    </w:rPr>
  </w:style>
  <w:style w:type="paragraph" w:customStyle="1" w:styleId="1129">
    <w:name w:val="AMD-Heading1"/>
    <w:basedOn w:val="4"/>
    <w:next w:val="1045"/>
    <w:semiHidden/>
    <w:qFormat/>
    <w:uiPriority w:val="0"/>
    <w:pPr>
      <w:keepLines w:val="0"/>
      <w:widowControl/>
      <w:tabs>
        <w:tab w:val="left" w:pos="432"/>
        <w:tab w:val="clear" w:pos="0"/>
      </w:tabs>
      <w:suppressAutoHyphens/>
      <w:snapToGrid w:val="0"/>
      <w:spacing w:before="200" w:after="200" w:afterLines="50"/>
      <w:ind w:left="432" w:hanging="432"/>
      <w:contextualSpacing/>
      <w:jc w:val="left"/>
      <w:outlineLvl w:val="9"/>
    </w:pPr>
    <w:rPr>
      <w:rFonts w:ascii="Arial" w:hAnsi="Arial" w:cs="Arial"/>
      <w:spacing w:val="8"/>
      <w:kern w:val="0"/>
      <w:sz w:val="22"/>
      <w:szCs w:val="22"/>
      <w:lang w:val="en-GB"/>
    </w:rPr>
  </w:style>
  <w:style w:type="paragraph" w:customStyle="1" w:styleId="1130">
    <w:name w:val="AMD-Heading2..."/>
    <w:basedOn w:val="5"/>
    <w:next w:val="1045"/>
    <w:semiHidden/>
    <w:qFormat/>
    <w:uiPriority w:val="0"/>
    <w:pPr>
      <w:keepLines w:val="0"/>
      <w:widowControl/>
      <w:numPr>
        <w:ilvl w:val="0"/>
        <w:numId w:val="0"/>
      </w:numPr>
      <w:tabs>
        <w:tab w:val="left" w:pos="420"/>
      </w:tabs>
      <w:suppressAutoHyphens/>
      <w:snapToGrid w:val="0"/>
      <w:spacing w:before="100" w:beforeLines="0" w:after="100" w:line="240" w:lineRule="auto"/>
      <w:ind w:left="432" w:hanging="432"/>
      <w:jc w:val="left"/>
      <w:outlineLvl w:val="9"/>
    </w:pPr>
    <w:rPr>
      <w:rFonts w:ascii="黑体" w:hAnsi="Calibri Light" w:cs="Arial"/>
      <w:spacing w:val="8"/>
      <w:sz w:val="20"/>
      <w:szCs w:val="20"/>
      <w:lang w:val="en-US"/>
    </w:rPr>
  </w:style>
  <w:style w:type="paragraph" w:customStyle="1" w:styleId="1131">
    <w:name w:val="Aanw."/>
    <w:basedOn w:val="1"/>
    <w:semiHidden/>
    <w:qFormat/>
    <w:uiPriority w:val="0"/>
    <w:pPr>
      <w:widowControl/>
      <w:spacing w:after="120" w:line="240" w:lineRule="auto"/>
    </w:pPr>
    <w:rPr>
      <w:kern w:val="0"/>
      <w:szCs w:val="20"/>
      <w:lang w:val="en-GB"/>
    </w:rPr>
  </w:style>
  <w:style w:type="paragraph" w:customStyle="1" w:styleId="1132">
    <w:name w:val="Standard"/>
    <w:semiHidden/>
    <w:qFormat/>
    <w:uiPriority w:val="0"/>
    <w:pPr>
      <w:widowControl w:val="0"/>
    </w:pPr>
    <w:rPr>
      <w:rFonts w:ascii="Calibri" w:hAnsi="Calibri" w:eastAsia="宋体" w:cs="Times New Roman"/>
      <w:kern w:val="2"/>
      <w:sz w:val="21"/>
      <w:szCs w:val="22"/>
      <w:lang w:val="de-DE" w:eastAsia="zh-CN" w:bidi="ar-SA"/>
    </w:rPr>
  </w:style>
  <w:style w:type="paragraph" w:customStyle="1" w:styleId="1133">
    <w:name w:val="Textkörper"/>
    <w:basedOn w:val="1132"/>
    <w:semiHidden/>
    <w:qFormat/>
    <w:uiPriority w:val="0"/>
    <w:rPr>
      <w:sz w:val="24"/>
    </w:rPr>
  </w:style>
  <w:style w:type="character" w:customStyle="1" w:styleId="1134">
    <w:name w:val="PARAGRAPH Char"/>
    <w:semiHidden/>
    <w:qFormat/>
    <w:uiPriority w:val="0"/>
    <w:rPr>
      <w:rFonts w:ascii="Arial" w:hAnsi="Arial" w:eastAsia="宋体" w:cs="Arial"/>
      <w:spacing w:val="8"/>
      <w:lang w:val="en-GB" w:eastAsia="zh-CN" w:bidi="ar-SA"/>
    </w:rPr>
  </w:style>
  <w:style w:type="paragraph" w:customStyle="1" w:styleId="1135">
    <w:name w:val="一级标题"/>
    <w:basedOn w:val="1"/>
    <w:next w:val="1"/>
    <w:semiHidden/>
    <w:qFormat/>
    <w:uiPriority w:val="0"/>
    <w:pPr>
      <w:spacing w:line="240" w:lineRule="auto"/>
      <w:outlineLvl w:val="0"/>
    </w:pPr>
    <w:rPr>
      <w:rFonts w:ascii="宋体" w:hAnsi="宋体"/>
    </w:rPr>
  </w:style>
  <w:style w:type="paragraph" w:customStyle="1" w:styleId="1136">
    <w:name w:val="Char Char"/>
    <w:basedOn w:val="1"/>
    <w:semiHidden/>
    <w:qFormat/>
    <w:uiPriority w:val="0"/>
    <w:pPr>
      <w:widowControl/>
      <w:adjustRightInd w:val="0"/>
      <w:spacing w:line="360" w:lineRule="atLeast"/>
      <w:jc w:val="left"/>
    </w:pPr>
    <w:rPr>
      <w:sz w:val="20"/>
      <w:szCs w:val="20"/>
    </w:rPr>
  </w:style>
  <w:style w:type="paragraph" w:customStyle="1" w:styleId="1137">
    <w:name w:val="2 Char"/>
    <w:basedOn w:val="1"/>
    <w:semiHidden/>
    <w:qFormat/>
    <w:uiPriority w:val="0"/>
    <w:pPr>
      <w:spacing w:line="240" w:lineRule="auto"/>
    </w:pPr>
    <w:rPr>
      <w:sz w:val="21"/>
    </w:rPr>
  </w:style>
  <w:style w:type="paragraph" w:customStyle="1" w:styleId="1138">
    <w:name w:val="正文(编号)"/>
    <w:basedOn w:val="1"/>
    <w:link w:val="1139"/>
    <w:semiHidden/>
    <w:qFormat/>
    <w:uiPriority w:val="0"/>
    <w:pPr>
      <w:widowControl/>
      <w:numPr>
        <w:ilvl w:val="0"/>
        <w:numId w:val="47"/>
      </w:numPr>
      <w:spacing w:line="240" w:lineRule="auto"/>
      <w:jc w:val="left"/>
      <w:outlineLvl w:val="5"/>
    </w:pPr>
    <w:rPr>
      <w:sz w:val="21"/>
    </w:rPr>
  </w:style>
  <w:style w:type="character" w:customStyle="1" w:styleId="1139">
    <w:name w:val="正文(编号) Char Char"/>
    <w:link w:val="1138"/>
    <w:semiHidden/>
    <w:qFormat/>
    <w:uiPriority w:val="0"/>
    <w:rPr>
      <w:rFonts w:ascii="Calibri" w:hAnsi="Calibri" w:eastAsia="宋体" w:cs="Times New Roman"/>
    </w:rPr>
  </w:style>
  <w:style w:type="paragraph" w:customStyle="1" w:styleId="1140">
    <w:name w:val="Table Paragraph"/>
    <w:basedOn w:val="1"/>
    <w:qFormat/>
    <w:uiPriority w:val="1"/>
    <w:pPr>
      <w:spacing w:before="30"/>
      <w:jc w:val="center"/>
    </w:pPr>
    <w:rPr>
      <w:rFonts w:ascii="宋体" w:hAnsi="宋体" w:cs="宋体"/>
      <w:lang w:val="zh-CN" w:bidi="zh-CN"/>
    </w:rPr>
  </w:style>
  <w:style w:type="paragraph" w:customStyle="1" w:styleId="1141">
    <w:name w:val="招标文件正文"/>
    <w:basedOn w:val="1"/>
    <w:qFormat/>
    <w:uiPriority w:val="0"/>
    <w:pPr>
      <w:spacing w:line="360" w:lineRule="auto"/>
    </w:pPr>
    <w:rPr>
      <w:rFonts w:cs="宋体"/>
    </w:rPr>
  </w:style>
  <w:style w:type="table" w:customStyle="1" w:styleId="1142">
    <w:name w:val="普通表格1"/>
    <w:unhideWhenUsed/>
    <w:qFormat/>
    <w:uiPriority w:val="99"/>
    <w:tblPr>
      <w:tblCellMar>
        <w:top w:w="0" w:type="dxa"/>
        <w:left w:w="108" w:type="dxa"/>
        <w:bottom w:w="0" w:type="dxa"/>
        <w:right w:w="108" w:type="dxa"/>
      </w:tblCellMar>
    </w:tblPr>
  </w:style>
  <w:style w:type="paragraph" w:customStyle="1" w:styleId="1143">
    <w:name w:val="列表段落"/>
    <w:basedOn w:val="1"/>
    <w:qFormat/>
    <w:uiPriority w:val="99"/>
    <w:pPr>
      <w:ind w:left="720"/>
      <w:contextualSpacing/>
    </w:pPr>
  </w:style>
  <w:style w:type="paragraph" w:customStyle="1" w:styleId="1144">
    <w:name w:val="标题 21"/>
    <w:basedOn w:val="1"/>
    <w:next w:val="1"/>
    <w:qFormat/>
    <w:uiPriority w:val="9"/>
    <w:pPr>
      <w:keepNext/>
      <w:keepLines/>
      <w:snapToGrid w:val="0"/>
      <w:spacing w:afterLines="50"/>
      <w:jc w:val="center"/>
      <w:outlineLvl w:val="1"/>
    </w:pPr>
    <w:rPr>
      <w:rFonts w:ascii="黑体" w:hAnsi="黑体" w:eastAsia="黑体"/>
      <w:color w:val="00000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emf"/><Relationship Id="rId12" Type="http://schemas.openxmlformats.org/officeDocument/2006/relationships/image" Target="media/image5.emf"/><Relationship Id="rId11" Type="http://schemas.openxmlformats.org/officeDocument/2006/relationships/image" Target="media/image4.emf"/><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6D5922-2A2A-40C8-8BBF-7A977409AB0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11699</Words>
  <Characters>13041</Characters>
  <Lines>20</Lines>
  <Paragraphs>5</Paragraphs>
  <TotalTime>11</TotalTime>
  <ScaleCrop>false</ScaleCrop>
  <LinksUpToDate>false</LinksUpToDate>
  <CharactersWithSpaces>13265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2019-04-16T02:08:00Z</dcterms:created>
  <dc:creator>彭连成</dc:creator>
  <cp:lastModifiedBy>邹兴德</cp:lastModifiedBy>
  <cp:lastPrinted>2016-06-24T04:57:00Z</cp:lastPrinted>
  <dcterms:modified xsi:type="dcterms:W3CDTF">2026-06-11T03:33:50Z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24BD230039EF47A9852A373176DEA5C5</vt:lpwstr>
  </property>
  <property fmtid="{D5CDD505-2E9C-101B-9397-08002B2CF9AE}" pid="4" name="KSOTemplateDocerSaveRecord">
    <vt:lpwstr>eyJoZGlkIjoiMzEwNTM5NzYwMDRjMzkwZTVkZjY2ODkwMGIxNGU0OTUiLCJ1c2VySWQiOiIxMjI3OTIyMiJ9</vt:lpwstr>
  </property>
</Properties>
</file>