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2026年9月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毕节供电局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员工宿舍21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毕节供电局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毕节供电局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员工保障性住房租赁。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毕节供电局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公里以内，提供拎包入住（包括入住前的卫生打扫）、交通便利的套房一套，做为保障性住房使用，电梯房，户型要求至少满足三间卧室并配备独立卫生间，产权证建筑面积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40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平方米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左右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，其它配置要求详见技术规范书。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p>
      <w:pPr>
        <w:pStyle w:val="3"/>
        <w:jc w:val="both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卧室：衣柜、书桌、宽度≥1.5米的大床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公共区域：满足日常起居需求的基础家具，无尖锐边角、无破损松动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</w:t>
      </w:r>
    </w:p>
    <w:p>
      <w:pPr>
        <w:pStyle w:val="2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1. 房屋出租报价，不得高于同期58同城平台同地段、同户型、同配置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、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同类房源市场均价的15%。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2. 出租方应当出示不动产权证书（房产证）、本人居民身份证、收款银行卡原件，保证产权人、身份证持有人、银行卡开户人为同一主体，相关复印件交由承租方留存归档。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27E0A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8C7505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47282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666CE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02CAC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273BB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9268F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7324D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755A9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EF918C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7FFD725B"/>
    <w:rsid w:val="B6FFD01E"/>
    <w:rsid w:val="BFAE878F"/>
    <w:rsid w:val="DFDF12AC"/>
    <w:rsid w:val="FBAA50E1"/>
    <w:rsid w:val="FCDD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2020-12-24T17:09:00Z</dcterms:created>
  <dc:creator>tanzx</dc:creator>
  <cp:lastModifiedBy>houjian</cp:lastModifiedBy>
  <cp:lastPrinted>2025-03-15T00:31:00Z</cp:lastPrinted>
  <dcterms:modified xsi:type="dcterms:W3CDTF">2026-09-04T14:26:52Z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93758E4D9F13D1A22FF7946A7FA39CF9_43</vt:lpwstr>
  </property>
</Properties>
</file>