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b w:val="0"/>
          <w:bCs/>
          <w:color w:val="000000"/>
          <w:sz w:val="44"/>
          <w:szCs w:val="44"/>
        </w:rPr>
        <w:t>惠州蓄能水电厂志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</w:rPr>
        <w:t>排版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lang w:val="en-US" w:eastAsia="zh-CN"/>
        </w:rPr>
        <w:t>设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lang w:val="en-US" w:eastAsia="zh-CN"/>
        </w:rPr>
        <w:t>计、</w:t>
      </w: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</w:rPr>
        <w:t>印刷制作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</w:rPr>
        <w:t>工艺要求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ascii="Arial" w:hAnsi="Arial" w:eastAsia="黑体"/>
          <w:b w:val="0"/>
          <w:bCs w:val="0"/>
          <w:color w:val="000000"/>
          <w:sz w:val="32"/>
          <w:szCs w:val="32"/>
        </w:rPr>
      </w:pP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b w:val="0"/>
          <w:bCs w:val="0"/>
          <w:sz w:val="32"/>
          <w:szCs w:val="32"/>
        </w:rPr>
      </w:pPr>
      <w:r>
        <w:rPr>
          <w:rFonts w:hint="eastAsia" w:ascii="Arial" w:hAnsi="Arial" w:eastAsia="黑体"/>
          <w:b w:val="0"/>
          <w:bCs w:val="0"/>
          <w:color w:val="000000"/>
          <w:sz w:val="32"/>
          <w:szCs w:val="32"/>
          <w:lang w:val="en-US" w:eastAsia="zh-CN"/>
        </w:rPr>
        <w:t>一</w:t>
      </w:r>
      <w:r>
        <w:rPr>
          <w:rFonts w:ascii="Arial" w:hAnsi="Arial" w:eastAsia="黑体"/>
          <w:b w:val="0"/>
          <w:bCs w:val="0"/>
          <w:color w:val="000000"/>
          <w:sz w:val="32"/>
          <w:szCs w:val="32"/>
        </w:rPr>
        <w:t>、设计要求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（一）版面设计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1.成品尺寸：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210x285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mm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(竖版）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.安全边距：重要内容（文字、标识、页码）距成品边不小于5mm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版心不要顶满，四周留安全边距，精装书内侧（订口）要加大边距，不然锁线之后内侧文字被吃掉看不到。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3.内容穿插：不要把彩页和黑白页随便穿插：两者选用的纸张材料厚度不一样，穿插太多会造成书芯厚薄起伏；优先彩页集中放在前面，再接300P黑白文字，书芯厚度均匀。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（二）色彩模式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1.封面及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eastAsia="zh-CN"/>
        </w:rPr>
        <w:t>全文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彩页采用CMYK四色印刷；RGB 图片须先转换为 CMYK 并完成校色。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（三）图片与文字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1.图片分辨率不低于300dpi，保证印刷清晰度。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2.字体须使用可商用字体，交付文件须嵌入字体，避免替换或乱码。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3.正文建议五号至小四号（10.5—12pt）、行距1.5倍，便于阅读（具体以设计定稿为准）。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b w:val="0"/>
          <w:bCs/>
          <w:sz w:val="32"/>
          <w:szCs w:val="32"/>
        </w:rPr>
      </w:pPr>
      <w:r>
        <w:rPr>
          <w:rFonts w:hint="eastAsia" w:eastAsia="黑体"/>
          <w:b w:val="0"/>
          <w:bCs/>
          <w:color w:val="000000"/>
          <w:sz w:val="32"/>
          <w:szCs w:val="32"/>
          <w:lang w:val="en-US" w:eastAsia="zh-CN"/>
        </w:rPr>
        <w:t>二、</w:t>
      </w:r>
      <w:r>
        <w:rPr>
          <w:rFonts w:ascii="Arial" w:hAnsi="Arial" w:eastAsia="黑体"/>
          <w:b w:val="0"/>
          <w:bCs/>
          <w:color w:val="000000"/>
          <w:sz w:val="32"/>
          <w:szCs w:val="32"/>
        </w:rPr>
        <w:t>印刷制作工艺要求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一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印刷方式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封面及彩页：彩色印刷（CMYK）。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2.内文：黑白印刷。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二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色彩管理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1.正式开印前提供数码打样并签样，印刷色彩以签样为准。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2.批量印刷色差控制在行业可接受范围内。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三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装订工艺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1.书壳裱糊平整，书脊挺括，无变形、起泡。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2.内页锁线装订、胶粘牢固，翻阅不散页、不掉页。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书芯：锁线之后，书脊背胶使用</w:t>
      </w:r>
      <w:r>
        <w:rPr>
          <w:rStyle w:val="133"/>
          <w:rFonts w:hint="eastAsia" w:ascii="仿宋_GB2312" w:hAnsi="仿宋_GB2312" w:eastAsia="仿宋_GB2312" w:cs="仿宋_GB2312"/>
          <w:sz w:val="32"/>
          <w:szCs w:val="32"/>
        </w:rPr>
        <w:t>环保EVA热熔胶+纱布加固</w:t>
      </w:r>
      <w:r>
        <w:rPr>
          <w:rFonts w:hint="eastAsia" w:ascii="仿宋_GB2312" w:hAnsi="仿宋_GB2312" w:eastAsia="仿宋_GB2312" w:cs="仿宋_GB2312"/>
          <w:sz w:val="32"/>
          <w:szCs w:val="32"/>
        </w:rPr>
        <w:t>，厚书必备，防止脱页散本；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切口：三边切口磨光，干净顺滑；可选择</w:t>
      </w:r>
      <w:r>
        <w:rPr>
          <w:rStyle w:val="133"/>
          <w:rFonts w:hint="eastAsia" w:ascii="仿宋_GB2312" w:hAnsi="仿宋_GB2312" w:eastAsia="仿宋_GB2312" w:cs="仿宋_GB2312"/>
          <w:sz w:val="32"/>
          <w:szCs w:val="32"/>
        </w:rPr>
        <w:t>三边烫银/刷色边（升级豪华项）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护封（腰封）：建议加</w:t>
      </w:r>
      <w:r>
        <w:rPr>
          <w:rStyle w:val="133"/>
          <w:rFonts w:hint="eastAsia" w:ascii="仿宋_GB2312" w:hAnsi="仿宋_GB2312" w:eastAsia="仿宋_GB2312" w:cs="仿宋_GB2312"/>
          <w:sz w:val="32"/>
          <w:szCs w:val="32"/>
        </w:rPr>
        <w:t>外护封（腰封）</w:t>
      </w:r>
      <w:r>
        <w:rPr>
          <w:rFonts w:hint="eastAsia" w:ascii="仿宋_GB2312" w:hAnsi="仿宋_GB2312" w:eastAsia="仿宋_GB2312" w:cs="仿宋_GB2312"/>
          <w:sz w:val="32"/>
          <w:szCs w:val="32"/>
        </w:rPr>
        <w:t>，157g哑粉纸+触感膜，保护硬壳，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四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</w:rPr>
        <w:t>质检与验收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1.套印准确、图文清晰，无脏点、重影、缺页、错页、倒页。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2.裁切方正，成品尺寸误差不超过±1mm。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3.装订牢固，封面与内页贴合紧密。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color w:val="000000"/>
          <w:sz w:val="32"/>
          <w:szCs w:val="32"/>
        </w:rPr>
        <w:t>4.成品数量以实际交货点验为准，允许合理损耗。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sz w:val="32"/>
          <w:szCs w:val="32"/>
        </w:rPr>
      </w:pPr>
    </w:p>
    <w:sectPr>
      <w:footerReference r:id="rId5" w:type="default"/>
      <w:pgSz w:w="11906" w:h="16838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ascii="Arial" w:hAnsi="Arial"/>
        <w:sz w:val="21"/>
      </w:rPr>
      <w:fldChar w:fldCharType="begin"/>
    </w:r>
    <w:r>
      <w:rPr>
        <w:rFonts w:ascii="Arial" w:hAnsi="Arial"/>
        <w:sz w:val="21"/>
      </w:rPr>
      <w:instrText xml:space="preserve">PAGE</w:instrText>
    </w:r>
    <w:r>
      <w:rPr>
        <w:rFonts w:ascii="Arial" w:hAnsi="Arial"/>
        <w:sz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5B36B14"/>
    <w:rsid w:val="091C14FF"/>
    <w:rsid w:val="0DC024E6"/>
    <w:rsid w:val="18383533"/>
    <w:rsid w:val="249C309C"/>
    <w:rsid w:val="31A96BC1"/>
    <w:rsid w:val="40434F13"/>
    <w:rsid w:val="43301127"/>
    <w:rsid w:val="44904F92"/>
    <w:rsid w:val="48691363"/>
    <w:rsid w:val="49F86E48"/>
    <w:rsid w:val="4C472082"/>
    <w:rsid w:val="522D05A2"/>
    <w:rsid w:val="549733F7"/>
    <w:rsid w:val="565B1A48"/>
    <w:rsid w:val="5A056A12"/>
    <w:rsid w:val="5F5B7EF4"/>
    <w:rsid w:val="64CF0348"/>
    <w:rsid w:val="69AE046D"/>
    <w:rsid w:val="6EA97E5C"/>
    <w:rsid w:val="6EBA0F55"/>
    <w:rsid w:val="74A6279B"/>
    <w:rsid w:val="7A06364C"/>
    <w:rsid w:val="7AA959BA"/>
    <w:rsid w:val="7E91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uiPriority="99" w:semiHidden="0" w:name="List Bullet"/>
    <w:lsdException w:uiPriority="99" w:semiHidden="0" w:name="List Number"/>
    <w:lsdException w:qFormat="1" w:uiPriority="99" w:semiHidden="0" w:name="List 2"/>
    <w:lsdException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after="0" w:line="360" w:lineRule="auto"/>
      <w:ind w:firstLine="480"/>
    </w:pPr>
    <w:rPr>
      <w:rFonts w:ascii="Arial" w:hAnsi="Arial" w:eastAsia="宋体" w:cstheme="minorBidi"/>
      <w:color w:val="000000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280" w:after="120" w:line="312" w:lineRule="auto"/>
      <w:ind w:firstLine="0"/>
      <w:outlineLvl w:val="0"/>
    </w:pPr>
    <w:rPr>
      <w:rFonts w:asciiTheme="majorHAnsi" w:hAnsiTheme="majorHAnsi" w:eastAsiaTheme="majorEastAsia" w:cstheme="majorBidi"/>
      <w:b/>
      <w:bCs/>
      <w:color w:val="000000"/>
      <w:sz w:val="32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20" w:after="100" w:line="312" w:lineRule="auto"/>
      <w:ind w:firstLine="0"/>
      <w:outlineLvl w:val="1"/>
    </w:pPr>
    <w:rPr>
      <w:rFonts w:asciiTheme="majorHAnsi" w:hAnsiTheme="majorHAnsi" w:eastAsiaTheme="majorEastAsia" w:cstheme="majorBidi"/>
      <w:b/>
      <w:bCs/>
      <w:color w:val="000000"/>
      <w:sz w:val="28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180" w:after="80" w:line="312" w:lineRule="auto"/>
      <w:ind w:firstLine="0"/>
      <w:outlineLvl w:val="2"/>
    </w:pPr>
    <w:rPr>
      <w:rFonts w:asciiTheme="majorHAnsi" w:hAnsiTheme="majorHAnsi" w:eastAsiaTheme="majorEastAsia" w:cstheme="majorBidi"/>
      <w:b/>
      <w:bCs/>
      <w:color w:val="000000"/>
      <w:sz w:val="24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1502</Words>
  <Characters>1703</Characters>
  <Lines>0</Lines>
  <Paragraphs>0</Paragraphs>
  <TotalTime>0</TotalTime>
  <ScaleCrop>false</ScaleCrop>
  <LinksUpToDate>false</LinksUpToDate>
  <CharactersWithSpaces>1800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佳期有约</dc:creator>
  <dc:description>generated by python-docx</dc:description>
  <cp:lastModifiedBy>惠蓄总文书</cp:lastModifiedBy>
  <dcterms:modified xsi:type="dcterms:W3CDTF">2026-08-27T07:59:26Z</dcterms:modified>
  <dc:title>《厂企业志》排版设计、印刷制作工艺及规格要求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eyJoZGlkIjoiZGZjYmJiNDAyNTU3OGZiYTE1YWM4ZjljNGRhOWFhNmUiLCJ1c2VySWQiOiIxMjYzNzczNjkwIn0=</vt:lpwstr>
  </property>
  <property fmtid="{D5CDD505-2E9C-101B-9397-08002B2CF9AE}" pid="3" name="KSOProductBuildVer">
    <vt:lpwstr>2052-11.8.2.12309</vt:lpwstr>
  </property>
  <property fmtid="{D5CDD505-2E9C-101B-9397-08002B2CF9AE}" pid="4" name="ICV">
    <vt:lpwstr>53ACC9F3849C4D358EE904AC7F5DB6AD_13</vt:lpwstr>
  </property>
</Properties>
</file>