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rPr>
          <w:rFonts w:hint="eastAsia" w:ascii="宋体" w:hAnsi="宋体" w:eastAsia="宋体" w:cs="宋体"/>
          <w:b/>
          <w:bCs/>
          <w:kern w:val="0"/>
          <w:sz w:val="32"/>
          <w:szCs w:val="32"/>
          <w:highlight w:val="none"/>
        </w:rPr>
      </w:pPr>
      <w:bookmarkStart w:id="0" w:name="RANGE!A1:A56"/>
      <w:r>
        <w:rPr>
          <w:rFonts w:hint="eastAsia" w:ascii="宋体" w:hAnsi="宋体" w:eastAsia="宋体" w:cs="宋体"/>
          <w:b/>
          <w:bCs/>
          <w:kern w:val="0"/>
          <w:sz w:val="32"/>
          <w:szCs w:val="32"/>
          <w:highlight w:val="none"/>
          <w:lang w:eastAsia="zh-CN"/>
        </w:rPr>
        <w:t>广州电力工程监理有限公司2021年信息终端及网络维护和信息安全服务项目</w:t>
      </w:r>
      <w:r>
        <w:rPr>
          <w:rFonts w:hint="eastAsia" w:ascii="宋体" w:hAnsi="宋体" w:eastAsia="宋体" w:cs="宋体"/>
          <w:b/>
          <w:bCs/>
          <w:kern w:val="0"/>
          <w:sz w:val="32"/>
          <w:szCs w:val="32"/>
          <w:highlight w:val="none"/>
        </w:rPr>
        <w:t>竞争性谈判采购公告</w:t>
      </w:r>
      <w:bookmarkEnd w:id="0"/>
    </w:p>
    <w:p>
      <w:pPr>
        <w:jc w:val="left"/>
        <w:rPr>
          <w:rFonts w:hint="eastAsia" w:ascii="宋体" w:hAnsi="宋体" w:eastAsia="宋体" w:cs="宋体"/>
          <w:b/>
          <w:bCs/>
          <w:kern w:val="0"/>
          <w:sz w:val="21"/>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left"/>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eastAsia="zh-CN"/>
        </w:rPr>
        <w:t>广州电力工程监理有限公司2021年信息终端及网络维护和信息安全服务项目</w:t>
      </w:r>
      <w:r>
        <w:rPr>
          <w:rFonts w:hint="eastAsia" w:ascii="宋体" w:hAnsi="宋体" w:eastAsia="宋体" w:cs="宋体"/>
          <w:kern w:val="0"/>
          <w:sz w:val="21"/>
          <w:szCs w:val="21"/>
          <w:highlight w:val="none"/>
        </w:rPr>
        <w:t>已批准采购，项目资金为自筹资金，现对该项目进行公开竞争性谈判。</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2" w:firstLineChars="200"/>
        <w:jc w:val="left"/>
        <w:textAlignment w:val="auto"/>
        <w:outlineLvl w:val="9"/>
        <w:rPr>
          <w:rFonts w:hint="eastAsia" w:ascii="宋体" w:hAnsi="宋体" w:eastAsia="宋体" w:cs="宋体"/>
          <w:kern w:val="0"/>
          <w:sz w:val="21"/>
          <w:szCs w:val="21"/>
          <w:highlight w:val="none"/>
        </w:rPr>
      </w:pPr>
      <w:r>
        <w:rPr>
          <w:rFonts w:hint="eastAsia" w:ascii="宋体" w:hAnsi="宋体" w:eastAsia="宋体" w:cs="宋体"/>
          <w:b/>
          <w:bCs/>
          <w:kern w:val="0"/>
          <w:sz w:val="21"/>
          <w:szCs w:val="21"/>
          <w:highlight w:val="none"/>
        </w:rPr>
        <w:t>一、项目信息</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2" w:firstLineChars="200"/>
        <w:jc w:val="left"/>
        <w:textAlignment w:val="auto"/>
        <w:outlineLvl w:val="9"/>
        <w:rPr>
          <w:rFonts w:hint="eastAsia" w:ascii="宋体" w:hAnsi="宋体" w:eastAsia="宋体" w:cs="宋体"/>
          <w:kern w:val="0"/>
          <w:sz w:val="21"/>
          <w:szCs w:val="21"/>
          <w:highlight w:val="none"/>
          <w:lang w:eastAsia="zh-CN"/>
        </w:rPr>
      </w:pPr>
      <w:r>
        <w:rPr>
          <w:rFonts w:hint="eastAsia" w:ascii="宋体" w:hAnsi="宋体" w:eastAsia="宋体" w:cs="宋体"/>
          <w:b/>
          <w:bCs/>
          <w:kern w:val="0"/>
          <w:sz w:val="21"/>
          <w:szCs w:val="21"/>
          <w:highlight w:val="none"/>
        </w:rPr>
        <w:t>项目名称：</w:t>
      </w:r>
      <w:r>
        <w:rPr>
          <w:rFonts w:hint="eastAsia" w:ascii="宋体" w:hAnsi="宋体" w:eastAsia="宋体" w:cs="宋体"/>
          <w:b w:val="0"/>
          <w:bCs w:val="0"/>
          <w:kern w:val="0"/>
          <w:sz w:val="21"/>
          <w:szCs w:val="21"/>
          <w:highlight w:val="none"/>
          <w:lang w:eastAsia="zh-CN"/>
        </w:rPr>
        <w:t>广州电力工程监理有限公司2021年信息终端及网络维护和信息安全服务项目</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2" w:firstLineChars="200"/>
        <w:jc w:val="left"/>
        <w:textAlignment w:val="auto"/>
        <w:outlineLvl w:val="9"/>
        <w:rPr>
          <w:rFonts w:hint="eastAsia" w:ascii="宋体" w:hAnsi="宋体" w:eastAsia="宋体" w:cs="宋体"/>
          <w:kern w:val="0"/>
          <w:sz w:val="21"/>
          <w:szCs w:val="21"/>
          <w:highlight w:val="none"/>
          <w:lang w:eastAsia="zh-CN"/>
        </w:rPr>
      </w:pPr>
      <w:r>
        <w:rPr>
          <w:rFonts w:hint="eastAsia" w:ascii="宋体" w:hAnsi="宋体" w:eastAsia="宋体" w:cs="宋体"/>
          <w:b/>
          <w:bCs/>
          <w:kern w:val="0"/>
          <w:sz w:val="21"/>
          <w:szCs w:val="21"/>
          <w:highlight w:val="none"/>
        </w:rPr>
        <w:t>采购人：</w:t>
      </w:r>
      <w:r>
        <w:rPr>
          <w:rFonts w:hint="eastAsia" w:ascii="宋体" w:hAnsi="宋体" w:eastAsia="宋体" w:cs="宋体"/>
          <w:kern w:val="0"/>
          <w:sz w:val="21"/>
          <w:szCs w:val="21"/>
          <w:highlight w:val="none"/>
          <w:lang w:eastAsia="zh-CN"/>
        </w:rPr>
        <w:t>广州电力工程监理有限公司</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2" w:firstLineChars="200"/>
        <w:jc w:val="left"/>
        <w:textAlignment w:val="auto"/>
        <w:outlineLvl w:val="9"/>
        <w:rPr>
          <w:rFonts w:hint="eastAsia" w:ascii="宋体" w:hAnsi="宋体" w:eastAsia="宋体" w:cs="宋体"/>
          <w:kern w:val="0"/>
          <w:sz w:val="21"/>
          <w:szCs w:val="21"/>
          <w:highlight w:val="none"/>
        </w:rPr>
      </w:pPr>
      <w:r>
        <w:rPr>
          <w:rFonts w:hint="eastAsia" w:ascii="宋体" w:hAnsi="宋体" w:eastAsia="宋体" w:cs="宋体"/>
          <w:b/>
          <w:bCs/>
          <w:kern w:val="0"/>
          <w:sz w:val="21"/>
          <w:szCs w:val="21"/>
          <w:highlight w:val="none"/>
        </w:rPr>
        <w:t>资金来源：</w:t>
      </w:r>
      <w:r>
        <w:rPr>
          <w:rFonts w:hint="eastAsia" w:ascii="宋体" w:hAnsi="宋体" w:eastAsia="宋体" w:cs="宋体"/>
          <w:kern w:val="0"/>
          <w:sz w:val="21"/>
          <w:szCs w:val="21"/>
          <w:highlight w:val="none"/>
        </w:rPr>
        <w:t>自有资金</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2" w:firstLineChars="200"/>
        <w:jc w:val="left"/>
        <w:textAlignment w:val="auto"/>
        <w:outlineLvl w:val="9"/>
        <w:rPr>
          <w:rFonts w:hint="eastAsia" w:ascii="宋体" w:hAnsi="宋体" w:eastAsia="宋体" w:cs="宋体"/>
          <w:kern w:val="0"/>
          <w:sz w:val="21"/>
          <w:szCs w:val="21"/>
          <w:highlight w:val="none"/>
        </w:rPr>
      </w:pPr>
      <w:r>
        <w:rPr>
          <w:rFonts w:hint="eastAsia" w:ascii="宋体" w:hAnsi="宋体" w:eastAsia="宋体" w:cs="宋体"/>
          <w:b/>
          <w:bCs/>
          <w:kern w:val="0"/>
          <w:sz w:val="21"/>
          <w:szCs w:val="21"/>
          <w:highlight w:val="none"/>
        </w:rPr>
        <w:t>预计采购金额：</w:t>
      </w:r>
      <w:r>
        <w:rPr>
          <w:rFonts w:hint="eastAsia" w:ascii="宋体" w:hAnsi="宋体" w:eastAsia="宋体" w:cs="宋体"/>
          <w:kern w:val="0"/>
          <w:sz w:val="21"/>
          <w:szCs w:val="21"/>
          <w:highlight w:val="none"/>
        </w:rPr>
        <w:t>人民币</w:t>
      </w:r>
      <w:r>
        <w:rPr>
          <w:rFonts w:hint="eastAsia" w:ascii="宋体" w:hAnsi="宋体" w:eastAsia="宋体" w:cs="宋体"/>
          <w:kern w:val="0"/>
          <w:sz w:val="21"/>
          <w:szCs w:val="21"/>
          <w:highlight w:val="none"/>
          <w:lang w:val="en-US" w:eastAsia="zh-CN"/>
        </w:rPr>
        <w:t>35</w:t>
      </w:r>
      <w:r>
        <w:rPr>
          <w:rFonts w:hint="eastAsia" w:ascii="宋体" w:hAnsi="宋体" w:eastAsia="宋体" w:cs="宋体"/>
          <w:kern w:val="0"/>
          <w:sz w:val="21"/>
          <w:szCs w:val="21"/>
          <w:highlight w:val="none"/>
        </w:rPr>
        <w:t>万元</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2" w:firstLineChars="200"/>
        <w:jc w:val="left"/>
        <w:textAlignment w:val="auto"/>
        <w:outlineLvl w:val="9"/>
        <w:rPr>
          <w:rFonts w:hint="eastAsia" w:ascii="宋体" w:hAnsi="宋体" w:eastAsia="宋体" w:cs="宋体"/>
          <w:kern w:val="0"/>
          <w:sz w:val="21"/>
          <w:szCs w:val="21"/>
          <w:highlight w:val="none"/>
        </w:rPr>
      </w:pPr>
      <w:r>
        <w:rPr>
          <w:rFonts w:hint="eastAsia" w:ascii="宋体" w:hAnsi="宋体" w:eastAsia="宋体" w:cs="宋体"/>
          <w:b/>
          <w:bCs/>
          <w:kern w:val="0"/>
          <w:sz w:val="21"/>
          <w:szCs w:val="21"/>
          <w:highlight w:val="none"/>
        </w:rPr>
        <w:t>二、项目概况及采购范围：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20" w:firstLineChars="200"/>
        <w:jc w:val="left"/>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本次采购是对广州电力工程监理有限公司2021年信息终端及网络维护和信息安全服务项目进行采购。项目内容为：2021年5月1日至2022年4月30日期间，对广州电力工程监理有限公司公司本部大楼（广州市中山八路85号），及各总监项目部常驻办公点进行信息终端及网络维护和信息安全服务，按照合同总价及附加条款结算。</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right="0" w:rightChars="0" w:firstLine="422" w:firstLineChars="200"/>
        <w:jc w:val="left"/>
        <w:textAlignment w:val="auto"/>
        <w:outlineLvl w:val="9"/>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供应商资格要求：</w:t>
      </w:r>
    </w:p>
    <w:tbl>
      <w:tblPr>
        <w:tblStyle w:val="3"/>
        <w:tblW w:w="7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72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exact"/>
          <w:jc w:val="center"/>
        </w:trPr>
        <w:tc>
          <w:tcPr>
            <w:tcW w:w="656" w:type="dxa"/>
            <w:vMerge w:val="restart"/>
            <w:shd w:val="clear" w:color="auto" w:fill="auto"/>
            <w:vAlign w:val="center"/>
          </w:tcPr>
          <w:p>
            <w:pPr>
              <w:widowControl/>
              <w:jc w:val="center"/>
              <w:rPr>
                <w:rFonts w:hint="eastAsia" w:ascii="宋体" w:hAnsi="宋体" w:eastAsia="宋体" w:cs="宋体"/>
                <w:b/>
                <w:i w:val="0"/>
                <w:iCs w:val="0"/>
                <w:kern w:val="0"/>
                <w:sz w:val="21"/>
                <w:szCs w:val="21"/>
              </w:rPr>
            </w:pPr>
            <w:r>
              <w:rPr>
                <w:rFonts w:hint="eastAsia" w:ascii="宋体" w:hAnsi="宋体" w:eastAsia="宋体" w:cs="宋体"/>
                <w:b/>
                <w:i w:val="0"/>
                <w:iCs w:val="0"/>
                <w:kern w:val="0"/>
                <w:sz w:val="21"/>
                <w:szCs w:val="21"/>
              </w:rPr>
              <w:t>资格要求</w:t>
            </w:r>
          </w:p>
        </w:tc>
        <w:tc>
          <w:tcPr>
            <w:tcW w:w="7284" w:type="dxa"/>
            <w:shd w:val="clear" w:color="auto" w:fill="auto"/>
            <w:vAlign w:val="center"/>
          </w:tcPr>
          <w:p>
            <w:pPr>
              <w:ind w:left="113" w:leftChars="0"/>
              <w:rPr>
                <w:rFonts w:hint="eastAsia" w:ascii="宋体" w:hAnsi="宋体" w:eastAsia="宋体" w:cs="宋体"/>
                <w:i w:val="0"/>
                <w:iCs w:val="0"/>
                <w:kern w:val="0"/>
                <w:sz w:val="20"/>
                <w:szCs w:val="20"/>
                <w:u w:val="none"/>
              </w:rPr>
            </w:pPr>
            <w:r>
              <w:rPr>
                <w:rFonts w:hint="eastAsia" w:ascii="Dialog" w:hAnsi="Times New Roman" w:eastAsia="Dialog" w:cs="Dialog"/>
                <w:color w:val="auto"/>
                <w:lang w:val="en-US" w:eastAsia="zh-CN"/>
              </w:rPr>
              <w:t>1、</w:t>
            </w:r>
            <w:r>
              <w:rPr>
                <w:rFonts w:hint="eastAsia" w:ascii="Dialog" w:hAnsi="Times New Roman" w:eastAsia="Dialog" w:cs="Dialog"/>
                <w:color w:val="auto"/>
              </w:rPr>
              <w:t>具有独立承担民事责任能力。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656" w:type="dxa"/>
            <w:vMerge w:val="continue"/>
            <w:vAlign w:val="center"/>
          </w:tcPr>
          <w:p>
            <w:pPr>
              <w:widowControl/>
              <w:jc w:val="left"/>
              <w:rPr>
                <w:rFonts w:hint="eastAsia" w:ascii="宋体" w:hAnsi="宋体" w:eastAsia="宋体" w:cs="宋体"/>
                <w:b/>
                <w:i w:val="0"/>
                <w:iCs w:val="0"/>
                <w:kern w:val="0"/>
                <w:sz w:val="21"/>
                <w:szCs w:val="21"/>
              </w:rPr>
            </w:pPr>
          </w:p>
        </w:tc>
        <w:tc>
          <w:tcPr>
            <w:tcW w:w="7284" w:type="dxa"/>
            <w:shd w:val="clear" w:color="auto" w:fill="auto"/>
            <w:vAlign w:val="center"/>
          </w:tcPr>
          <w:p>
            <w:pPr>
              <w:ind w:left="113" w:leftChars="0"/>
              <w:rPr>
                <w:rFonts w:hint="eastAsia" w:ascii="宋体" w:hAnsi="宋体" w:eastAsia="宋体" w:cs="宋体"/>
                <w:i w:val="0"/>
                <w:iCs w:val="0"/>
                <w:kern w:val="0"/>
                <w:sz w:val="20"/>
                <w:szCs w:val="20"/>
                <w:u w:val="none"/>
                <w:lang w:eastAsia="zh-CN"/>
              </w:rPr>
            </w:pPr>
            <w:r>
              <w:rPr>
                <w:rFonts w:hint="eastAsia" w:ascii="Dialog" w:hAnsi="Times New Roman" w:eastAsia="Dialog" w:cs="Dialog"/>
                <w:color w:val="auto"/>
                <w:lang w:val="en-US" w:eastAsia="zh-CN"/>
              </w:rPr>
              <w:t>2、</w:t>
            </w:r>
            <w:r>
              <w:rPr>
                <w:rFonts w:hint="eastAsia" w:ascii="Dialog" w:hAnsi="Times New Roman" w:eastAsia="Dialog" w:cs="Dialog"/>
                <w:color w:val="auto"/>
              </w:rPr>
              <w:t>能提供有效的企业法人营业执照。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exact"/>
          <w:jc w:val="center"/>
        </w:trPr>
        <w:tc>
          <w:tcPr>
            <w:tcW w:w="656" w:type="dxa"/>
            <w:vMerge w:val="continue"/>
            <w:vAlign w:val="center"/>
          </w:tcPr>
          <w:p>
            <w:pPr>
              <w:widowControl/>
              <w:jc w:val="left"/>
              <w:rPr>
                <w:rFonts w:hint="eastAsia" w:ascii="宋体" w:hAnsi="宋体" w:eastAsia="宋体" w:cs="宋体"/>
                <w:b/>
                <w:i w:val="0"/>
                <w:iCs w:val="0"/>
                <w:kern w:val="0"/>
                <w:sz w:val="21"/>
                <w:szCs w:val="21"/>
              </w:rPr>
            </w:pPr>
          </w:p>
        </w:tc>
        <w:tc>
          <w:tcPr>
            <w:tcW w:w="7284" w:type="dxa"/>
            <w:shd w:val="clear" w:color="auto" w:fill="auto"/>
            <w:vAlign w:val="center"/>
          </w:tcPr>
          <w:p>
            <w:pPr>
              <w:ind w:left="113" w:leftChars="0"/>
              <w:rPr>
                <w:rFonts w:hint="eastAsia" w:ascii="宋体" w:hAnsi="宋体" w:eastAsia="宋体" w:cs="宋体"/>
                <w:i w:val="0"/>
                <w:iCs w:val="0"/>
                <w:kern w:val="0"/>
                <w:sz w:val="20"/>
                <w:szCs w:val="20"/>
                <w:u w:val="none"/>
                <w:lang w:eastAsia="zh-CN"/>
              </w:rPr>
            </w:pPr>
            <w:r>
              <w:rPr>
                <w:rFonts w:hint="eastAsia" w:ascii="Dialog" w:hAnsi="Times New Roman" w:eastAsia="Dialog" w:cs="Dialog"/>
                <w:color w:val="auto"/>
                <w:lang w:val="en-US" w:eastAsia="zh-CN"/>
              </w:rPr>
              <w:t>3、</w:t>
            </w:r>
            <w:r>
              <w:rPr>
                <w:rFonts w:hint="eastAsia" w:ascii="Dialog" w:hAnsi="Times New Roman" w:eastAsia="Dialog" w:cs="Dialog"/>
                <w:color w:val="auto"/>
              </w:rPr>
              <w:t>具有质量管理体系认证</w:t>
            </w:r>
            <w:r>
              <w:rPr>
                <w:rFonts w:hint="eastAsia" w:ascii="Dialog" w:hAnsi="Times New Roman" w:eastAsia="Dialog" w:cs="Dialog"/>
                <w:color w:val="auto"/>
                <w:lang w:eastAsia="zh-CN"/>
              </w:rPr>
              <w:t>证书</w:t>
            </w:r>
            <w:r>
              <w:rPr>
                <w:rFonts w:hint="eastAsia" w:ascii="Dialog" w:hAnsi="Times New Roman" w:eastAsia="Dialog" w:cs="Dialog"/>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656" w:type="dxa"/>
            <w:vMerge w:val="continue"/>
            <w:vAlign w:val="center"/>
          </w:tcPr>
          <w:p>
            <w:pPr>
              <w:widowControl/>
              <w:jc w:val="left"/>
              <w:rPr>
                <w:rFonts w:hint="eastAsia" w:ascii="宋体" w:hAnsi="宋体" w:eastAsia="宋体" w:cs="宋体"/>
                <w:b/>
                <w:i w:val="0"/>
                <w:iCs w:val="0"/>
                <w:kern w:val="0"/>
                <w:sz w:val="21"/>
                <w:szCs w:val="21"/>
              </w:rPr>
            </w:pPr>
          </w:p>
        </w:tc>
        <w:tc>
          <w:tcPr>
            <w:tcW w:w="7284" w:type="dxa"/>
            <w:shd w:val="clear" w:color="auto" w:fill="auto"/>
            <w:vAlign w:val="center"/>
          </w:tcPr>
          <w:p>
            <w:pPr>
              <w:ind w:left="113" w:leftChars="0"/>
              <w:rPr>
                <w:rFonts w:hint="eastAsia" w:ascii="宋体" w:hAnsi="宋体" w:eastAsia="宋体" w:cs="宋体"/>
                <w:i w:val="0"/>
                <w:iCs w:val="0"/>
                <w:kern w:val="0"/>
                <w:sz w:val="20"/>
                <w:szCs w:val="20"/>
                <w:u w:val="none"/>
                <w:lang w:val="en-US" w:eastAsia="zh-CN"/>
              </w:rPr>
            </w:pPr>
            <w:r>
              <w:rPr>
                <w:rFonts w:hint="eastAsia" w:ascii="Dialog" w:hAnsi="Times New Roman" w:eastAsia="Dialog" w:cs="Dialog"/>
                <w:color w:val="auto"/>
                <w:lang w:val="en-US" w:eastAsia="zh-CN"/>
              </w:rPr>
              <w:t>4、</w:t>
            </w:r>
            <w:r>
              <w:rPr>
                <w:rFonts w:hint="eastAsia" w:ascii="Dialog" w:hAnsi="Times New Roman" w:eastAsia="Dialog" w:cs="Dialog"/>
                <w:color w:val="auto"/>
              </w:rPr>
              <w:t>业绩要求：（从20</w:t>
            </w:r>
            <w:r>
              <w:rPr>
                <w:rFonts w:hint="eastAsia" w:ascii="Dialog" w:hAnsi="Times New Roman" w:eastAsia="Dialog" w:cs="Dialog"/>
                <w:color w:val="auto"/>
                <w:lang w:val="en-US" w:eastAsia="zh-CN"/>
              </w:rPr>
              <w:t>20</w:t>
            </w:r>
            <w:r>
              <w:rPr>
                <w:rFonts w:hint="eastAsia" w:ascii="Dialog" w:hAnsi="Times New Roman" w:eastAsia="Dialog" w:cs="Dialog"/>
                <w:color w:val="auto"/>
              </w:rPr>
              <w:t>年1月1日至递交投标文件当天）完成过类似</w:t>
            </w:r>
            <w:r>
              <w:rPr>
                <w:rFonts w:hint="eastAsia" w:ascii="Dialog" w:hAnsi="Times New Roman" w:eastAsia="Dialog" w:cs="Dialog"/>
                <w:color w:val="auto"/>
                <w:lang w:eastAsia="zh-CN"/>
              </w:rPr>
              <w:t>本</w:t>
            </w:r>
            <w:r>
              <w:rPr>
                <w:rFonts w:hint="eastAsia" w:ascii="Dialog" w:hAnsi="Times New Roman" w:eastAsia="Dialog" w:cs="Dialog"/>
                <w:color w:val="auto"/>
              </w:rPr>
              <w:t>项目</w:t>
            </w:r>
            <w:r>
              <w:rPr>
                <w:rFonts w:hint="eastAsia" w:ascii="Dialog" w:hAnsi="Times New Roman" w:eastAsia="Dialog" w:cs="Dialog"/>
                <w:color w:val="auto"/>
                <w:lang w:eastAsia="zh-CN"/>
              </w:rPr>
              <w:t>的业绩</w:t>
            </w:r>
            <w:r>
              <w:rPr>
                <w:rFonts w:hint="eastAsia" w:ascii="Dialog" w:hAnsi="Times New Roman" w:eastAsia="Dialog" w:cs="Dialog"/>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656" w:type="dxa"/>
            <w:vMerge w:val="continue"/>
            <w:vAlign w:val="center"/>
          </w:tcPr>
          <w:p>
            <w:pPr>
              <w:widowControl/>
              <w:jc w:val="left"/>
              <w:rPr>
                <w:rFonts w:hint="eastAsia" w:ascii="宋体" w:hAnsi="宋体" w:eastAsia="宋体" w:cs="宋体"/>
                <w:b/>
                <w:i w:val="0"/>
                <w:iCs w:val="0"/>
                <w:kern w:val="0"/>
                <w:sz w:val="21"/>
                <w:szCs w:val="21"/>
              </w:rPr>
            </w:pPr>
          </w:p>
        </w:tc>
        <w:tc>
          <w:tcPr>
            <w:tcW w:w="7284" w:type="dxa"/>
            <w:shd w:val="clear" w:color="auto" w:fill="auto"/>
            <w:vAlign w:val="center"/>
          </w:tcPr>
          <w:p>
            <w:pPr>
              <w:ind w:left="113" w:leftChars="0"/>
              <w:rPr>
                <w:rFonts w:hint="eastAsia" w:ascii="宋体" w:hAnsi="宋体" w:eastAsia="宋体" w:cs="宋体"/>
                <w:i w:val="0"/>
                <w:iCs w:val="0"/>
                <w:kern w:val="0"/>
                <w:sz w:val="20"/>
                <w:szCs w:val="20"/>
                <w:u w:val="none"/>
                <w:lang w:eastAsia="zh-CN"/>
              </w:rPr>
            </w:pPr>
            <w:r>
              <w:rPr>
                <w:rFonts w:hint="eastAsia" w:ascii="Dialog" w:hAnsi="Times New Roman" w:eastAsia="Dialog" w:cs="Dialog"/>
                <w:color w:val="auto"/>
                <w:lang w:val="en-US" w:eastAsia="zh-CN"/>
              </w:rPr>
              <w:t>5</w:t>
            </w:r>
            <w:r>
              <w:rPr>
                <w:rFonts w:hint="eastAsia" w:ascii="Dialog" w:hAnsi="Times New Roman" w:eastAsia="Dialog" w:cs="Dialog"/>
                <w:color w:val="auto"/>
                <w:lang w:eastAsia="zh-CN"/>
              </w:rPr>
              <w:t>、</w:t>
            </w:r>
            <w:r>
              <w:rPr>
                <w:rFonts w:hint="eastAsia" w:ascii="Dialog" w:hAnsi="Times New Roman" w:eastAsia="Dialog" w:cs="Dialog"/>
                <w:color w:val="auto"/>
              </w:rPr>
              <w:t>非联合体投标。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656" w:type="dxa"/>
            <w:vMerge w:val="continue"/>
            <w:vAlign w:val="center"/>
          </w:tcPr>
          <w:p>
            <w:pPr>
              <w:widowControl/>
              <w:jc w:val="left"/>
              <w:rPr>
                <w:rFonts w:hint="eastAsia" w:ascii="宋体" w:hAnsi="宋体" w:eastAsia="宋体" w:cs="宋体"/>
                <w:b/>
                <w:i w:val="0"/>
                <w:iCs w:val="0"/>
                <w:kern w:val="0"/>
                <w:sz w:val="21"/>
                <w:szCs w:val="21"/>
              </w:rPr>
            </w:pPr>
          </w:p>
        </w:tc>
        <w:tc>
          <w:tcPr>
            <w:tcW w:w="7284" w:type="dxa"/>
            <w:shd w:val="clear" w:color="auto" w:fill="auto"/>
            <w:vAlign w:val="center"/>
          </w:tcPr>
          <w:p>
            <w:pPr>
              <w:ind w:left="113" w:leftChars="0"/>
              <w:rPr>
                <w:rFonts w:hint="eastAsia" w:ascii="宋体" w:hAnsi="宋体" w:eastAsia="宋体" w:cs="宋体"/>
                <w:i w:val="0"/>
                <w:iCs w:val="0"/>
                <w:kern w:val="0"/>
                <w:sz w:val="20"/>
                <w:szCs w:val="20"/>
                <w:u w:val="none"/>
                <w:lang w:eastAsia="zh-CN"/>
              </w:rPr>
            </w:pPr>
            <w:r>
              <w:rPr>
                <w:rFonts w:hint="eastAsia" w:ascii="Dialog" w:hAnsi="Times New Roman" w:eastAsia="Dialog" w:cs="Dialog"/>
                <w:color w:val="auto"/>
                <w:lang w:val="en-US" w:eastAsia="zh-CN"/>
              </w:rPr>
              <w:t>6、</w:t>
            </w:r>
            <w:r>
              <w:rPr>
                <w:rFonts w:hint="eastAsia" w:ascii="Dialog" w:hAnsi="Times New Roman" w:eastAsia="Dialog" w:cs="Dialog"/>
                <w:color w:val="auto"/>
              </w:rPr>
              <w:t>法律、行政法规规定的其他条件</w:t>
            </w:r>
          </w:p>
        </w:tc>
      </w:tr>
    </w:tbl>
    <w:p>
      <w:pPr>
        <w:keepNext w:val="0"/>
        <w:keepLines w:val="0"/>
        <w:pageBreakBefore w:val="0"/>
        <w:widowControl w:val="0"/>
        <w:kinsoku/>
        <w:wordWrap/>
        <w:overflowPunct/>
        <w:topLinePunct w:val="0"/>
        <w:autoSpaceDE/>
        <w:autoSpaceDN/>
        <w:bidi w:val="0"/>
        <w:adjustRightInd/>
        <w:snapToGrid/>
        <w:spacing w:line="360" w:lineRule="auto"/>
        <w:ind w:right="0" w:rightChars="0" w:firstLine="422" w:firstLineChars="200"/>
        <w:jc w:val="left"/>
        <w:textAlignment w:val="auto"/>
        <w:outlineLvl w:val="9"/>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五、获取竞争性谈判文件信息</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left"/>
        <w:textAlignment w:val="auto"/>
        <w:outlineLvl w:val="9"/>
        <w:rPr>
          <w:rFonts w:hint="eastAsia" w:ascii="宋体" w:hAnsi="宋体" w:eastAsia="宋体" w:cs="宋体"/>
          <w:b w:val="0"/>
          <w:bCs w:val="0"/>
          <w:kern w:val="0"/>
          <w:sz w:val="21"/>
          <w:szCs w:val="21"/>
          <w:highlight w:val="none"/>
        </w:rPr>
      </w:pPr>
      <w:r>
        <w:rPr>
          <w:rFonts w:hint="eastAsia" w:ascii="宋体" w:hAnsi="宋体" w:eastAsia="宋体" w:cs="宋体"/>
          <w:b w:val="0"/>
          <w:bCs w:val="0"/>
          <w:kern w:val="0"/>
          <w:sz w:val="21"/>
          <w:szCs w:val="21"/>
          <w:highlight w:val="none"/>
          <w:lang w:val="en-US" w:eastAsia="zh-CN"/>
        </w:rPr>
        <w:t>1、</w:t>
      </w:r>
      <w:r>
        <w:rPr>
          <w:rFonts w:hint="eastAsia" w:ascii="宋体" w:hAnsi="宋体" w:eastAsia="宋体" w:cs="宋体"/>
          <w:b w:val="0"/>
          <w:bCs w:val="0"/>
          <w:kern w:val="0"/>
          <w:sz w:val="21"/>
          <w:szCs w:val="21"/>
          <w:highlight w:val="none"/>
        </w:rPr>
        <w:t>凡有意参加本项目的供应商，请于20</w:t>
      </w:r>
      <w:r>
        <w:rPr>
          <w:rFonts w:hint="eastAsia" w:ascii="宋体" w:hAnsi="宋体" w:eastAsia="宋体" w:cs="宋体"/>
          <w:b w:val="0"/>
          <w:bCs w:val="0"/>
          <w:kern w:val="0"/>
          <w:sz w:val="21"/>
          <w:szCs w:val="21"/>
          <w:highlight w:val="none"/>
          <w:lang w:val="en-US" w:eastAsia="zh-CN"/>
        </w:rPr>
        <w:t>21</w:t>
      </w:r>
      <w:r>
        <w:rPr>
          <w:rFonts w:hint="eastAsia" w:ascii="宋体" w:hAnsi="宋体" w:eastAsia="宋体" w:cs="宋体"/>
          <w:b w:val="0"/>
          <w:bCs w:val="0"/>
          <w:kern w:val="0"/>
          <w:sz w:val="21"/>
          <w:szCs w:val="21"/>
          <w:highlight w:val="none"/>
        </w:rPr>
        <w:t>年</w:t>
      </w:r>
      <w:r>
        <w:rPr>
          <w:rFonts w:hint="eastAsia" w:ascii="宋体" w:hAnsi="宋体" w:eastAsia="宋体" w:cs="宋体"/>
          <w:b w:val="0"/>
          <w:bCs w:val="0"/>
          <w:kern w:val="0"/>
          <w:sz w:val="21"/>
          <w:szCs w:val="21"/>
          <w:highlight w:val="none"/>
          <w:u w:val="single"/>
          <w:lang w:val="en-US" w:eastAsia="zh-CN"/>
        </w:rPr>
        <w:t>03</w:t>
      </w:r>
      <w:r>
        <w:rPr>
          <w:rFonts w:hint="eastAsia" w:ascii="宋体" w:hAnsi="宋体" w:eastAsia="宋体" w:cs="宋体"/>
          <w:b w:val="0"/>
          <w:bCs w:val="0"/>
          <w:kern w:val="0"/>
          <w:sz w:val="21"/>
          <w:szCs w:val="21"/>
          <w:highlight w:val="none"/>
        </w:rPr>
        <w:t>月</w:t>
      </w:r>
      <w:r>
        <w:rPr>
          <w:rFonts w:hint="eastAsia" w:ascii="宋体" w:hAnsi="宋体" w:eastAsia="宋体" w:cs="宋体"/>
          <w:b w:val="0"/>
          <w:bCs w:val="0"/>
          <w:kern w:val="0"/>
          <w:sz w:val="21"/>
          <w:szCs w:val="21"/>
          <w:highlight w:val="none"/>
          <w:u w:val="single"/>
          <w:lang w:val="en-US" w:eastAsia="zh-CN"/>
        </w:rPr>
        <w:t>17</w:t>
      </w:r>
      <w:r>
        <w:rPr>
          <w:rFonts w:hint="eastAsia" w:ascii="宋体" w:hAnsi="宋体" w:eastAsia="宋体" w:cs="宋体"/>
          <w:b w:val="0"/>
          <w:bCs w:val="0"/>
          <w:kern w:val="0"/>
          <w:sz w:val="21"/>
          <w:szCs w:val="21"/>
          <w:highlight w:val="none"/>
        </w:rPr>
        <w:t>日至2</w:t>
      </w:r>
      <w:r>
        <w:rPr>
          <w:rFonts w:hint="eastAsia" w:ascii="宋体" w:hAnsi="宋体" w:eastAsia="宋体" w:cs="宋体"/>
          <w:b w:val="0"/>
          <w:bCs w:val="0"/>
          <w:kern w:val="0"/>
          <w:sz w:val="21"/>
          <w:szCs w:val="21"/>
          <w:highlight w:val="none"/>
          <w:lang w:val="en-US" w:eastAsia="zh-CN"/>
        </w:rPr>
        <w:t>021</w:t>
      </w:r>
      <w:r>
        <w:rPr>
          <w:rFonts w:hint="eastAsia" w:ascii="宋体" w:hAnsi="宋体" w:eastAsia="宋体" w:cs="宋体"/>
          <w:b w:val="0"/>
          <w:bCs w:val="0"/>
          <w:kern w:val="0"/>
          <w:sz w:val="21"/>
          <w:szCs w:val="21"/>
          <w:highlight w:val="none"/>
        </w:rPr>
        <w:t>年</w:t>
      </w:r>
      <w:r>
        <w:rPr>
          <w:rFonts w:hint="eastAsia" w:ascii="宋体" w:hAnsi="宋体" w:eastAsia="宋体" w:cs="宋体"/>
          <w:b w:val="0"/>
          <w:bCs w:val="0"/>
          <w:kern w:val="0"/>
          <w:sz w:val="21"/>
          <w:szCs w:val="21"/>
          <w:highlight w:val="none"/>
          <w:u w:val="single"/>
          <w:lang w:val="en-US" w:eastAsia="zh-CN"/>
        </w:rPr>
        <w:t>03</w:t>
      </w:r>
      <w:r>
        <w:rPr>
          <w:rFonts w:hint="eastAsia" w:ascii="宋体" w:hAnsi="宋体" w:eastAsia="宋体" w:cs="宋体"/>
          <w:b w:val="0"/>
          <w:bCs w:val="0"/>
          <w:kern w:val="0"/>
          <w:sz w:val="21"/>
          <w:szCs w:val="21"/>
          <w:highlight w:val="none"/>
        </w:rPr>
        <w:t>月</w:t>
      </w:r>
      <w:r>
        <w:rPr>
          <w:rFonts w:hint="eastAsia" w:ascii="宋体" w:hAnsi="宋体" w:eastAsia="宋体" w:cs="宋体"/>
          <w:b w:val="0"/>
          <w:bCs w:val="0"/>
          <w:kern w:val="0"/>
          <w:sz w:val="21"/>
          <w:szCs w:val="21"/>
          <w:highlight w:val="none"/>
          <w:u w:val="single"/>
          <w:lang w:val="en-US" w:eastAsia="zh-CN"/>
        </w:rPr>
        <w:t>19</w:t>
      </w:r>
      <w:r>
        <w:rPr>
          <w:rFonts w:hint="eastAsia" w:ascii="宋体" w:hAnsi="宋体" w:eastAsia="宋体" w:cs="宋体"/>
          <w:b w:val="0"/>
          <w:bCs w:val="0"/>
          <w:kern w:val="0"/>
          <w:sz w:val="21"/>
          <w:szCs w:val="21"/>
          <w:highlight w:val="none"/>
        </w:rPr>
        <w:t>日（节假日除外），每日上午9时00分至11时00分，下午14时00分至16时30分（北京时间，下同），在广州电力工程监理有限公司（广州市</w:t>
      </w:r>
      <w:r>
        <w:rPr>
          <w:rFonts w:hint="eastAsia" w:ascii="宋体" w:hAnsi="宋体" w:eastAsia="宋体" w:cs="宋体"/>
          <w:b w:val="0"/>
          <w:bCs w:val="0"/>
          <w:kern w:val="0"/>
          <w:sz w:val="21"/>
          <w:szCs w:val="21"/>
          <w:highlight w:val="none"/>
          <w:lang w:eastAsia="zh-CN"/>
        </w:rPr>
        <w:t>荔湾区中山八路</w:t>
      </w:r>
      <w:r>
        <w:rPr>
          <w:rFonts w:hint="eastAsia" w:ascii="宋体" w:hAnsi="宋体" w:eastAsia="宋体" w:cs="宋体"/>
          <w:b w:val="0"/>
          <w:bCs w:val="0"/>
          <w:kern w:val="0"/>
          <w:sz w:val="21"/>
          <w:szCs w:val="21"/>
          <w:highlight w:val="none"/>
          <w:lang w:val="en-US" w:eastAsia="zh-CN"/>
        </w:rPr>
        <w:t>85号</w:t>
      </w:r>
      <w:r>
        <w:rPr>
          <w:rFonts w:hint="eastAsia" w:ascii="宋体" w:hAnsi="宋体" w:eastAsia="宋体" w:cs="宋体"/>
          <w:b w:val="0"/>
          <w:bCs w:val="0"/>
          <w:kern w:val="0"/>
          <w:sz w:val="21"/>
          <w:szCs w:val="21"/>
          <w:highlight w:val="none"/>
        </w:rPr>
        <w:t>八楼前台）现场</w:t>
      </w:r>
      <w:r>
        <w:rPr>
          <w:rFonts w:hint="eastAsia" w:ascii="宋体" w:hAnsi="宋体" w:eastAsia="宋体" w:cs="宋体"/>
          <w:b w:val="0"/>
          <w:bCs w:val="0"/>
          <w:kern w:val="0"/>
          <w:sz w:val="21"/>
          <w:szCs w:val="21"/>
          <w:highlight w:val="none"/>
          <w:lang w:eastAsia="zh-CN"/>
        </w:rPr>
        <w:t>获取</w:t>
      </w:r>
      <w:r>
        <w:rPr>
          <w:rFonts w:hint="eastAsia" w:ascii="宋体" w:hAnsi="宋体" w:eastAsia="宋体" w:cs="宋体"/>
          <w:b w:val="0"/>
          <w:bCs w:val="0"/>
          <w:kern w:val="0"/>
          <w:sz w:val="21"/>
          <w:szCs w:val="21"/>
          <w:highlight w:val="none"/>
        </w:rPr>
        <w:t>竞争性谈判文件。</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left"/>
        <w:textAlignment w:val="auto"/>
        <w:outlineLvl w:val="9"/>
        <w:rPr>
          <w:rFonts w:hint="eastAsia" w:ascii="宋体" w:hAnsi="宋体" w:eastAsia="宋体" w:cs="宋体"/>
          <w:b w:val="0"/>
          <w:bCs w:val="0"/>
          <w:kern w:val="0"/>
          <w:sz w:val="21"/>
          <w:szCs w:val="21"/>
          <w:highlight w:val="none"/>
        </w:rPr>
      </w:pPr>
      <w:r>
        <w:rPr>
          <w:rFonts w:hint="eastAsia" w:ascii="宋体" w:hAnsi="宋体" w:eastAsia="宋体" w:cs="宋体"/>
          <w:b w:val="0"/>
          <w:bCs w:val="0"/>
          <w:kern w:val="0"/>
          <w:sz w:val="21"/>
          <w:szCs w:val="21"/>
          <w:highlight w:val="none"/>
          <w:lang w:val="en-US" w:eastAsia="zh-CN"/>
        </w:rPr>
        <w:t>2、</w:t>
      </w:r>
      <w:r>
        <w:rPr>
          <w:rFonts w:hint="eastAsia" w:ascii="宋体" w:hAnsi="宋体" w:eastAsia="宋体" w:cs="宋体"/>
          <w:b w:val="0"/>
          <w:bCs w:val="0"/>
          <w:kern w:val="0"/>
          <w:sz w:val="21"/>
          <w:szCs w:val="21"/>
          <w:highlight w:val="none"/>
        </w:rPr>
        <w:t>报名时需提交以下资料：</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left"/>
        <w:textAlignment w:val="auto"/>
        <w:outlineLvl w:val="9"/>
        <w:rPr>
          <w:rFonts w:hint="eastAsia" w:ascii="宋体" w:hAnsi="宋体" w:eastAsia="宋体" w:cs="宋体"/>
          <w:b w:val="0"/>
          <w:bCs w:val="0"/>
          <w:kern w:val="0"/>
          <w:sz w:val="21"/>
          <w:szCs w:val="21"/>
          <w:highlight w:val="none"/>
        </w:rPr>
      </w:pPr>
      <w:r>
        <w:rPr>
          <w:rFonts w:hint="eastAsia" w:ascii="宋体" w:hAnsi="宋体" w:eastAsia="宋体" w:cs="宋体"/>
          <w:b w:val="0"/>
          <w:bCs w:val="0"/>
          <w:kern w:val="0"/>
          <w:sz w:val="21"/>
          <w:szCs w:val="21"/>
          <w:highlight w:val="none"/>
        </w:rPr>
        <w:t>（1）项目招标（评审）文件领取记录表（见附件）；</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left"/>
        <w:textAlignment w:val="auto"/>
        <w:outlineLvl w:val="9"/>
        <w:rPr>
          <w:rFonts w:hint="eastAsia" w:ascii="宋体" w:hAnsi="宋体" w:eastAsia="宋体" w:cs="宋体"/>
          <w:b w:val="0"/>
          <w:bCs w:val="0"/>
          <w:kern w:val="0"/>
          <w:sz w:val="21"/>
          <w:szCs w:val="21"/>
          <w:highlight w:val="none"/>
          <w:lang w:eastAsia="zh-CN"/>
        </w:rPr>
      </w:pPr>
      <w:r>
        <w:rPr>
          <w:rFonts w:hint="eastAsia" w:ascii="宋体" w:hAnsi="宋体" w:eastAsia="宋体" w:cs="宋体"/>
          <w:b w:val="0"/>
          <w:bCs w:val="0"/>
          <w:kern w:val="0"/>
          <w:sz w:val="21"/>
          <w:szCs w:val="21"/>
          <w:highlight w:val="none"/>
        </w:rPr>
        <w:t>（2）法定代表人（负责人）证明、授权委托书（如有）（原件）</w:t>
      </w:r>
      <w:r>
        <w:rPr>
          <w:rFonts w:hint="eastAsia" w:ascii="宋体" w:hAnsi="宋体" w:eastAsia="宋体" w:cs="宋体"/>
          <w:b w:val="0"/>
          <w:bCs w:val="0"/>
          <w:kern w:val="0"/>
          <w:sz w:val="21"/>
          <w:szCs w:val="21"/>
          <w:highlight w:val="none"/>
          <w:lang w:eastAsia="zh-CN"/>
        </w:rPr>
        <w:t>，格式自拟</w:t>
      </w:r>
      <w:bookmarkStart w:id="1" w:name="_GoBack"/>
      <w:bookmarkEnd w:id="1"/>
      <w:r>
        <w:rPr>
          <w:rFonts w:hint="eastAsia" w:ascii="宋体" w:hAnsi="宋体" w:eastAsia="宋体" w:cs="宋体"/>
          <w:b w:val="0"/>
          <w:bCs w:val="0"/>
          <w:kern w:val="0"/>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left"/>
        <w:textAlignment w:val="auto"/>
        <w:outlineLvl w:val="9"/>
        <w:rPr>
          <w:rFonts w:hint="eastAsia" w:ascii="宋体" w:hAnsi="宋体" w:eastAsia="宋体" w:cs="宋体"/>
          <w:b w:val="0"/>
          <w:bCs w:val="0"/>
          <w:kern w:val="0"/>
          <w:sz w:val="21"/>
          <w:szCs w:val="21"/>
          <w:highlight w:val="none"/>
        </w:rPr>
      </w:pPr>
      <w:r>
        <w:rPr>
          <w:rFonts w:hint="eastAsia" w:ascii="宋体" w:hAnsi="宋体" w:eastAsia="宋体" w:cs="宋体"/>
          <w:b w:val="0"/>
          <w:bCs w:val="0"/>
          <w:kern w:val="0"/>
          <w:sz w:val="21"/>
          <w:szCs w:val="21"/>
          <w:highlight w:val="none"/>
        </w:rPr>
        <w:t>注：报名提交资料的语言为中文（其他语言的证明材料，应附有中文翻译稿，以中文为准）。</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left"/>
        <w:textAlignment w:val="auto"/>
        <w:outlineLvl w:val="9"/>
        <w:rPr>
          <w:rFonts w:hint="eastAsia" w:ascii="宋体" w:hAnsi="宋体" w:eastAsia="宋体" w:cs="宋体"/>
          <w:b w:val="0"/>
          <w:bCs w:val="0"/>
          <w:kern w:val="0"/>
          <w:sz w:val="21"/>
          <w:szCs w:val="21"/>
          <w:highlight w:val="none"/>
          <w:lang w:eastAsia="zh-CN"/>
        </w:rPr>
      </w:pPr>
      <w:r>
        <w:rPr>
          <w:rFonts w:hint="eastAsia" w:ascii="宋体" w:hAnsi="宋体" w:eastAsia="宋体" w:cs="宋体"/>
          <w:b w:val="0"/>
          <w:bCs w:val="0"/>
          <w:kern w:val="0"/>
          <w:sz w:val="21"/>
          <w:szCs w:val="21"/>
          <w:highlight w:val="none"/>
          <w:lang w:val="en-US" w:eastAsia="zh-CN"/>
        </w:rPr>
        <w:t>3、</w:t>
      </w:r>
      <w:r>
        <w:rPr>
          <w:rFonts w:hint="eastAsia" w:ascii="宋体" w:hAnsi="宋体" w:eastAsia="宋体" w:cs="宋体"/>
          <w:b w:val="0"/>
          <w:bCs w:val="0"/>
          <w:kern w:val="0"/>
          <w:sz w:val="21"/>
          <w:szCs w:val="21"/>
          <w:highlight w:val="none"/>
        </w:rPr>
        <w:t>谈判文件每套售价</w:t>
      </w:r>
      <w:r>
        <w:rPr>
          <w:rFonts w:hint="eastAsia" w:ascii="宋体" w:hAnsi="宋体" w:eastAsia="宋体" w:cs="宋体"/>
          <w:b w:val="0"/>
          <w:bCs w:val="0"/>
          <w:kern w:val="0"/>
          <w:sz w:val="21"/>
          <w:szCs w:val="21"/>
          <w:highlight w:val="none"/>
          <w:lang w:val="en-US" w:eastAsia="zh-CN"/>
        </w:rPr>
        <w:t>0</w:t>
      </w:r>
      <w:r>
        <w:rPr>
          <w:rFonts w:hint="eastAsia" w:ascii="宋体" w:hAnsi="宋体" w:eastAsia="宋体" w:cs="宋体"/>
          <w:b w:val="0"/>
          <w:bCs w:val="0"/>
          <w:kern w:val="0"/>
          <w:sz w:val="21"/>
          <w:szCs w:val="21"/>
          <w:highlight w:val="none"/>
        </w:rPr>
        <w:t>元</w:t>
      </w:r>
      <w:r>
        <w:rPr>
          <w:rFonts w:hint="eastAsia" w:ascii="宋体" w:hAnsi="宋体" w:eastAsia="宋体" w:cs="宋体"/>
          <w:b w:val="0"/>
          <w:bCs w:val="0"/>
          <w:kern w:val="0"/>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left"/>
        <w:textAlignment w:val="auto"/>
        <w:outlineLvl w:val="9"/>
        <w:rPr>
          <w:rFonts w:hint="eastAsia" w:ascii="宋体" w:hAnsi="宋体" w:eastAsia="宋体" w:cs="宋体"/>
          <w:b w:val="0"/>
          <w:bCs w:val="0"/>
          <w:kern w:val="0"/>
          <w:sz w:val="21"/>
          <w:szCs w:val="21"/>
          <w:highlight w:val="none"/>
        </w:rPr>
      </w:pPr>
      <w:r>
        <w:rPr>
          <w:rFonts w:hint="eastAsia" w:ascii="宋体" w:hAnsi="宋体" w:eastAsia="宋体" w:cs="宋体"/>
          <w:b w:val="0"/>
          <w:bCs w:val="0"/>
          <w:kern w:val="0"/>
          <w:sz w:val="21"/>
          <w:szCs w:val="21"/>
          <w:highlight w:val="none"/>
          <w:lang w:val="en-US" w:eastAsia="zh-CN"/>
        </w:rPr>
        <w:t>4、</w:t>
      </w:r>
      <w:r>
        <w:rPr>
          <w:rFonts w:hint="eastAsia" w:ascii="宋体" w:hAnsi="宋体" w:eastAsia="宋体" w:cs="宋体"/>
          <w:b w:val="0"/>
          <w:bCs w:val="0"/>
          <w:kern w:val="0"/>
          <w:sz w:val="21"/>
          <w:szCs w:val="21"/>
          <w:highlight w:val="none"/>
        </w:rPr>
        <w:t>未</w:t>
      </w:r>
      <w:r>
        <w:rPr>
          <w:rFonts w:hint="eastAsia" w:ascii="宋体" w:hAnsi="宋体" w:eastAsia="宋体" w:cs="宋体"/>
          <w:b w:val="0"/>
          <w:bCs w:val="0"/>
          <w:kern w:val="0"/>
          <w:sz w:val="21"/>
          <w:szCs w:val="21"/>
          <w:highlight w:val="none"/>
          <w:lang w:eastAsia="zh-CN"/>
        </w:rPr>
        <w:t>现场获取</w:t>
      </w:r>
      <w:r>
        <w:rPr>
          <w:rFonts w:hint="eastAsia" w:ascii="宋体" w:hAnsi="宋体" w:eastAsia="宋体" w:cs="宋体"/>
          <w:b w:val="0"/>
          <w:bCs w:val="0"/>
          <w:kern w:val="0"/>
          <w:sz w:val="21"/>
          <w:szCs w:val="21"/>
          <w:highlight w:val="none"/>
        </w:rPr>
        <w:t>竞争性谈判文件的供应商不得参与报价。</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2" w:firstLineChars="200"/>
        <w:jc w:val="left"/>
        <w:textAlignment w:val="auto"/>
        <w:outlineLvl w:val="9"/>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 xml:space="preserve"> 六、发布公告的媒介</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left"/>
        <w:textAlignment w:val="auto"/>
        <w:outlineLvl w:val="9"/>
        <w:rPr>
          <w:rFonts w:hint="eastAsia" w:ascii="宋体" w:hAnsi="宋体" w:eastAsia="宋体" w:cs="宋体"/>
          <w:b w:val="0"/>
          <w:bCs w:val="0"/>
          <w:kern w:val="0"/>
          <w:sz w:val="21"/>
          <w:szCs w:val="21"/>
          <w:highlight w:val="none"/>
        </w:rPr>
      </w:pPr>
      <w:r>
        <w:rPr>
          <w:rFonts w:hint="eastAsia" w:ascii="宋体" w:hAnsi="宋体" w:eastAsia="宋体" w:cs="宋体"/>
          <w:b w:val="0"/>
          <w:bCs w:val="0"/>
          <w:kern w:val="0"/>
          <w:sz w:val="21"/>
          <w:szCs w:val="21"/>
          <w:highlight w:val="none"/>
        </w:rPr>
        <w:t>竞争性谈判采购公告在中国南方电网阳光电子商务（http://www.bidding.csg.cn）上发布。</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2" w:firstLineChars="200"/>
        <w:jc w:val="left"/>
        <w:textAlignment w:val="auto"/>
        <w:outlineLvl w:val="9"/>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 xml:space="preserve"> 七、联系方式</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left"/>
        <w:textAlignment w:val="auto"/>
        <w:outlineLvl w:val="9"/>
        <w:rPr>
          <w:rFonts w:hint="eastAsia" w:ascii="宋体" w:hAnsi="宋体" w:eastAsia="宋体" w:cs="宋体"/>
          <w:b w:val="0"/>
          <w:bCs w:val="0"/>
          <w:kern w:val="0"/>
          <w:sz w:val="21"/>
          <w:szCs w:val="21"/>
          <w:highlight w:val="none"/>
          <w:lang w:eastAsia="zh-CN"/>
        </w:rPr>
      </w:pPr>
      <w:r>
        <w:rPr>
          <w:rFonts w:hint="eastAsia" w:ascii="宋体" w:hAnsi="宋体" w:eastAsia="宋体" w:cs="宋体"/>
          <w:b w:val="0"/>
          <w:bCs w:val="0"/>
          <w:kern w:val="0"/>
          <w:sz w:val="21"/>
          <w:szCs w:val="21"/>
          <w:highlight w:val="none"/>
          <w:lang w:val="en-US" w:eastAsia="zh-CN"/>
        </w:rPr>
        <w:t>采购人</w:t>
      </w:r>
      <w:r>
        <w:rPr>
          <w:rFonts w:hint="eastAsia" w:ascii="宋体" w:hAnsi="宋体" w:eastAsia="宋体" w:cs="宋体"/>
          <w:b w:val="0"/>
          <w:bCs w:val="0"/>
          <w:kern w:val="0"/>
          <w:sz w:val="21"/>
          <w:szCs w:val="21"/>
          <w:highlight w:val="none"/>
        </w:rPr>
        <w:t>：</w:t>
      </w:r>
      <w:r>
        <w:rPr>
          <w:rFonts w:hint="eastAsia" w:ascii="宋体" w:hAnsi="宋体" w:eastAsia="宋体" w:cs="宋体"/>
          <w:b w:val="0"/>
          <w:bCs w:val="0"/>
          <w:kern w:val="0"/>
          <w:sz w:val="21"/>
          <w:szCs w:val="21"/>
          <w:highlight w:val="none"/>
          <w:lang w:eastAsia="zh-CN"/>
        </w:rPr>
        <w:t>广州电力工程监理有限公司</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left"/>
        <w:textAlignment w:val="auto"/>
        <w:outlineLvl w:val="9"/>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rPr>
        <w:t>联 系 人：</w:t>
      </w:r>
      <w:r>
        <w:rPr>
          <w:rFonts w:hint="eastAsia" w:ascii="宋体" w:hAnsi="宋体" w:eastAsia="宋体" w:cs="宋体"/>
          <w:b w:val="0"/>
          <w:bCs w:val="0"/>
          <w:kern w:val="0"/>
          <w:sz w:val="21"/>
          <w:szCs w:val="21"/>
          <w:highlight w:val="none"/>
          <w:lang w:val="en-US" w:eastAsia="zh-CN"/>
        </w:rPr>
        <w:t>崔工</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left"/>
        <w:textAlignment w:val="auto"/>
        <w:outlineLvl w:val="9"/>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rPr>
        <w:t>电    话：020-</w:t>
      </w:r>
      <w:r>
        <w:rPr>
          <w:rFonts w:hint="eastAsia" w:ascii="宋体" w:hAnsi="宋体" w:eastAsia="宋体" w:cs="宋体"/>
          <w:b w:val="0"/>
          <w:bCs w:val="0"/>
          <w:kern w:val="0"/>
          <w:sz w:val="21"/>
          <w:szCs w:val="21"/>
          <w:highlight w:val="none"/>
          <w:lang w:val="en-US" w:eastAsia="zh-CN"/>
        </w:rPr>
        <w:t>85204280</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left"/>
        <w:textAlignment w:val="auto"/>
        <w:outlineLvl w:val="9"/>
        <w:rPr>
          <w:rFonts w:hint="eastAsia" w:ascii="宋体" w:hAnsi="宋体" w:eastAsia="宋体" w:cs="宋体"/>
          <w:b w:val="0"/>
          <w:bCs w:val="0"/>
          <w:kern w:val="0"/>
          <w:sz w:val="21"/>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left"/>
        <w:textAlignment w:val="auto"/>
        <w:outlineLvl w:val="9"/>
        <w:rPr>
          <w:rFonts w:hint="eastAsia" w:ascii="宋体" w:hAnsi="宋体" w:eastAsia="宋体" w:cs="宋体"/>
          <w:b w:val="0"/>
          <w:bCs w:val="0"/>
          <w:kern w:val="0"/>
          <w:sz w:val="21"/>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left"/>
        <w:textAlignment w:val="auto"/>
        <w:outlineLvl w:val="9"/>
        <w:rPr>
          <w:rFonts w:hint="eastAsia" w:ascii="宋体" w:hAnsi="宋体" w:eastAsia="宋体" w:cs="宋体"/>
          <w:b w:val="0"/>
          <w:bCs w:val="0"/>
          <w:kern w:val="0"/>
          <w:sz w:val="21"/>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right"/>
        <w:textAlignment w:val="auto"/>
        <w:outlineLvl w:val="9"/>
        <w:rPr>
          <w:rFonts w:hint="eastAsia" w:ascii="宋体" w:hAnsi="宋体" w:eastAsia="宋体" w:cs="宋体"/>
          <w:b w:val="0"/>
          <w:bCs w:val="0"/>
          <w:kern w:val="0"/>
          <w:sz w:val="21"/>
          <w:szCs w:val="21"/>
          <w:highlight w:val="none"/>
          <w:lang w:eastAsia="zh-CN"/>
        </w:rPr>
      </w:pPr>
      <w:r>
        <w:rPr>
          <w:rFonts w:hint="eastAsia" w:ascii="宋体" w:hAnsi="宋体" w:eastAsia="宋体" w:cs="宋体"/>
          <w:b w:val="0"/>
          <w:bCs w:val="0"/>
          <w:kern w:val="0"/>
          <w:sz w:val="21"/>
          <w:szCs w:val="21"/>
          <w:highlight w:val="none"/>
          <w:lang w:val="en-US" w:eastAsia="zh-CN"/>
        </w:rPr>
        <w:t>采购人</w:t>
      </w:r>
      <w:r>
        <w:rPr>
          <w:rFonts w:hint="eastAsia" w:ascii="宋体" w:hAnsi="宋体" w:eastAsia="宋体" w:cs="宋体"/>
          <w:b w:val="0"/>
          <w:bCs w:val="0"/>
          <w:kern w:val="0"/>
          <w:sz w:val="21"/>
          <w:szCs w:val="21"/>
          <w:highlight w:val="none"/>
        </w:rPr>
        <w:t>：</w:t>
      </w:r>
      <w:r>
        <w:rPr>
          <w:rFonts w:hint="eastAsia" w:ascii="宋体" w:hAnsi="宋体" w:eastAsia="宋体" w:cs="宋体"/>
          <w:b w:val="0"/>
          <w:bCs w:val="0"/>
          <w:kern w:val="0"/>
          <w:sz w:val="21"/>
          <w:szCs w:val="21"/>
          <w:highlight w:val="none"/>
          <w:lang w:eastAsia="zh-CN"/>
        </w:rPr>
        <w:t>广州电力工程监理有限公司</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right"/>
        <w:textAlignment w:val="auto"/>
        <w:outlineLvl w:val="9"/>
        <w:rPr>
          <w:rFonts w:hint="eastAsia" w:ascii="宋体" w:hAnsi="宋体" w:eastAsia="宋体" w:cs="宋体"/>
          <w:b w:val="0"/>
          <w:bCs w:val="0"/>
          <w:kern w:val="0"/>
          <w:sz w:val="21"/>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right"/>
        <w:textAlignment w:val="auto"/>
        <w:outlineLvl w:val="9"/>
        <w:rPr>
          <w:rFonts w:hint="eastAsia" w:ascii="宋体" w:hAnsi="宋体" w:eastAsia="宋体" w:cs="宋体"/>
          <w:b w:val="0"/>
          <w:bCs w:val="0"/>
          <w:kern w:val="0"/>
          <w:sz w:val="21"/>
          <w:szCs w:val="21"/>
          <w:highlight w:val="none"/>
        </w:rPr>
      </w:pPr>
      <w:r>
        <w:rPr>
          <w:rFonts w:hint="eastAsia" w:ascii="宋体" w:hAnsi="宋体" w:eastAsia="宋体" w:cs="宋体"/>
          <w:b w:val="0"/>
          <w:bCs w:val="0"/>
          <w:kern w:val="0"/>
          <w:sz w:val="21"/>
          <w:szCs w:val="21"/>
          <w:highlight w:val="none"/>
        </w:rPr>
        <w:t>20</w:t>
      </w:r>
      <w:r>
        <w:rPr>
          <w:rFonts w:hint="eastAsia" w:ascii="宋体" w:hAnsi="宋体" w:eastAsia="宋体" w:cs="宋体"/>
          <w:b w:val="0"/>
          <w:bCs w:val="0"/>
          <w:kern w:val="0"/>
          <w:sz w:val="21"/>
          <w:szCs w:val="21"/>
          <w:highlight w:val="none"/>
          <w:lang w:val="en-US" w:eastAsia="zh-CN"/>
        </w:rPr>
        <w:t>21</w:t>
      </w:r>
      <w:r>
        <w:rPr>
          <w:rFonts w:hint="eastAsia" w:ascii="宋体" w:hAnsi="宋体" w:eastAsia="宋体" w:cs="宋体"/>
          <w:b w:val="0"/>
          <w:bCs w:val="0"/>
          <w:kern w:val="0"/>
          <w:sz w:val="21"/>
          <w:szCs w:val="21"/>
          <w:highlight w:val="none"/>
        </w:rPr>
        <w:t>年0</w:t>
      </w:r>
      <w:r>
        <w:rPr>
          <w:rFonts w:hint="eastAsia" w:ascii="宋体" w:hAnsi="宋体" w:eastAsia="宋体" w:cs="宋体"/>
          <w:b w:val="0"/>
          <w:bCs w:val="0"/>
          <w:kern w:val="0"/>
          <w:sz w:val="21"/>
          <w:szCs w:val="21"/>
          <w:highlight w:val="none"/>
          <w:lang w:val="en-US" w:eastAsia="zh-CN"/>
        </w:rPr>
        <w:t>3</w:t>
      </w:r>
      <w:r>
        <w:rPr>
          <w:rFonts w:hint="eastAsia" w:ascii="宋体" w:hAnsi="宋体" w:eastAsia="宋体" w:cs="宋体"/>
          <w:b w:val="0"/>
          <w:bCs w:val="0"/>
          <w:kern w:val="0"/>
          <w:sz w:val="21"/>
          <w:szCs w:val="21"/>
          <w:highlight w:val="none"/>
        </w:rPr>
        <w:t>月</w:t>
      </w:r>
      <w:r>
        <w:rPr>
          <w:rFonts w:hint="eastAsia" w:ascii="宋体" w:hAnsi="宋体" w:eastAsia="宋体" w:cs="宋体"/>
          <w:b w:val="0"/>
          <w:bCs w:val="0"/>
          <w:kern w:val="0"/>
          <w:sz w:val="21"/>
          <w:szCs w:val="21"/>
          <w:highlight w:val="none"/>
          <w:lang w:val="en-US" w:eastAsia="zh-CN"/>
        </w:rPr>
        <w:t>16</w:t>
      </w:r>
      <w:r>
        <w:rPr>
          <w:rFonts w:hint="eastAsia" w:ascii="宋体" w:hAnsi="宋体" w:eastAsia="宋体" w:cs="宋体"/>
          <w:b w:val="0"/>
          <w:bCs w:val="0"/>
          <w:kern w:val="0"/>
          <w:sz w:val="21"/>
          <w:szCs w:val="21"/>
          <w:highlight w:val="none"/>
        </w:rPr>
        <w:t>日</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right"/>
        <w:textAlignment w:val="auto"/>
        <w:outlineLvl w:val="9"/>
        <w:rPr>
          <w:rFonts w:hint="eastAsia" w:ascii="宋体" w:hAnsi="宋体" w:eastAsia="宋体" w:cs="宋体"/>
          <w:b w:val="0"/>
          <w:bCs w:val="0"/>
          <w:kern w:val="0"/>
          <w:sz w:val="21"/>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right"/>
        <w:textAlignment w:val="auto"/>
        <w:outlineLvl w:val="9"/>
        <w:rPr>
          <w:rFonts w:hint="eastAsia" w:ascii="宋体" w:hAnsi="宋体" w:eastAsia="宋体" w:cs="宋体"/>
          <w:b w:val="0"/>
          <w:bCs w:val="0"/>
          <w:kern w:val="0"/>
          <w:sz w:val="21"/>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right"/>
        <w:textAlignment w:val="auto"/>
        <w:outlineLvl w:val="9"/>
        <w:rPr>
          <w:rFonts w:hint="eastAsia" w:ascii="宋体" w:hAnsi="宋体" w:eastAsia="宋体" w:cs="宋体"/>
          <w:b w:val="0"/>
          <w:bCs w:val="0"/>
          <w:kern w:val="0"/>
          <w:sz w:val="21"/>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right"/>
        <w:textAlignment w:val="auto"/>
        <w:outlineLvl w:val="9"/>
        <w:rPr>
          <w:rFonts w:hint="eastAsia" w:ascii="宋体" w:hAnsi="宋体" w:eastAsia="宋体" w:cs="宋体"/>
          <w:b w:val="0"/>
          <w:bCs w:val="0"/>
          <w:kern w:val="0"/>
          <w:sz w:val="21"/>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right"/>
        <w:textAlignment w:val="auto"/>
        <w:outlineLvl w:val="9"/>
        <w:rPr>
          <w:rFonts w:hint="eastAsia" w:ascii="宋体" w:hAnsi="宋体" w:eastAsia="宋体" w:cs="宋体"/>
          <w:b w:val="0"/>
          <w:bCs w:val="0"/>
          <w:kern w:val="0"/>
          <w:sz w:val="21"/>
          <w:szCs w:val="21"/>
          <w:highlight w:val="none"/>
        </w:rPr>
      </w:pPr>
      <w:r>
        <w:rPr>
          <w:rFonts w:hint="eastAsia" w:ascii="宋体" w:hAnsi="宋体" w:eastAsia="宋体" w:cs="宋体"/>
          <w:b w:val="0"/>
          <w:bCs w:val="0"/>
          <w:kern w:val="0"/>
          <w:sz w:val="21"/>
          <w:szCs w:val="21"/>
          <w:highlight w:val="none"/>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right"/>
        <w:textAlignment w:val="auto"/>
        <w:outlineLvl w:val="9"/>
        <w:rPr>
          <w:rFonts w:hint="eastAsia" w:ascii="宋体" w:hAnsi="宋体" w:eastAsia="宋体" w:cs="宋体"/>
          <w:b w:val="0"/>
          <w:bCs w:val="0"/>
          <w:kern w:val="0"/>
          <w:sz w:val="21"/>
          <w:szCs w:val="21"/>
          <w:highlight w:val="none"/>
        </w:rPr>
      </w:pPr>
    </w:p>
    <w:tbl>
      <w:tblPr>
        <w:tblStyle w:val="3"/>
        <w:tblW w:w="9744" w:type="dxa"/>
        <w:jc w:val="center"/>
        <w:tblLayout w:type="fixed"/>
        <w:tblCellMar>
          <w:top w:w="0" w:type="dxa"/>
          <w:left w:w="108" w:type="dxa"/>
          <w:bottom w:w="0" w:type="dxa"/>
          <w:right w:w="108" w:type="dxa"/>
        </w:tblCellMar>
      </w:tblPr>
      <w:tblGrid>
        <w:gridCol w:w="924"/>
        <w:gridCol w:w="1671"/>
        <w:gridCol w:w="2738"/>
        <w:gridCol w:w="1671"/>
        <w:gridCol w:w="2740"/>
      </w:tblGrid>
      <w:tr>
        <w:tblPrEx>
          <w:tblCellMar>
            <w:top w:w="0" w:type="dxa"/>
            <w:left w:w="108" w:type="dxa"/>
            <w:bottom w:w="0" w:type="dxa"/>
            <w:right w:w="108" w:type="dxa"/>
          </w:tblCellMar>
        </w:tblPrEx>
        <w:trPr>
          <w:trHeight w:val="264" w:hRule="atLeast"/>
          <w:jc w:val="center"/>
        </w:trPr>
        <w:tc>
          <w:tcPr>
            <w:tcW w:w="924" w:type="dxa"/>
            <w:tcBorders>
              <w:top w:val="nil"/>
              <w:left w:val="nil"/>
              <w:bottom w:val="nil"/>
              <w:right w:val="nil"/>
            </w:tcBorders>
            <w:shd w:val="clear" w:color="auto" w:fill="auto"/>
            <w:vAlign w:val="center"/>
          </w:tcPr>
          <w:p>
            <w:pPr>
              <w:widowControl/>
              <w:jc w:val="left"/>
              <w:rPr>
                <w:rFonts w:cs="宋体" w:asciiTheme="minorEastAsia" w:hAnsiTheme="minorEastAsia"/>
                <w:kern w:val="0"/>
                <w:szCs w:val="21"/>
              </w:rPr>
            </w:pPr>
            <w:r>
              <w:rPr>
                <w:rFonts w:hint="eastAsia" w:cs="宋体" w:asciiTheme="minorEastAsia" w:hAnsiTheme="minorEastAsia"/>
                <w:kern w:val="0"/>
                <w:szCs w:val="21"/>
              </w:rPr>
              <w:t>附件1：</w:t>
            </w:r>
          </w:p>
        </w:tc>
        <w:tc>
          <w:tcPr>
            <w:tcW w:w="1671" w:type="dxa"/>
            <w:tcBorders>
              <w:top w:val="nil"/>
              <w:left w:val="nil"/>
              <w:bottom w:val="nil"/>
              <w:right w:val="nil"/>
            </w:tcBorders>
            <w:shd w:val="clear" w:color="auto" w:fill="auto"/>
            <w:vAlign w:val="center"/>
          </w:tcPr>
          <w:p>
            <w:pPr>
              <w:widowControl/>
              <w:jc w:val="left"/>
              <w:rPr>
                <w:rFonts w:cs="宋体" w:asciiTheme="minorEastAsia" w:hAnsiTheme="minorEastAsia"/>
                <w:kern w:val="0"/>
                <w:szCs w:val="21"/>
              </w:rPr>
            </w:pPr>
          </w:p>
        </w:tc>
        <w:tc>
          <w:tcPr>
            <w:tcW w:w="2738" w:type="dxa"/>
            <w:tcBorders>
              <w:top w:val="nil"/>
              <w:left w:val="nil"/>
              <w:bottom w:val="nil"/>
              <w:right w:val="nil"/>
            </w:tcBorders>
            <w:shd w:val="clear" w:color="auto" w:fill="auto"/>
            <w:vAlign w:val="center"/>
          </w:tcPr>
          <w:p>
            <w:pPr>
              <w:widowControl/>
              <w:jc w:val="left"/>
              <w:rPr>
                <w:rFonts w:asciiTheme="minorEastAsia" w:hAnsiTheme="minorEastAsia"/>
                <w:kern w:val="0"/>
                <w:sz w:val="20"/>
              </w:rPr>
            </w:pPr>
          </w:p>
        </w:tc>
        <w:tc>
          <w:tcPr>
            <w:tcW w:w="1671" w:type="dxa"/>
            <w:tcBorders>
              <w:top w:val="nil"/>
              <w:left w:val="nil"/>
              <w:bottom w:val="nil"/>
              <w:right w:val="nil"/>
            </w:tcBorders>
            <w:shd w:val="clear" w:color="auto" w:fill="auto"/>
            <w:vAlign w:val="center"/>
          </w:tcPr>
          <w:p>
            <w:pPr>
              <w:widowControl/>
              <w:jc w:val="left"/>
              <w:rPr>
                <w:rFonts w:asciiTheme="minorEastAsia" w:hAnsiTheme="minorEastAsia"/>
                <w:kern w:val="0"/>
                <w:sz w:val="20"/>
              </w:rPr>
            </w:pPr>
          </w:p>
        </w:tc>
        <w:tc>
          <w:tcPr>
            <w:tcW w:w="2740" w:type="dxa"/>
            <w:tcBorders>
              <w:top w:val="nil"/>
              <w:left w:val="nil"/>
              <w:bottom w:val="nil"/>
              <w:right w:val="nil"/>
            </w:tcBorders>
            <w:shd w:val="clear" w:color="auto" w:fill="auto"/>
            <w:vAlign w:val="center"/>
          </w:tcPr>
          <w:p>
            <w:pPr>
              <w:widowControl/>
              <w:jc w:val="left"/>
              <w:rPr>
                <w:rFonts w:asciiTheme="minorEastAsia" w:hAnsiTheme="minorEastAsia"/>
                <w:kern w:val="0"/>
                <w:sz w:val="20"/>
              </w:rPr>
            </w:pPr>
          </w:p>
        </w:tc>
      </w:tr>
      <w:tr>
        <w:tblPrEx>
          <w:tblCellMar>
            <w:top w:w="0" w:type="dxa"/>
            <w:left w:w="108" w:type="dxa"/>
            <w:bottom w:w="0" w:type="dxa"/>
            <w:right w:w="108" w:type="dxa"/>
          </w:tblCellMar>
        </w:tblPrEx>
        <w:trPr>
          <w:trHeight w:val="606" w:hRule="atLeast"/>
          <w:jc w:val="center"/>
        </w:trPr>
        <w:tc>
          <w:tcPr>
            <w:tcW w:w="9744" w:type="dxa"/>
            <w:gridSpan w:val="5"/>
            <w:tcBorders>
              <w:top w:val="nil"/>
              <w:left w:val="nil"/>
              <w:bottom w:val="nil"/>
              <w:right w:val="nil"/>
            </w:tcBorders>
            <w:shd w:val="clear" w:color="auto" w:fill="auto"/>
            <w:vAlign w:val="center"/>
          </w:tcPr>
          <w:p>
            <w:pPr>
              <w:widowControl/>
              <w:jc w:val="center"/>
              <w:rPr>
                <w:rFonts w:cs="宋体" w:asciiTheme="minorEastAsia" w:hAnsiTheme="minorEastAsia"/>
                <w:kern w:val="0"/>
                <w:sz w:val="32"/>
                <w:szCs w:val="32"/>
              </w:rPr>
            </w:pPr>
            <w:r>
              <w:rPr>
                <w:rFonts w:hint="eastAsia" w:cs="宋体" w:asciiTheme="minorEastAsia" w:hAnsiTheme="minorEastAsia"/>
                <w:kern w:val="0"/>
                <w:sz w:val="32"/>
                <w:szCs w:val="32"/>
              </w:rPr>
              <w:t>项目招标（评审）文件领取记录表</w:t>
            </w:r>
          </w:p>
        </w:tc>
      </w:tr>
      <w:tr>
        <w:tblPrEx>
          <w:tblCellMar>
            <w:top w:w="0" w:type="dxa"/>
            <w:left w:w="108" w:type="dxa"/>
            <w:bottom w:w="0" w:type="dxa"/>
            <w:right w:w="108" w:type="dxa"/>
          </w:tblCellMar>
        </w:tblPrEx>
        <w:trPr>
          <w:trHeight w:val="606" w:hRule="atLeast"/>
          <w:jc w:val="center"/>
        </w:trPr>
        <w:tc>
          <w:tcPr>
            <w:tcW w:w="92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kern w:val="0"/>
                <w:szCs w:val="21"/>
              </w:rPr>
            </w:pPr>
            <w:r>
              <w:rPr>
                <w:rFonts w:hint="eastAsia" w:cs="宋体" w:asciiTheme="minorEastAsia" w:hAnsiTheme="minorEastAsia"/>
                <w:kern w:val="0"/>
                <w:szCs w:val="21"/>
              </w:rPr>
              <w:t>此处由投标人（供应商）填写</w:t>
            </w:r>
          </w:p>
        </w:tc>
        <w:tc>
          <w:tcPr>
            <w:tcW w:w="1671"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cs="宋体" w:asciiTheme="minorEastAsia" w:hAnsiTheme="minorEastAsia"/>
                <w:kern w:val="0"/>
                <w:szCs w:val="21"/>
              </w:rPr>
            </w:pPr>
            <w:r>
              <w:rPr>
                <w:rFonts w:hint="eastAsia" w:cs="宋体" w:asciiTheme="minorEastAsia" w:hAnsiTheme="minorEastAsia"/>
                <w:kern w:val="0"/>
                <w:szCs w:val="21"/>
              </w:rPr>
              <w:t>单位名称</w:t>
            </w:r>
          </w:p>
          <w:p>
            <w:pPr>
              <w:widowControl/>
              <w:jc w:val="center"/>
              <w:rPr>
                <w:rFonts w:hint="eastAsia" w:cs="宋体" w:asciiTheme="minorEastAsia" w:hAnsiTheme="minorEastAsia" w:eastAsiaTheme="minorEastAsia"/>
                <w:kern w:val="0"/>
                <w:szCs w:val="21"/>
                <w:lang w:eastAsia="zh-CN"/>
              </w:rPr>
            </w:pPr>
            <w:r>
              <w:rPr>
                <w:rFonts w:hint="eastAsia" w:cs="宋体" w:asciiTheme="minorEastAsia" w:hAnsiTheme="minorEastAsia"/>
                <w:kern w:val="0"/>
                <w:szCs w:val="21"/>
                <w:lang w:eastAsia="zh-CN"/>
              </w:rPr>
              <w:t>（盖章）</w:t>
            </w:r>
          </w:p>
        </w:tc>
        <w:tc>
          <w:tcPr>
            <w:tcW w:w="2738"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kern w:val="0"/>
                <w:szCs w:val="21"/>
              </w:rPr>
            </w:pPr>
            <w:r>
              <w:rPr>
                <w:rFonts w:hint="eastAsia" w:cs="宋体" w:asciiTheme="minorEastAsia" w:hAnsiTheme="minorEastAsia"/>
                <w:kern w:val="0"/>
                <w:szCs w:val="21"/>
              </w:rPr>
              <w:t>　</w:t>
            </w:r>
          </w:p>
        </w:tc>
        <w:tc>
          <w:tcPr>
            <w:tcW w:w="1671"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kern w:val="0"/>
                <w:szCs w:val="21"/>
              </w:rPr>
            </w:pPr>
            <w:r>
              <w:rPr>
                <w:rFonts w:hint="eastAsia" w:cs="宋体" w:asciiTheme="minorEastAsia" w:hAnsiTheme="minorEastAsia"/>
                <w:kern w:val="0"/>
                <w:szCs w:val="21"/>
              </w:rPr>
              <w:t>联系人</w:t>
            </w:r>
          </w:p>
        </w:tc>
        <w:tc>
          <w:tcPr>
            <w:tcW w:w="274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kern w:val="0"/>
                <w:szCs w:val="21"/>
              </w:rPr>
            </w:pPr>
            <w:r>
              <w:rPr>
                <w:rFonts w:hint="eastAsia" w:cs="宋体" w:asciiTheme="minorEastAsia" w:hAnsiTheme="minorEastAsia"/>
                <w:kern w:val="0"/>
                <w:szCs w:val="21"/>
              </w:rPr>
              <w:t>　</w:t>
            </w:r>
          </w:p>
        </w:tc>
      </w:tr>
      <w:tr>
        <w:tblPrEx>
          <w:tblCellMar>
            <w:top w:w="0" w:type="dxa"/>
            <w:left w:w="108" w:type="dxa"/>
            <w:bottom w:w="0" w:type="dxa"/>
            <w:right w:w="108" w:type="dxa"/>
          </w:tblCellMar>
        </w:tblPrEx>
        <w:trPr>
          <w:trHeight w:val="606" w:hRule="atLeast"/>
          <w:jc w:val="center"/>
        </w:trPr>
        <w:tc>
          <w:tcPr>
            <w:tcW w:w="9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kern w:val="0"/>
                <w:szCs w:val="21"/>
              </w:rPr>
            </w:pPr>
          </w:p>
        </w:tc>
        <w:tc>
          <w:tcPr>
            <w:tcW w:w="1671" w:type="dxa"/>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kern w:val="0"/>
                <w:szCs w:val="21"/>
              </w:rPr>
            </w:pPr>
            <w:r>
              <w:rPr>
                <w:rFonts w:hint="eastAsia" w:cs="宋体" w:asciiTheme="minorEastAsia" w:hAnsiTheme="minorEastAsia"/>
                <w:kern w:val="0"/>
                <w:szCs w:val="21"/>
              </w:rPr>
              <w:t>邮箱</w:t>
            </w:r>
          </w:p>
        </w:tc>
        <w:tc>
          <w:tcPr>
            <w:tcW w:w="2738" w:type="dxa"/>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kern w:val="0"/>
                <w:szCs w:val="21"/>
              </w:rPr>
            </w:pPr>
            <w:r>
              <w:rPr>
                <w:rFonts w:hint="eastAsia" w:cs="宋体" w:asciiTheme="minorEastAsia" w:hAnsiTheme="minorEastAsia"/>
                <w:kern w:val="0"/>
                <w:szCs w:val="21"/>
              </w:rPr>
              <w:t>　</w:t>
            </w:r>
          </w:p>
        </w:tc>
        <w:tc>
          <w:tcPr>
            <w:tcW w:w="1671" w:type="dxa"/>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kern w:val="0"/>
                <w:szCs w:val="21"/>
              </w:rPr>
            </w:pPr>
            <w:r>
              <w:rPr>
                <w:rFonts w:hint="eastAsia" w:cs="宋体" w:asciiTheme="minorEastAsia" w:hAnsiTheme="minorEastAsia"/>
                <w:kern w:val="0"/>
                <w:szCs w:val="21"/>
              </w:rPr>
              <w:t>手机</w:t>
            </w:r>
          </w:p>
        </w:tc>
        <w:tc>
          <w:tcPr>
            <w:tcW w:w="2740" w:type="dxa"/>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kern w:val="0"/>
                <w:szCs w:val="21"/>
              </w:rPr>
            </w:pPr>
            <w:r>
              <w:rPr>
                <w:rFonts w:hint="eastAsia" w:cs="宋体" w:asciiTheme="minorEastAsia" w:hAnsiTheme="minorEastAsia"/>
                <w:kern w:val="0"/>
                <w:szCs w:val="21"/>
              </w:rPr>
              <w:t>　</w:t>
            </w:r>
          </w:p>
        </w:tc>
      </w:tr>
      <w:tr>
        <w:tblPrEx>
          <w:tblCellMar>
            <w:top w:w="0" w:type="dxa"/>
            <w:left w:w="108" w:type="dxa"/>
            <w:bottom w:w="0" w:type="dxa"/>
            <w:right w:w="108" w:type="dxa"/>
          </w:tblCellMar>
        </w:tblPrEx>
        <w:trPr>
          <w:trHeight w:val="606" w:hRule="atLeast"/>
          <w:jc w:val="center"/>
        </w:trPr>
        <w:tc>
          <w:tcPr>
            <w:tcW w:w="9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kern w:val="0"/>
                <w:szCs w:val="21"/>
              </w:rPr>
            </w:pPr>
          </w:p>
        </w:tc>
        <w:tc>
          <w:tcPr>
            <w:tcW w:w="1671" w:type="dxa"/>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kern w:val="0"/>
                <w:szCs w:val="21"/>
              </w:rPr>
            </w:pPr>
            <w:r>
              <w:rPr>
                <w:rFonts w:hint="eastAsia" w:cs="宋体" w:asciiTheme="minorEastAsia" w:hAnsiTheme="minorEastAsia"/>
                <w:kern w:val="0"/>
                <w:szCs w:val="21"/>
              </w:rPr>
              <w:t>传真</w:t>
            </w:r>
          </w:p>
        </w:tc>
        <w:tc>
          <w:tcPr>
            <w:tcW w:w="2738" w:type="dxa"/>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kern w:val="0"/>
                <w:szCs w:val="21"/>
              </w:rPr>
            </w:pPr>
            <w:r>
              <w:rPr>
                <w:rFonts w:hint="eastAsia" w:cs="宋体" w:asciiTheme="minorEastAsia" w:hAnsiTheme="minorEastAsia"/>
                <w:kern w:val="0"/>
                <w:szCs w:val="21"/>
              </w:rPr>
              <w:t>　</w:t>
            </w:r>
          </w:p>
        </w:tc>
        <w:tc>
          <w:tcPr>
            <w:tcW w:w="1671" w:type="dxa"/>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kern w:val="0"/>
                <w:szCs w:val="21"/>
              </w:rPr>
            </w:pPr>
            <w:r>
              <w:rPr>
                <w:rFonts w:hint="eastAsia" w:cs="宋体" w:asciiTheme="minorEastAsia" w:hAnsiTheme="minorEastAsia"/>
                <w:kern w:val="0"/>
                <w:szCs w:val="21"/>
              </w:rPr>
              <w:t>报名时间</w:t>
            </w:r>
          </w:p>
        </w:tc>
        <w:tc>
          <w:tcPr>
            <w:tcW w:w="2740" w:type="dxa"/>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kern w:val="0"/>
                <w:szCs w:val="21"/>
              </w:rPr>
            </w:pPr>
            <w:r>
              <w:rPr>
                <w:rFonts w:hint="eastAsia" w:cs="宋体" w:asciiTheme="minorEastAsia" w:hAnsiTheme="minorEastAsia"/>
                <w:kern w:val="0"/>
                <w:szCs w:val="21"/>
              </w:rPr>
              <w:t xml:space="preserve">  　年    月    日</w:t>
            </w:r>
          </w:p>
        </w:tc>
      </w:tr>
      <w:tr>
        <w:tblPrEx>
          <w:tblCellMar>
            <w:top w:w="0" w:type="dxa"/>
            <w:left w:w="108" w:type="dxa"/>
            <w:bottom w:w="0" w:type="dxa"/>
            <w:right w:w="108" w:type="dxa"/>
          </w:tblCellMar>
        </w:tblPrEx>
        <w:trPr>
          <w:trHeight w:val="606" w:hRule="atLeast"/>
          <w:jc w:val="center"/>
        </w:trPr>
        <w:tc>
          <w:tcPr>
            <w:tcW w:w="9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kern w:val="0"/>
                <w:szCs w:val="21"/>
              </w:rPr>
            </w:pPr>
          </w:p>
        </w:tc>
        <w:tc>
          <w:tcPr>
            <w:tcW w:w="1671" w:type="dxa"/>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kern w:val="0"/>
                <w:szCs w:val="21"/>
              </w:rPr>
            </w:pPr>
            <w:r>
              <w:rPr>
                <w:rFonts w:hint="eastAsia" w:cs="宋体" w:asciiTheme="minorEastAsia" w:hAnsiTheme="minorEastAsia"/>
                <w:kern w:val="0"/>
                <w:szCs w:val="21"/>
              </w:rPr>
              <w:t>序号</w:t>
            </w:r>
          </w:p>
        </w:tc>
        <w:tc>
          <w:tcPr>
            <w:tcW w:w="7149" w:type="dxa"/>
            <w:gridSpan w:val="3"/>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kern w:val="0"/>
                <w:szCs w:val="21"/>
              </w:rPr>
            </w:pPr>
            <w:r>
              <w:rPr>
                <w:rFonts w:hint="eastAsia" w:cs="宋体" w:asciiTheme="minorEastAsia" w:hAnsiTheme="minorEastAsia"/>
                <w:kern w:val="0"/>
                <w:szCs w:val="21"/>
              </w:rPr>
              <w:t>购买文件的项目名称（标段）</w:t>
            </w:r>
          </w:p>
        </w:tc>
      </w:tr>
      <w:tr>
        <w:tblPrEx>
          <w:tblCellMar>
            <w:top w:w="0" w:type="dxa"/>
            <w:left w:w="108" w:type="dxa"/>
            <w:bottom w:w="0" w:type="dxa"/>
            <w:right w:w="108" w:type="dxa"/>
          </w:tblCellMar>
        </w:tblPrEx>
        <w:trPr>
          <w:trHeight w:val="606" w:hRule="atLeast"/>
          <w:jc w:val="center"/>
        </w:trPr>
        <w:tc>
          <w:tcPr>
            <w:tcW w:w="9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kern w:val="0"/>
                <w:szCs w:val="21"/>
              </w:rPr>
            </w:pPr>
          </w:p>
        </w:tc>
        <w:tc>
          <w:tcPr>
            <w:tcW w:w="1671" w:type="dxa"/>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kern w:val="0"/>
                <w:szCs w:val="21"/>
              </w:rPr>
            </w:pPr>
            <w:r>
              <w:rPr>
                <w:rFonts w:hint="eastAsia" w:cs="宋体" w:asciiTheme="minorEastAsia" w:hAnsiTheme="minorEastAsia"/>
                <w:kern w:val="0"/>
                <w:szCs w:val="21"/>
              </w:rPr>
              <w:t>1</w:t>
            </w:r>
          </w:p>
        </w:tc>
        <w:tc>
          <w:tcPr>
            <w:tcW w:w="7149" w:type="dxa"/>
            <w:gridSpan w:val="3"/>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kern w:val="0"/>
                <w:szCs w:val="21"/>
              </w:rPr>
            </w:pPr>
            <w:r>
              <w:rPr>
                <w:rFonts w:hint="eastAsia" w:cs="宋体" w:asciiTheme="minorEastAsia" w:hAnsiTheme="minorEastAsia"/>
                <w:kern w:val="0"/>
                <w:szCs w:val="21"/>
              </w:rPr>
              <w:t>　　</w:t>
            </w:r>
          </w:p>
        </w:tc>
      </w:tr>
      <w:tr>
        <w:tblPrEx>
          <w:tblCellMar>
            <w:top w:w="0" w:type="dxa"/>
            <w:left w:w="108" w:type="dxa"/>
            <w:bottom w:w="0" w:type="dxa"/>
            <w:right w:w="108" w:type="dxa"/>
          </w:tblCellMar>
        </w:tblPrEx>
        <w:trPr>
          <w:trHeight w:val="606" w:hRule="atLeast"/>
          <w:jc w:val="center"/>
        </w:trPr>
        <w:tc>
          <w:tcPr>
            <w:tcW w:w="9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kern w:val="0"/>
                <w:szCs w:val="21"/>
              </w:rPr>
            </w:pPr>
          </w:p>
        </w:tc>
        <w:tc>
          <w:tcPr>
            <w:tcW w:w="1671" w:type="dxa"/>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kern w:val="0"/>
                <w:szCs w:val="21"/>
              </w:rPr>
            </w:pPr>
            <w:r>
              <w:rPr>
                <w:rFonts w:hint="eastAsia" w:cs="宋体" w:asciiTheme="minorEastAsia" w:hAnsiTheme="minorEastAsia"/>
                <w:kern w:val="0"/>
                <w:szCs w:val="21"/>
              </w:rPr>
              <w:t>2</w:t>
            </w:r>
          </w:p>
        </w:tc>
        <w:tc>
          <w:tcPr>
            <w:tcW w:w="7149" w:type="dxa"/>
            <w:gridSpan w:val="3"/>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kern w:val="0"/>
                <w:szCs w:val="21"/>
              </w:rPr>
            </w:pPr>
            <w:r>
              <w:rPr>
                <w:rFonts w:hint="eastAsia" w:cs="宋体" w:asciiTheme="minorEastAsia" w:hAnsiTheme="minorEastAsia"/>
                <w:kern w:val="0"/>
                <w:szCs w:val="21"/>
              </w:rPr>
              <w:t>　</w:t>
            </w:r>
          </w:p>
        </w:tc>
      </w:tr>
      <w:tr>
        <w:tblPrEx>
          <w:tblCellMar>
            <w:top w:w="0" w:type="dxa"/>
            <w:left w:w="108" w:type="dxa"/>
            <w:bottom w:w="0" w:type="dxa"/>
            <w:right w:w="108" w:type="dxa"/>
          </w:tblCellMar>
        </w:tblPrEx>
        <w:trPr>
          <w:trHeight w:val="606" w:hRule="atLeast"/>
          <w:jc w:val="center"/>
        </w:trPr>
        <w:tc>
          <w:tcPr>
            <w:tcW w:w="9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kern w:val="0"/>
                <w:szCs w:val="21"/>
              </w:rPr>
            </w:pPr>
          </w:p>
        </w:tc>
        <w:tc>
          <w:tcPr>
            <w:tcW w:w="1671" w:type="dxa"/>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kern w:val="0"/>
                <w:szCs w:val="21"/>
              </w:rPr>
            </w:pPr>
            <w:r>
              <w:rPr>
                <w:rFonts w:hint="eastAsia" w:cs="宋体" w:asciiTheme="minorEastAsia" w:hAnsiTheme="minorEastAsia"/>
                <w:kern w:val="0"/>
                <w:szCs w:val="21"/>
              </w:rPr>
              <w:t>3</w:t>
            </w:r>
          </w:p>
        </w:tc>
        <w:tc>
          <w:tcPr>
            <w:tcW w:w="7149" w:type="dxa"/>
            <w:gridSpan w:val="3"/>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kern w:val="0"/>
                <w:szCs w:val="21"/>
              </w:rPr>
            </w:pPr>
            <w:r>
              <w:rPr>
                <w:rFonts w:hint="eastAsia" w:cs="宋体" w:asciiTheme="minorEastAsia" w:hAnsiTheme="minorEastAsia"/>
                <w:kern w:val="0"/>
                <w:szCs w:val="21"/>
              </w:rPr>
              <w:t>　　</w:t>
            </w:r>
          </w:p>
        </w:tc>
      </w:tr>
      <w:tr>
        <w:tblPrEx>
          <w:tblCellMar>
            <w:top w:w="0" w:type="dxa"/>
            <w:left w:w="108" w:type="dxa"/>
            <w:bottom w:w="0" w:type="dxa"/>
            <w:right w:w="108" w:type="dxa"/>
          </w:tblCellMar>
        </w:tblPrEx>
        <w:trPr>
          <w:trHeight w:val="606" w:hRule="atLeast"/>
          <w:jc w:val="center"/>
        </w:trPr>
        <w:tc>
          <w:tcPr>
            <w:tcW w:w="9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asciiTheme="minorEastAsia" w:hAnsiTheme="minorEastAsia"/>
                <w:kern w:val="0"/>
                <w:szCs w:val="21"/>
              </w:rPr>
            </w:pPr>
          </w:p>
        </w:tc>
        <w:tc>
          <w:tcPr>
            <w:tcW w:w="1671" w:type="dxa"/>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kern w:val="0"/>
                <w:szCs w:val="21"/>
              </w:rPr>
            </w:pPr>
            <w:r>
              <w:rPr>
                <w:rFonts w:hint="eastAsia" w:cs="宋体" w:asciiTheme="minorEastAsia" w:hAnsiTheme="minorEastAsia"/>
                <w:kern w:val="0"/>
                <w:szCs w:val="21"/>
              </w:rPr>
              <w:t>……</w:t>
            </w:r>
          </w:p>
        </w:tc>
        <w:tc>
          <w:tcPr>
            <w:tcW w:w="7149" w:type="dxa"/>
            <w:gridSpan w:val="3"/>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kern w:val="0"/>
                <w:szCs w:val="21"/>
              </w:rPr>
            </w:pPr>
            <w:r>
              <w:rPr>
                <w:rFonts w:hint="eastAsia" w:cs="宋体" w:asciiTheme="minorEastAsia" w:hAnsiTheme="minorEastAsia"/>
                <w:kern w:val="0"/>
                <w:szCs w:val="21"/>
              </w:rPr>
              <w:t>　　</w:t>
            </w:r>
          </w:p>
        </w:tc>
      </w:tr>
      <w:tr>
        <w:tblPrEx>
          <w:tblCellMar>
            <w:top w:w="0" w:type="dxa"/>
            <w:left w:w="108" w:type="dxa"/>
            <w:bottom w:w="0" w:type="dxa"/>
            <w:right w:w="108" w:type="dxa"/>
          </w:tblCellMar>
        </w:tblPrEx>
        <w:trPr>
          <w:trHeight w:val="264" w:hRule="atLeast"/>
          <w:jc w:val="center"/>
        </w:trPr>
        <w:tc>
          <w:tcPr>
            <w:tcW w:w="9744"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rPr>
                <w:rFonts w:cs="宋体" w:asciiTheme="minorEastAsia" w:hAnsiTheme="minorEastAsia"/>
                <w:kern w:val="0"/>
                <w:szCs w:val="21"/>
              </w:rPr>
            </w:pPr>
            <w:r>
              <w:rPr>
                <w:rFonts w:hint="eastAsia" w:cs="宋体" w:asciiTheme="minorEastAsia" w:hAnsiTheme="minorEastAsia"/>
                <w:kern w:val="0"/>
                <w:szCs w:val="21"/>
              </w:rPr>
              <w:t>　</w:t>
            </w:r>
          </w:p>
        </w:tc>
      </w:tr>
      <w:tr>
        <w:tblPrEx>
          <w:tblCellMar>
            <w:top w:w="0" w:type="dxa"/>
            <w:left w:w="108" w:type="dxa"/>
            <w:bottom w:w="0" w:type="dxa"/>
            <w:right w:w="108" w:type="dxa"/>
          </w:tblCellMar>
        </w:tblPrEx>
        <w:trPr>
          <w:trHeight w:val="547" w:hRule="atLeast"/>
          <w:jc w:val="center"/>
        </w:trPr>
        <w:tc>
          <w:tcPr>
            <w:tcW w:w="9744" w:type="dxa"/>
            <w:gridSpan w:val="5"/>
            <w:tcBorders>
              <w:top w:val="nil"/>
              <w:left w:val="nil"/>
              <w:bottom w:val="nil"/>
              <w:right w:val="nil"/>
            </w:tcBorders>
            <w:shd w:val="clear" w:color="auto" w:fill="auto"/>
            <w:vAlign w:val="center"/>
          </w:tcPr>
          <w:p>
            <w:pPr>
              <w:widowControl/>
              <w:jc w:val="left"/>
              <w:rPr>
                <w:rFonts w:cs="宋体" w:asciiTheme="minorEastAsia" w:hAnsiTheme="minorEastAsia"/>
                <w:b/>
                <w:bCs/>
                <w:kern w:val="0"/>
                <w:szCs w:val="21"/>
              </w:rPr>
            </w:pPr>
            <w:r>
              <w:rPr>
                <w:rFonts w:hint="eastAsia" w:cs="宋体" w:asciiTheme="minorEastAsia" w:hAnsiTheme="minorEastAsia"/>
                <w:b/>
                <w:bCs/>
                <w:kern w:val="0"/>
                <w:szCs w:val="21"/>
              </w:rPr>
              <w:t xml:space="preserve">备注：本表由招标代理部前台窗口人员移交至项目负责人存档。 </w:t>
            </w:r>
          </w:p>
          <w:p>
            <w:pPr>
              <w:widowControl/>
              <w:jc w:val="left"/>
              <w:rPr>
                <w:rFonts w:cs="宋体" w:asciiTheme="minorEastAsia" w:hAnsiTheme="minorEastAsia"/>
                <w:b/>
                <w:bCs/>
                <w:kern w:val="0"/>
                <w:szCs w:val="21"/>
              </w:rPr>
            </w:pPr>
          </w:p>
        </w:tc>
      </w:tr>
    </w:tbl>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b w:val="0"/>
          <w:bCs w:val="0"/>
          <w:kern w:val="0"/>
          <w:sz w:val="21"/>
          <w:szCs w:val="21"/>
          <w:highlight w:val="none"/>
        </w:rPr>
      </w:pPr>
    </w:p>
    <w:sectPr>
      <w:pgSz w:w="11906" w:h="16838"/>
      <w:pgMar w:top="1134" w:right="1800" w:bottom="1134" w:left="180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Dialog">
    <w:altName w:val="宋体"/>
    <w:panose1 w:val="00000000000000000000"/>
    <w:charset w:val="00"/>
    <w:family w:val="roman"/>
    <w:pitch w:val="default"/>
    <w:sig w:usb0="00000000" w:usb1="00000000" w:usb2="0000001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AB5DA5"/>
    <w:multiLevelType w:val="singleLevel"/>
    <w:tmpl w:val="5AAB5DA5"/>
    <w:lvl w:ilvl="0" w:tentative="0">
      <w:start w:val="3"/>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634347"/>
    <w:rsid w:val="04271679"/>
    <w:rsid w:val="08D71632"/>
    <w:rsid w:val="175703D6"/>
    <w:rsid w:val="1DB71009"/>
    <w:rsid w:val="1E634347"/>
    <w:rsid w:val="25876120"/>
    <w:rsid w:val="26685C9D"/>
    <w:rsid w:val="30A11507"/>
    <w:rsid w:val="3198466B"/>
    <w:rsid w:val="36EA5F42"/>
    <w:rsid w:val="38321998"/>
    <w:rsid w:val="3BDB4BCB"/>
    <w:rsid w:val="44437140"/>
    <w:rsid w:val="4C2C3AF5"/>
    <w:rsid w:val="54412A7B"/>
    <w:rsid w:val="58F83923"/>
    <w:rsid w:val="6C9110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unhideWhenUsed/>
    <w:uiPriority w:val="99"/>
    <w:pPr>
      <w:tabs>
        <w:tab w:val="center" w:pos="4153"/>
        <w:tab w:val="right" w:pos="8306"/>
      </w:tabs>
      <w:snapToGrid w:val="0"/>
      <w:jc w:val="left"/>
    </w:pPr>
    <w:rPr>
      <w:kern w:val="0"/>
      <w:sz w:val="18"/>
      <w:szCs w:val="18"/>
    </w:rPr>
  </w:style>
  <w:style w:type="character" w:styleId="5">
    <w:name w:val="page number"/>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Office_11.8.2.8959_F1E327BC-269C-435d-A152-05C5408002CA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2018-02-28T11:48:00Z</dcterms:created>
  <dc:creator>xulin0313</dc:creator>
  <cp:lastModifiedBy>A</cp:lastModifiedBy>
  <cp:lastPrinted>2018-03-01T07:55:00Z</cp:lastPrinted>
  <dcterms:modified xsi:type="dcterms:W3CDTF">2021-03-16T08:06:18Z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2052-11.8.2.8959</vt:lpwstr>
  </property>
</Properties>
</file>