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成本分析报告、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投标函及总报价书(适用标段3)</w:t>
      </w: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left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left"/>
        <w:rPr>
          <w:rFonts w:ascii="宋体" w:hAnsi="宋体" w:eastAsia="宋体" w:cs="宋体"/>
          <w:sz w:val="24"/>
          <w:szCs w:val="24"/>
        </w:rPr>
      </w:pPr>
    </w:p>
    <w:p>
      <w:pPr>
        <w:jc w:val="left"/>
        <w:rPr>
          <w:rFonts w:ascii="宋体" w:hAnsi="宋体" w:eastAsia="宋体" w:cs="宋体"/>
          <w:sz w:val="24"/>
          <w:szCs w:val="24"/>
        </w:rPr>
      </w:pPr>
    </w:p>
    <w:p>
      <w:pPr>
        <w:jc w:val="left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成本分析报告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Style w:val="7"/>
        </w:rPr>
        <w:t>注：投标单位根据实际情况进行响应，若无此项响应，在此</w:t>
      </w:r>
      <w:r>
        <w:rPr>
          <w:rStyle w:val="7"/>
          <w:rFonts w:hint="eastAsia" w:eastAsia="宋体"/>
          <w:lang w:val="en-US" w:eastAsia="zh-CN"/>
        </w:rPr>
        <w:t>段落</w:t>
      </w:r>
      <w:r>
        <w:rPr>
          <w:rStyle w:val="7"/>
        </w:rPr>
        <w:t>应答“本标段我公司无</w:t>
      </w:r>
      <w:r>
        <w:rPr>
          <w:rStyle w:val="7"/>
        </w:rPr>
        <w:br w:type="textWrapping"/>
      </w:r>
      <w:r>
        <w:rPr>
          <w:rStyle w:val="7"/>
        </w:rPr>
        <w:t>需提供此项响应。</w:t>
      </w:r>
      <w:r>
        <w:rPr>
          <w:rStyle w:val="7"/>
          <w:rFonts w:hint="eastAsia" w:eastAsia="宋体"/>
          <w:lang w:eastAsia="zh-CN"/>
        </w:rPr>
        <w:t>”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二、</w:t>
      </w:r>
      <w:r>
        <w:rPr>
          <w:rFonts w:hint="eastAsia" w:ascii="宋体" w:hAnsi="宋体"/>
          <w:b/>
          <w:sz w:val="24"/>
          <w:szCs w:val="24"/>
        </w:rPr>
        <w:t>投标函（以下内容为打印的纸质版签字及盖章后的扫描件）</w:t>
      </w:r>
    </w:p>
    <w:p>
      <w:pPr>
        <w:jc w:val="center"/>
        <w:rPr>
          <w:rFonts w:ascii="宋体" w:hAnsi="宋体"/>
          <w:b/>
          <w:szCs w:val="20"/>
        </w:rPr>
      </w:pPr>
      <w:r>
        <w:rPr>
          <w:rFonts w:hint="eastAsia" w:ascii="宋体" w:hAnsi="宋体"/>
          <w:b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招标人:海南电网有限责任公司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1．根据已收到的</w:t>
      </w:r>
      <w:r>
        <w:rPr>
          <w:rFonts w:hint="eastAsia"/>
          <w:u w:val="single"/>
        </w:rPr>
        <w:t xml:space="preserve"> （ 海南电网有限责任公司2023年第一批基建主网项目施工/标段名称）</w:t>
      </w:r>
      <w:r>
        <w:rPr>
          <w:rFonts w:hint="eastAsia"/>
        </w:rPr>
        <w:t>招标文件的全部内容， 遵照《 中华人民共和国招标投标法》 、 《 中华人民共和国招标投标法实施条例》的有关规定， 我单位经考察现场和研究上述工程招标文件的投标须知、 合同条件、技术规范、 招标工程量、 图纸和其他有关文件后， 我方愿以人民币（ 大写）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>（ ￥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元）（ 其中： 安全文明施工费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元</w:t>
      </w:r>
      <w:r>
        <w:rPr>
          <w:rFonts w:hint="eastAsia"/>
          <w:lang w:eastAsia="zh-CN"/>
        </w:rPr>
        <w:t>，青苗赔偿费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元） 的投标总报价。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按合同约定实施和完成承包</w:t>
      </w:r>
      <w:r>
        <w:rPr>
          <w:rFonts w:hint="eastAsia"/>
          <w:u w:val="single"/>
        </w:rPr>
        <w:t xml:space="preserve"> （ 海南电网有限责任公司2023年第一批基建主网项目施工/标段名称）</w:t>
      </w:r>
      <w:r>
        <w:rPr>
          <w:rFonts w:hint="eastAsia"/>
        </w:rPr>
        <w:t>， 修补工程中的任何缺陷， 工程质量控制目标达到： 规范达标、 绿色可靠、 文档齐全、 零缺陷作为质量总体目标。 杜绝重大设备一般及以上质量事故， 确保工程无永久性缺陷。 满足国家、 行业、 中国南方电网有限责任公司质量标准、 控制标准和验收规范， 在质量管理过程中达到或超过质量标准， 通过各级验收合格并完成启动投产。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2．我方承诺在投标有效期内不修改、 撤销投标文件。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3．投标保证金采用以下第 种方式提交：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 采用投标保证保险形式， 投保_</w:t>
      </w:r>
      <w:r>
        <w:rPr>
          <w:rFonts w:hint="eastAsia"/>
          <w:u w:val="single"/>
        </w:rPr>
        <w:t>_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_</w:t>
      </w:r>
      <w:r>
        <w:rPr>
          <w:rFonts w:hint="eastAsia"/>
        </w:rPr>
        <w:t>___元人民币。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 采用保函形式， 由（ 银行名称） 出具金额为___________元人民币的保函。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 采用银行电汇（ 转账） 形式， 递交___________元人民币。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4．如我方中标：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 我方承诺在收到中标通知书后， 在中标通知书规定的期限内与你方签订合同。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 我方保证在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月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日开工，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月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日</w:t>
      </w:r>
      <w:r>
        <w:rPr>
          <w:rFonts w:hint="eastAsia"/>
        </w:rPr>
        <w:t>竣工， 即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天（ 日历日）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内竣工并移交整个工程。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 我方承诺按照招标文件规定的履约保证金条款执行。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（4） 我方承诺在施工期间严格执行南网相关管理制度及规定。 如若违反相关条款， 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愿接受相关的处罚。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（5） 我方承诺在参加承包商评价和投标中， 如有弄虚作假， 自愿接受停止投标资格的处罚。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（6） 除非另外达成协议并生效， 你方的中标通知书和本投标文件将构成约束我们双方的合同。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5．我方在此声明， 近三年经营活动中没有重大违法记录。 所递交的投标文件及有关资料内容完整、 真实和准确， 且不存在第二章“ 投标人须知”第 1.4.3 项规定的任何一种情形。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150" w:firstLineChars="1500"/>
        <w:textAlignment w:val="auto"/>
        <w:rPr>
          <w:rFonts w:hint="eastAsia"/>
        </w:rPr>
      </w:pPr>
      <w:r>
        <w:rPr>
          <w:rFonts w:hint="eastAsia"/>
        </w:rPr>
        <w:t>投标人: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</w:rPr>
        <w:t>(法人公章)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150" w:firstLineChars="1500"/>
        <w:textAlignment w:val="auto"/>
        <w:rPr>
          <w:rFonts w:hint="eastAsia"/>
        </w:rPr>
      </w:pPr>
      <w:r>
        <w:rPr>
          <w:rFonts w:hint="eastAsia"/>
        </w:rPr>
        <w:t xml:space="preserve">法定代表人或者其委托的代理人: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(签字或盖章)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150" w:firstLineChars="150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</w:rPr>
        <w:t>单位地址:</w:t>
      </w:r>
      <w:r>
        <w:rPr>
          <w:rFonts w:hint="eastAsia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150" w:firstLineChars="1500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邮政编码:</w:t>
      </w:r>
      <w:r>
        <w:rPr>
          <w:rFonts w:hint="eastAsia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150" w:firstLineChars="1500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电 话:</w:t>
      </w:r>
      <w:r>
        <w:rPr>
          <w:rFonts w:hint="eastAsia"/>
          <w:u w:val="single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150" w:firstLineChars="1500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传 真:</w:t>
      </w:r>
      <w:r>
        <w:rPr>
          <w:rFonts w:hint="eastAsia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150" w:firstLineChars="1500"/>
        <w:textAlignment w:val="auto"/>
      </w:pPr>
      <w:r>
        <w:rPr>
          <w:rFonts w:hint="eastAsia"/>
        </w:rPr>
        <w:t xml:space="preserve">日 期: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p>
      <w:pPr>
        <w:ind w:right="480"/>
        <w:rPr>
          <w:rFonts w:ascii="宋体" w:hAnsi="宋体"/>
          <w:b/>
          <w:sz w:val="24"/>
          <w:szCs w:val="24"/>
        </w:rPr>
      </w:pPr>
      <w:r>
        <w:rPr>
          <w:rFonts w:hint="eastAsia" w:hAnsi="宋体"/>
        </w:rPr>
        <w:t xml:space="preserve">  </w:t>
      </w:r>
    </w:p>
    <w:p>
      <w:pPr>
        <w:ind w:right="480"/>
        <w:jc w:val="center"/>
        <w:rPr>
          <w:rFonts w:ascii="宋体" w:hAnsi="宋体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/>
          <w:b/>
          <w:sz w:val="24"/>
          <w:szCs w:val="24"/>
        </w:rPr>
        <w:t>报价书（采用定额计价模式。如有最新造价规约格式，以新文件为准）</w:t>
      </w:r>
    </w:p>
    <w:p>
      <w:pPr>
        <w:rPr>
          <w:rFonts w:ascii="宋体" w:hAnsi="宋体"/>
          <w:b/>
          <w:sz w:val="24"/>
          <w:szCs w:val="24"/>
        </w:rPr>
      </w:pPr>
    </w:p>
    <w:p>
      <w:pPr>
        <w:pStyle w:val="2"/>
        <w:ind w:firstLine="422" w:firstLineChars="200"/>
        <w:jc w:val="left"/>
        <w:rPr>
          <w:rFonts w:hAnsi="宋体"/>
          <w:b/>
          <w:bCs/>
        </w:rPr>
      </w:pPr>
      <w:r>
        <w:rPr>
          <w:rFonts w:hint="eastAsia" w:hAnsi="宋体"/>
          <w:b/>
          <w:bCs/>
        </w:rPr>
        <w:t>（一）报价文件编制人员签署页</w:t>
      </w:r>
    </w:p>
    <w:p>
      <w:pPr>
        <w:pStyle w:val="2"/>
        <w:ind w:firstLine="420" w:firstLineChars="200"/>
        <w:rPr>
          <w:rFonts w:hAnsi="宋体"/>
        </w:rPr>
      </w:pPr>
      <w:r>
        <w:rPr>
          <w:rFonts w:hint="eastAsia" w:hAnsi="宋体"/>
        </w:rPr>
        <w:t xml:space="preserve">  1、编制人（签名及执业盖章）</w:t>
      </w:r>
    </w:p>
    <w:p>
      <w:pPr>
        <w:pStyle w:val="2"/>
        <w:ind w:firstLine="420" w:firstLineChars="200"/>
        <w:rPr>
          <w:rFonts w:hAnsi="宋体"/>
        </w:rPr>
      </w:pPr>
      <w:r>
        <w:rPr>
          <w:rFonts w:hint="eastAsia" w:hAnsi="宋体"/>
        </w:rPr>
        <w:t xml:space="preserve">  2、审核人（签名及执业盖章）</w:t>
      </w:r>
    </w:p>
    <w:p>
      <w:pPr>
        <w:pStyle w:val="2"/>
        <w:ind w:firstLine="420" w:firstLineChars="200"/>
        <w:rPr>
          <w:rFonts w:hAnsi="宋体"/>
        </w:rPr>
      </w:pPr>
      <w:r>
        <w:rPr>
          <w:rFonts w:hint="eastAsia" w:hAnsi="宋体"/>
        </w:rPr>
        <w:t xml:space="preserve">  3、批准人 （签名）  </w:t>
      </w:r>
    </w:p>
    <w:p>
      <w:pPr>
        <w:ind w:right="480"/>
        <w:rPr>
          <w:rFonts w:ascii="宋体" w:hAnsi="宋体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  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</w:t>
      </w:r>
      <w:r>
        <w:rPr>
          <w:rFonts w:hint="eastAsia" w:ascii="宋体" w:hAnsi="宋体"/>
          <w:b/>
          <w:bCs/>
        </w:rPr>
        <w:t>（二）报价书格式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总报价书</w:t>
      </w:r>
    </w:p>
    <w:tbl>
      <w:tblPr>
        <w:tblStyle w:val="5"/>
        <w:tblW w:w="916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67"/>
        <w:gridCol w:w="853"/>
        <w:gridCol w:w="895"/>
        <w:gridCol w:w="812"/>
        <w:gridCol w:w="2186"/>
        <w:gridCol w:w="937"/>
        <w:gridCol w:w="854"/>
        <w:gridCol w:w="854"/>
        <w:gridCol w:w="10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8"/>
          <w:wAfter w:w="8457" w:type="dxa"/>
          <w:trHeight w:val="552" w:hRule="atLeast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0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单项工程名称</w:t>
            </w:r>
          </w:p>
        </w:tc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总报价（元）</w:t>
            </w:r>
          </w:p>
        </w:tc>
        <w:tc>
          <w:tcPr>
            <w:tcW w:w="56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总报价包括</w:t>
            </w:r>
          </w:p>
        </w:tc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施工单位自得费（元）</w:t>
            </w:r>
          </w:p>
        </w:tc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安全文明施工费（元）</w:t>
            </w:r>
          </w:p>
        </w:tc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青赔费（元）</w:t>
            </w: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小计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其中：建安工程费（含价差及乙供物资，不含安全文明施工费）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其中：其他费用</w:t>
            </w:r>
          </w:p>
        </w:tc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投标报价总金额（大写）：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宋体" w:hAnsi="宋体"/>
          <w:szCs w:val="20"/>
        </w:rPr>
      </w:pPr>
      <w:r>
        <w:rPr>
          <w:rFonts w:hint="eastAsia" w:ascii="宋体" w:hAnsi="宋体"/>
        </w:rPr>
        <w:t>说明：1、“投标报价总金额”栏价款以投标函为准，即为中标价，是合同签订的依据，也是工程价款结算的依据。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2、报价金额保留至小数点后两位。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3、总报价书由各工程报价书（如XX变电站工程、XX线路工程、XX变电站扩建工程）汇总组成。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4、</w:t>
      </w:r>
      <w:r>
        <w:rPr>
          <w:rFonts w:hint="eastAsia" w:hAnsi="宋体"/>
          <w:bCs/>
          <w:u w:val="single"/>
        </w:rPr>
        <w:t>安全文明施工费</w:t>
      </w:r>
      <w:r>
        <w:rPr>
          <w:rFonts w:hint="eastAsia" w:hAnsi="宋体"/>
        </w:rPr>
        <w:t>为非竞争性费用，投标报价按公布的</w:t>
      </w:r>
      <w:r>
        <w:rPr>
          <w:rFonts w:hint="eastAsia" w:hAnsi="宋体"/>
          <w:bCs/>
          <w:u w:val="single"/>
        </w:rPr>
        <w:t>安全文明施工费</w:t>
      </w:r>
      <w:r>
        <w:rPr>
          <w:rFonts w:hint="eastAsia" w:hAnsi="宋体"/>
        </w:rPr>
        <w:t>计列。</w:t>
      </w:r>
    </w:p>
    <w:p>
      <w:pPr>
        <w:rPr>
          <w:rFonts w:ascii="宋体" w:hAnsi="宋体"/>
        </w:rPr>
      </w:pPr>
    </w:p>
    <w:p>
      <w:pPr>
        <w:rPr>
          <w:rFonts w:hint="eastAsia" w:ascii="宋体" w:hAnsi="宋体"/>
          <w:b/>
        </w:rPr>
      </w:pPr>
    </w:p>
    <w:p/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202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202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ascii="宋体" w:hAnsi="宋体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C63509"/>
    <w:multiLevelType w:val="singleLevel"/>
    <w:tmpl w:val="C7C6350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MDdhY2UyNDEzOGZmZDNiOTJkYTI5NzE5ZWZiNDAifQ=="/>
  </w:docVars>
  <w:rsids>
    <w:rsidRoot w:val="1B3C1B5A"/>
    <w:rsid w:val="02EB5180"/>
    <w:rsid w:val="1B3C1B5A"/>
    <w:rsid w:val="257602DC"/>
    <w:rsid w:val="2BD1077E"/>
    <w:rsid w:val="43D91FB7"/>
    <w:rsid w:val="58A80A61"/>
    <w:rsid w:val="5A7D0FD4"/>
    <w:rsid w:val="793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style01"/>
    <w:basedOn w:val="6"/>
    <w:uiPriority w:val="0"/>
    <w:rPr>
      <w:rFonts w:ascii="宋体" w:hAnsi="宋体" w:eastAsia="宋体" w:cs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1318</Words>
  <Characters>1356</Characters>
  <Lines>0</Lines>
  <Paragraphs>0</Paragraphs>
  <TotalTime>0</TotalTime>
  <ScaleCrop>false</ScaleCrop>
  <LinksUpToDate>false</LinksUpToDate>
  <CharactersWithSpaces>1675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2023-07-14T09:36:00Z</dcterms:created>
  <dc:creator>你的男孩谢广坤</dc:creator>
  <cp:lastModifiedBy>你的男孩谢广坤</cp:lastModifiedBy>
  <dcterms:modified xsi:type="dcterms:W3CDTF">2023-07-14T09:56:49Z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4500A243A5AE46E0BB7F17582294280C_11</vt:lpwstr>
  </property>
</Properties>
</file>