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D42" w:rsidRPr="007A10B3" w:rsidRDefault="00B049ED" w:rsidP="00F2245C">
      <w:pPr>
        <w:pStyle w:val="2"/>
        <w:numPr>
          <w:ilvl w:val="0"/>
          <w:numId w:val="0"/>
        </w:numPr>
        <w:ind w:left="567" w:hanging="567"/>
      </w:pPr>
      <w:r>
        <w:rPr>
          <w:rFonts w:hint="eastAsia"/>
          <w:lang w:eastAsia="zh-CN"/>
        </w:rPr>
        <w:t>安</w:t>
      </w:r>
      <w:proofErr w:type="spellStart"/>
      <w:r>
        <w:rPr>
          <w:rFonts w:hint="eastAsia"/>
        </w:rPr>
        <w:t>全门禁卡</w:t>
      </w:r>
      <w:proofErr w:type="spellEnd"/>
    </w:p>
    <w:p w:rsidR="002E3D42" w:rsidRPr="009F0667" w:rsidRDefault="00F2245C" w:rsidP="00F2245C">
      <w:pPr>
        <w:spacing w:after="240"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卡片是清华同方自主研发的TF-CS2000DF -A高安全非接触CPU卡，该卡带有TDES/DES硬件加速功能，支持多应用防火墙，支持内外部双向认证，具有真随机数发生器，符合IEC/ISO14443标准。具备防冲突机制，支持防插拔处理和数据断电保护机制。兼容储能公司现用消费和门禁一卡通系统卡类型和密钥，能实现门禁和消费功能。</w:t>
      </w:r>
    </w:p>
    <w:p w:rsidR="002E3D42" w:rsidRPr="009F0667" w:rsidRDefault="002E3D42" w:rsidP="0058082A">
      <w:pPr>
        <w:spacing w:line="360" w:lineRule="auto"/>
        <w:ind w:leftChars="67" w:left="141" w:firstLineChars="58" w:firstLine="140"/>
        <w:jc w:val="left"/>
        <w:rPr>
          <w:rFonts w:ascii="宋体" w:hAnsi="宋体"/>
          <w:b/>
          <w:color w:val="000000"/>
          <w:kern w:val="0"/>
          <w:sz w:val="24"/>
          <w:szCs w:val="24"/>
        </w:rPr>
      </w:pPr>
      <w:r w:rsidRPr="009F0667">
        <w:rPr>
          <w:rFonts w:ascii="宋体" w:hAnsi="宋体" w:hint="eastAsia"/>
          <w:b/>
          <w:color w:val="000000"/>
          <w:kern w:val="0"/>
          <w:sz w:val="24"/>
          <w:szCs w:val="24"/>
        </w:rPr>
        <w:t>技术参数：</w:t>
      </w:r>
      <w:bookmarkStart w:id="0" w:name="_GoBack"/>
      <w:bookmarkEnd w:id="0"/>
      <w:r w:rsidR="0058082A" w:rsidRPr="009F0667">
        <w:rPr>
          <w:rFonts w:ascii="宋体" w:hAnsi="宋体" w:hint="eastAsia"/>
          <w:b/>
          <w:color w:val="FF0000"/>
          <w:kern w:val="0"/>
          <w:sz w:val="24"/>
          <w:szCs w:val="24"/>
          <w:highlight w:val="yellow"/>
        </w:rPr>
        <w:t>（</w:t>
      </w:r>
      <w:r w:rsidR="0058082A" w:rsidRPr="009F0667">
        <w:rPr>
          <w:rFonts w:hint="eastAsia"/>
          <w:b/>
          <w:color w:val="FF0000"/>
          <w:sz w:val="24"/>
          <w:szCs w:val="24"/>
          <w:highlight w:val="yellow"/>
        </w:rPr>
        <w:t>★号条款为关键条款，如报价</w:t>
      </w:r>
      <w:r w:rsidR="001B5BC8" w:rsidRPr="009F0667">
        <w:rPr>
          <w:rFonts w:hint="eastAsia"/>
          <w:b/>
          <w:color w:val="FF0000"/>
          <w:sz w:val="24"/>
          <w:szCs w:val="24"/>
          <w:highlight w:val="yellow"/>
        </w:rPr>
        <w:t>文件</w:t>
      </w:r>
      <w:r w:rsidR="0058082A" w:rsidRPr="009F0667">
        <w:rPr>
          <w:rFonts w:hint="eastAsia"/>
          <w:b/>
          <w:color w:val="FF0000"/>
          <w:sz w:val="24"/>
          <w:szCs w:val="24"/>
          <w:highlight w:val="yellow"/>
        </w:rPr>
        <w:t>不满足要求，将被否决）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/>
          <w:sz w:val="24"/>
          <w:szCs w:val="24"/>
        </w:rPr>
        <w:t>ISO/IEC 14443</w:t>
      </w:r>
      <w:r w:rsidRPr="009F0667">
        <w:rPr>
          <w:rFonts w:ascii="宋体" w:hAnsi="宋体" w:hint="eastAsia"/>
          <w:sz w:val="24"/>
          <w:szCs w:val="24"/>
        </w:rPr>
        <w:t>标准；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读写距离0～3cm；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16</w:t>
      </w:r>
      <w:r w:rsidRPr="009F0667">
        <w:rPr>
          <w:rFonts w:ascii="宋体" w:hAnsi="宋体"/>
          <w:sz w:val="24"/>
          <w:szCs w:val="24"/>
        </w:rPr>
        <w:t xml:space="preserve">K </w:t>
      </w:r>
      <w:r w:rsidRPr="009F0667">
        <w:rPr>
          <w:rFonts w:ascii="宋体" w:hAnsi="宋体" w:hint="eastAsia"/>
          <w:sz w:val="24"/>
          <w:szCs w:val="24"/>
        </w:rPr>
        <w:t>字节</w:t>
      </w:r>
      <w:r w:rsidRPr="009F0667">
        <w:rPr>
          <w:rFonts w:ascii="宋体" w:hAnsi="宋体"/>
          <w:sz w:val="24"/>
          <w:szCs w:val="24"/>
        </w:rPr>
        <w:t>E</w:t>
      </w:r>
      <w:r w:rsidRPr="009F0667">
        <w:rPr>
          <w:rFonts w:ascii="宋体" w:hAnsi="宋体" w:hint="eastAsia"/>
          <w:sz w:val="24"/>
          <w:szCs w:val="24"/>
        </w:rPr>
        <w:t>²</w:t>
      </w:r>
      <w:r w:rsidRPr="009F0667">
        <w:rPr>
          <w:rFonts w:ascii="宋体" w:hAnsi="宋体"/>
          <w:sz w:val="24"/>
          <w:szCs w:val="24"/>
        </w:rPr>
        <w:t>PROM</w:t>
      </w:r>
      <w:r w:rsidRPr="009F0667">
        <w:rPr>
          <w:rFonts w:ascii="宋体" w:hAnsi="宋体" w:hint="eastAsia"/>
          <w:sz w:val="24"/>
          <w:szCs w:val="24"/>
        </w:rPr>
        <w:t>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/>
          <w:sz w:val="24"/>
          <w:szCs w:val="24"/>
        </w:rPr>
        <w:t xml:space="preserve">64 </w:t>
      </w:r>
      <w:r w:rsidRPr="009F0667">
        <w:rPr>
          <w:rFonts w:ascii="宋体" w:hAnsi="宋体" w:hint="eastAsia"/>
          <w:sz w:val="24"/>
          <w:szCs w:val="24"/>
        </w:rPr>
        <w:t>字节系统数据（含</w:t>
      </w:r>
      <w:r w:rsidRPr="009F0667">
        <w:rPr>
          <w:rFonts w:ascii="宋体" w:hAnsi="宋体"/>
          <w:sz w:val="24"/>
          <w:szCs w:val="24"/>
        </w:rPr>
        <w:t xml:space="preserve">8 </w:t>
      </w:r>
      <w:r w:rsidRPr="009F0667">
        <w:rPr>
          <w:rFonts w:ascii="宋体" w:hAnsi="宋体" w:hint="eastAsia"/>
          <w:sz w:val="24"/>
          <w:szCs w:val="24"/>
        </w:rPr>
        <w:t>字节序列号），不可更改；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/>
          <w:sz w:val="24"/>
          <w:szCs w:val="24"/>
        </w:rPr>
        <w:t xml:space="preserve">TDES/DES </w:t>
      </w:r>
      <w:r w:rsidRPr="009F0667">
        <w:rPr>
          <w:rFonts w:ascii="宋体" w:hAnsi="宋体" w:hint="eastAsia"/>
          <w:sz w:val="24"/>
          <w:szCs w:val="24"/>
        </w:rPr>
        <w:t>硬件加速引擎；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/>
          <w:sz w:val="24"/>
          <w:szCs w:val="24"/>
        </w:rPr>
        <w:t xml:space="preserve">32 </w:t>
      </w:r>
      <w:r w:rsidRPr="009F0667">
        <w:rPr>
          <w:rFonts w:ascii="宋体" w:hAnsi="宋体" w:hint="eastAsia"/>
          <w:sz w:val="24"/>
          <w:szCs w:val="24"/>
        </w:rPr>
        <w:t>位随机数发生器；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/>
          <w:sz w:val="24"/>
          <w:szCs w:val="24"/>
        </w:rPr>
        <w:t xml:space="preserve">CRC </w:t>
      </w:r>
      <w:r w:rsidRPr="009F0667">
        <w:rPr>
          <w:rFonts w:ascii="宋体" w:hAnsi="宋体" w:hint="eastAsia"/>
          <w:sz w:val="24"/>
          <w:szCs w:val="24"/>
        </w:rPr>
        <w:t>协处理器；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串行通信模块；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低电压检测和高电压保护电路；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工作频率：</w:t>
      </w:r>
      <w:r w:rsidRPr="009F0667">
        <w:rPr>
          <w:rFonts w:ascii="宋体" w:hAnsi="宋体"/>
          <w:sz w:val="24"/>
          <w:szCs w:val="24"/>
        </w:rPr>
        <w:t>13.56MHz</w:t>
      </w:r>
      <w:r w:rsidRPr="009F0667">
        <w:rPr>
          <w:rFonts w:ascii="宋体" w:hAnsi="宋体" w:hint="eastAsia"/>
          <w:sz w:val="24"/>
          <w:szCs w:val="24"/>
        </w:rPr>
        <w:t>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通讯速率：</w:t>
      </w:r>
      <w:r w:rsidRPr="009F0667">
        <w:rPr>
          <w:rFonts w:ascii="宋体" w:hAnsi="宋体"/>
          <w:sz w:val="24"/>
          <w:szCs w:val="24"/>
        </w:rPr>
        <w:t>106Kbps</w:t>
      </w:r>
      <w:r w:rsidRPr="009F0667">
        <w:rPr>
          <w:rFonts w:ascii="宋体" w:hAnsi="宋体" w:hint="eastAsia"/>
          <w:sz w:val="24"/>
          <w:szCs w:val="24"/>
        </w:rPr>
        <w:t>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数据保持：</w:t>
      </w:r>
      <w:r w:rsidRPr="009F0667">
        <w:rPr>
          <w:rFonts w:ascii="宋体" w:hAnsi="宋体"/>
          <w:sz w:val="24"/>
          <w:szCs w:val="24"/>
        </w:rPr>
        <w:t xml:space="preserve">&gt; 10 </w:t>
      </w:r>
      <w:r w:rsidRPr="009F0667">
        <w:rPr>
          <w:rFonts w:ascii="宋体" w:hAnsi="宋体" w:hint="eastAsia"/>
          <w:sz w:val="24"/>
          <w:szCs w:val="24"/>
        </w:rPr>
        <w:t>年；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擦写次数：</w:t>
      </w:r>
      <w:r w:rsidRPr="009F0667">
        <w:rPr>
          <w:rFonts w:ascii="宋体" w:hAnsi="宋体"/>
          <w:sz w:val="24"/>
          <w:szCs w:val="24"/>
        </w:rPr>
        <w:t xml:space="preserve">&gt;100,000 </w:t>
      </w:r>
      <w:r w:rsidRPr="009F0667">
        <w:rPr>
          <w:rFonts w:ascii="宋体" w:hAnsi="宋体" w:hint="eastAsia"/>
          <w:sz w:val="24"/>
          <w:szCs w:val="24"/>
        </w:rPr>
        <w:t>次；</w:t>
      </w:r>
    </w:p>
    <w:p w:rsidR="002E3D42" w:rsidRPr="009F0667" w:rsidRDefault="002E3D42" w:rsidP="002E3D42">
      <w:pPr>
        <w:numPr>
          <w:ilvl w:val="0"/>
          <w:numId w:val="2"/>
        </w:numPr>
        <w:spacing w:line="360" w:lineRule="auto"/>
        <w:ind w:left="1276" w:hanging="425"/>
        <w:rPr>
          <w:rFonts w:ascii="宋体" w:hAnsi="宋体"/>
          <w:sz w:val="24"/>
          <w:szCs w:val="24"/>
        </w:rPr>
      </w:pPr>
      <w:r w:rsidRPr="009F0667">
        <w:rPr>
          <w:rFonts w:ascii="宋体" w:hAnsi="宋体" w:hint="eastAsia"/>
          <w:sz w:val="24"/>
          <w:szCs w:val="24"/>
        </w:rPr>
        <w:t>防静电保护：</w:t>
      </w:r>
      <w:r w:rsidRPr="009F0667">
        <w:rPr>
          <w:rFonts w:ascii="宋体" w:hAnsi="宋体"/>
          <w:sz w:val="24"/>
          <w:szCs w:val="24"/>
        </w:rPr>
        <w:t>&gt; 4000 V</w:t>
      </w:r>
      <w:r w:rsidRPr="009F0667">
        <w:rPr>
          <w:rFonts w:ascii="宋体" w:hAnsi="宋体" w:hint="eastAsia"/>
          <w:sz w:val="24"/>
          <w:szCs w:val="24"/>
        </w:rPr>
        <w:t>。</w:t>
      </w:r>
    </w:p>
    <w:p w:rsidR="00F05D44" w:rsidRPr="009F0667" w:rsidRDefault="0058082A" w:rsidP="002E3D42">
      <w:pPr>
        <w:spacing w:line="360" w:lineRule="auto"/>
        <w:ind w:left="851"/>
        <w:rPr>
          <w:color w:val="FF0000"/>
          <w:sz w:val="24"/>
          <w:szCs w:val="24"/>
        </w:rPr>
      </w:pPr>
      <w:r w:rsidRPr="009F0667">
        <w:rPr>
          <w:rFonts w:hint="eastAsia"/>
          <w:b/>
          <w:color w:val="FF0000"/>
          <w:sz w:val="24"/>
          <w:szCs w:val="24"/>
        </w:rPr>
        <w:t>★</w:t>
      </w:r>
      <w:r w:rsidRPr="009F0667">
        <w:rPr>
          <w:rFonts w:ascii="宋体" w:hAnsi="宋体" w:hint="eastAsia"/>
          <w:color w:val="FF0000"/>
          <w:sz w:val="24"/>
          <w:szCs w:val="24"/>
        </w:rPr>
        <w:t>兼容储能公司现用消费和门禁一卡通系统卡类型和密钥，能实现门禁和消费功能。</w:t>
      </w:r>
    </w:p>
    <w:sectPr w:rsidR="00F05D44" w:rsidRPr="009F06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8C4" w:rsidRDefault="007708C4" w:rsidP="002E3D42">
      <w:r>
        <w:separator/>
      </w:r>
    </w:p>
  </w:endnote>
  <w:endnote w:type="continuationSeparator" w:id="0">
    <w:p w:rsidR="007708C4" w:rsidRDefault="007708C4" w:rsidP="002E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8C4" w:rsidRDefault="007708C4" w:rsidP="002E3D42">
      <w:r>
        <w:separator/>
      </w:r>
    </w:p>
  </w:footnote>
  <w:footnote w:type="continuationSeparator" w:id="0">
    <w:p w:rsidR="007708C4" w:rsidRDefault="007708C4" w:rsidP="002E3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445"/>
    <w:multiLevelType w:val="multilevel"/>
    <w:tmpl w:val="441EC892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pStyle w:val="4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pStyle w:val="5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">
    <w:nsid w:val="7F6D44A2"/>
    <w:multiLevelType w:val="hybridMultilevel"/>
    <w:tmpl w:val="5EE0128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10B"/>
    <w:rsid w:val="001317C5"/>
    <w:rsid w:val="001B5BC8"/>
    <w:rsid w:val="001E59B5"/>
    <w:rsid w:val="002E3D42"/>
    <w:rsid w:val="0058082A"/>
    <w:rsid w:val="00715BB3"/>
    <w:rsid w:val="007708C4"/>
    <w:rsid w:val="008D310B"/>
    <w:rsid w:val="009552DF"/>
    <w:rsid w:val="009E61CE"/>
    <w:rsid w:val="009F0667"/>
    <w:rsid w:val="00B049ED"/>
    <w:rsid w:val="00F05D44"/>
    <w:rsid w:val="00F2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D42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aliases w:val="卷标题,PIM 1,h1,标书1,L1,boc,Section Head,l1,Heading 0,aa章标题,Heading One,Level 1 Topic Heading,第*部分,第A章,H11,H12,H111,H13,H112,1st level,H14,H15,H16,H17,I1,H121,H131,H141,H151,H161,H18,H122,H132,H142,H152,H162,H19,H113,H123,H133,H143,H153,H163,H110,章,H1"/>
    <w:basedOn w:val="a"/>
    <w:next w:val="a"/>
    <w:link w:val="1Char"/>
    <w:qFormat/>
    <w:rsid w:val="002E3D42"/>
    <w:pPr>
      <w:keepNext/>
      <w:keepLines/>
      <w:numPr>
        <w:numId w:val="1"/>
      </w:numPr>
      <w:spacing w:before="340" w:after="330" w:line="578" w:lineRule="auto"/>
      <w:outlineLvl w:val="0"/>
    </w:pPr>
    <w:rPr>
      <w:rFonts w:ascii="黑体" w:eastAsia="黑体" w:hAnsi="黑体"/>
      <w:bCs/>
      <w:w w:val="80"/>
      <w:kern w:val="44"/>
      <w:sz w:val="52"/>
      <w:szCs w:val="52"/>
      <w:lang w:val="x-none" w:eastAsia="x-none"/>
    </w:rPr>
  </w:style>
  <w:style w:type="paragraph" w:styleId="2">
    <w:name w:val="heading 2"/>
    <w:aliases w:val="h2,l2,2nd level,2,Header 2,UNDERRUBRIK 1-2,H2,DO NOT USE_h2,chn,Chapter Number/Appendix Letter,sect 1.2,Heading 2 Hidden,Heading 2 CCBS,第一章 标题 2,ISO1,PIM2,标题 1.1,Title2,Underrubrik1,prop2,标题二,H21,heading 2,Level 2 Topic Heading,Second Level Topic,A"/>
    <w:basedOn w:val="a"/>
    <w:next w:val="a"/>
    <w:link w:val="2Char"/>
    <w:qFormat/>
    <w:rsid w:val="002E3D42"/>
    <w:pPr>
      <w:keepNext/>
      <w:keepLines/>
      <w:numPr>
        <w:ilvl w:val="1"/>
        <w:numId w:val="1"/>
      </w:numPr>
      <w:spacing w:before="120" w:after="120" w:line="360" w:lineRule="auto"/>
      <w:outlineLvl w:val="1"/>
    </w:pPr>
    <w:rPr>
      <w:rFonts w:ascii="黑体" w:eastAsia="黑体" w:hAnsi="黑体"/>
      <w:bCs/>
      <w:w w:val="80"/>
      <w:sz w:val="32"/>
      <w:szCs w:val="32"/>
      <w:lang w:val="x-none" w:eastAsia="x-none"/>
    </w:rPr>
  </w:style>
  <w:style w:type="paragraph" w:styleId="3">
    <w:name w:val="heading 3"/>
    <w:aliases w:val="标题 3 Char Char Char Char,h3,3rd level,H3,l3,CT,heading 3 + Indent: Left 0.25 in,3,Head 3,Title3,sect1.2.3,1.1.1,Map,H31,Heading 3 - old,1.1.1标题 3,list 3,Level 3 Topic Heading,heading 3,l3+toc 3,Sub-section Title,Level 3 Head,Fab-3,level_3,PIM 3,H32"/>
    <w:basedOn w:val="2"/>
    <w:next w:val="a"/>
    <w:link w:val="3Char"/>
    <w:autoRedefine/>
    <w:qFormat/>
    <w:rsid w:val="002E3D42"/>
    <w:pPr>
      <w:numPr>
        <w:ilvl w:val="2"/>
      </w:numPr>
      <w:outlineLvl w:val="2"/>
    </w:pPr>
    <w:rPr>
      <w:sz w:val="28"/>
      <w:szCs w:val="28"/>
    </w:rPr>
  </w:style>
  <w:style w:type="paragraph" w:styleId="4">
    <w:name w:val="heading 4"/>
    <w:aliases w:val="H4,h4,heading 4 + Indent: Left 0.5 in,4th level,sect 1.2.3.4,Ref Heading 1,rh1,Heading sql,h41,h42,h43,h411,h44,h412,h45,h413,h46,h414,h47,h48,h415,h49,h410,h416,h417,h418,h419,h420,h4110,h421,heading 4,ITT t4,PA Micro Section,TE Heading 4,4,a.,l4"/>
    <w:basedOn w:val="3"/>
    <w:next w:val="a"/>
    <w:link w:val="4Char"/>
    <w:autoRedefine/>
    <w:qFormat/>
    <w:rsid w:val="002E3D42"/>
    <w:pPr>
      <w:numPr>
        <w:ilvl w:val="3"/>
      </w:numPr>
      <w:outlineLvl w:val="3"/>
    </w:pPr>
    <w:rPr>
      <w:sz w:val="36"/>
    </w:rPr>
  </w:style>
  <w:style w:type="paragraph" w:styleId="5">
    <w:name w:val="heading 5"/>
    <w:aliases w:val="h5,dash,ds,dd,Roman list,H5,PIM 5,口,Second Subheading,Block Label,Heading5,5,H5-Heading 5,l5,heading5,prop5,Para5,Para51,H51,Para52,H52,Para511,H511,Para53,H53,Para512,H512,Para54,H54,Para513,H513,Para55,H55,Para514,H514,Para56,H56,Para515,H515,ds1"/>
    <w:basedOn w:val="a"/>
    <w:next w:val="a"/>
    <w:link w:val="5Char"/>
    <w:qFormat/>
    <w:rsid w:val="002E3D42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rFonts w:ascii="黑体" w:eastAsia="黑体" w:hAnsi="黑体"/>
      <w:bCs/>
      <w:w w:val="80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3D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3D4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3D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3D42"/>
    <w:rPr>
      <w:sz w:val="18"/>
      <w:szCs w:val="18"/>
    </w:rPr>
  </w:style>
  <w:style w:type="character" w:customStyle="1" w:styleId="1Char">
    <w:name w:val="标题 1 Char"/>
    <w:aliases w:val="卷标题 Char,PIM 1 Char,h1 Char,标书1 Char,L1 Char,boc Char,Section Head Char,l1 Char,Heading 0 Char,aa章标题 Char,Heading One Char,Level 1 Topic Heading Char,第*部分 Char,第A章 Char,H11 Char,H12 Char,H111 Char,H13 Char,H112 Char,1st level Char,H14 Char"/>
    <w:basedOn w:val="a0"/>
    <w:link w:val="1"/>
    <w:rsid w:val="002E3D42"/>
    <w:rPr>
      <w:rFonts w:ascii="黑体" w:eastAsia="黑体" w:hAnsi="黑体" w:cs="Times New Roman"/>
      <w:bCs/>
      <w:w w:val="80"/>
      <w:kern w:val="44"/>
      <w:sz w:val="52"/>
      <w:szCs w:val="52"/>
      <w:lang w:val="x-none" w:eastAsia="x-none"/>
    </w:rPr>
  </w:style>
  <w:style w:type="character" w:customStyle="1" w:styleId="2Char">
    <w:name w:val="标题 2 Char"/>
    <w:aliases w:val="h2 Char,l2 Char,2nd level Char,2 Char,Header 2 Char,UNDERRUBRIK 1-2 Char,H2 Char,DO NOT USE_h2 Char,chn Char,Chapter Number/Appendix Letter Char,sect 1.2 Char,Heading 2 Hidden Char,Heading 2 CCBS Char,第一章 标题 2 Char,ISO1 Char,PIM2 Char,标题二 Char"/>
    <w:basedOn w:val="a0"/>
    <w:link w:val="2"/>
    <w:rsid w:val="002E3D42"/>
    <w:rPr>
      <w:rFonts w:ascii="黑体" w:eastAsia="黑体" w:hAnsi="黑体" w:cs="Times New Roman"/>
      <w:bCs/>
      <w:w w:val="80"/>
      <w:sz w:val="32"/>
      <w:szCs w:val="32"/>
      <w:lang w:val="x-none" w:eastAsia="x-none"/>
    </w:rPr>
  </w:style>
  <w:style w:type="character" w:customStyle="1" w:styleId="3Char">
    <w:name w:val="标题 3 Char"/>
    <w:aliases w:val="标题 3 Char Char Char Char Char,h3 Char,3rd level Char,H3 Char,l3 Char,CT Char,heading 3 + Indent: Left 0.25 in Char,3 Char,Head 3 Char,Title3 Char,sect1.2.3 Char,1.1.1 Char,Map Char,H31 Char,Heading 3 - old Char,1.1.1标题 3 Char,list 3 Char"/>
    <w:basedOn w:val="a0"/>
    <w:link w:val="3"/>
    <w:rsid w:val="002E3D42"/>
    <w:rPr>
      <w:rFonts w:ascii="黑体" w:eastAsia="黑体" w:hAnsi="黑体" w:cs="Times New Roman"/>
      <w:bCs/>
      <w:w w:val="80"/>
      <w:sz w:val="28"/>
      <w:szCs w:val="28"/>
      <w:lang w:val="x-none" w:eastAsia="x-none"/>
    </w:rPr>
  </w:style>
  <w:style w:type="character" w:customStyle="1" w:styleId="4Char">
    <w:name w:val="标题 4 Char"/>
    <w:aliases w:val="H4 Char,h4 Char,heading 4 + Indent: Left 0.5 in Char,4th level Char,sect 1.2.3.4 Char,Ref Heading 1 Char,rh1 Char,Heading sql Char,h41 Char,h42 Char,h43 Char,h411 Char,h44 Char,h412 Char,h45 Char,h413 Char,h46 Char,h414 Char,h47 Char,h48 Char"/>
    <w:basedOn w:val="a0"/>
    <w:link w:val="4"/>
    <w:rsid w:val="002E3D42"/>
    <w:rPr>
      <w:rFonts w:ascii="黑体" w:eastAsia="黑体" w:hAnsi="黑体" w:cs="Times New Roman"/>
      <w:bCs/>
      <w:w w:val="80"/>
      <w:sz w:val="36"/>
      <w:szCs w:val="28"/>
      <w:lang w:val="x-none" w:eastAsia="x-none"/>
    </w:rPr>
  </w:style>
  <w:style w:type="character" w:customStyle="1" w:styleId="5Char">
    <w:name w:val="标题 5 Char"/>
    <w:aliases w:val="h5 Char,dash Char,ds Char,dd Char,Roman list Char,H5 Char,PIM 5 Char,口 Char,Second Subheading Char,Block Label Char,Heading5 Char,5 Char,H5-Heading 5 Char,l5 Char,heading5 Char,prop5 Char,Para5 Char,Para51 Char,H51 Char,Para52 Char,H52 Char"/>
    <w:basedOn w:val="a0"/>
    <w:link w:val="5"/>
    <w:rsid w:val="002E3D42"/>
    <w:rPr>
      <w:rFonts w:ascii="黑体" w:eastAsia="黑体" w:hAnsi="黑体" w:cs="Times New Roman"/>
      <w:bCs/>
      <w:w w:val="80"/>
      <w:sz w:val="32"/>
      <w:szCs w:val="32"/>
      <w:lang w:val="x-none" w:eastAsia="x-none"/>
    </w:rPr>
  </w:style>
  <w:style w:type="paragraph" w:styleId="a5">
    <w:name w:val="Balloon Text"/>
    <w:basedOn w:val="a"/>
    <w:link w:val="Char1"/>
    <w:uiPriority w:val="99"/>
    <w:semiHidden/>
    <w:unhideWhenUsed/>
    <w:rsid w:val="002E3D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3D42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D42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aliases w:val="卷标题,PIM 1,h1,标书1,L1,boc,Section Head,l1,Heading 0,aa章标题,Heading One,Level 1 Topic Heading,第*部分,第A章,H11,H12,H111,H13,H112,1st level,H14,H15,H16,H17,I1,H121,H131,H141,H151,H161,H18,H122,H132,H142,H152,H162,H19,H113,H123,H133,H143,H153,H163,H110,章,H1"/>
    <w:basedOn w:val="a"/>
    <w:next w:val="a"/>
    <w:link w:val="1Char"/>
    <w:qFormat/>
    <w:rsid w:val="002E3D42"/>
    <w:pPr>
      <w:keepNext/>
      <w:keepLines/>
      <w:numPr>
        <w:numId w:val="1"/>
      </w:numPr>
      <w:spacing w:before="340" w:after="330" w:line="578" w:lineRule="auto"/>
      <w:outlineLvl w:val="0"/>
    </w:pPr>
    <w:rPr>
      <w:rFonts w:ascii="黑体" w:eastAsia="黑体" w:hAnsi="黑体"/>
      <w:bCs/>
      <w:w w:val="80"/>
      <w:kern w:val="44"/>
      <w:sz w:val="52"/>
      <w:szCs w:val="52"/>
      <w:lang w:val="x-none" w:eastAsia="x-none"/>
    </w:rPr>
  </w:style>
  <w:style w:type="paragraph" w:styleId="2">
    <w:name w:val="heading 2"/>
    <w:aliases w:val="h2,l2,2nd level,2,Header 2,UNDERRUBRIK 1-2,H2,DO NOT USE_h2,chn,Chapter Number/Appendix Letter,sect 1.2,Heading 2 Hidden,Heading 2 CCBS,第一章 标题 2,ISO1,PIM2,标题 1.1,Title2,Underrubrik1,prop2,标题二,H21,heading 2,Level 2 Topic Heading,Second Level Topic,A"/>
    <w:basedOn w:val="a"/>
    <w:next w:val="a"/>
    <w:link w:val="2Char"/>
    <w:qFormat/>
    <w:rsid w:val="002E3D42"/>
    <w:pPr>
      <w:keepNext/>
      <w:keepLines/>
      <w:numPr>
        <w:ilvl w:val="1"/>
        <w:numId w:val="1"/>
      </w:numPr>
      <w:spacing w:before="120" w:after="120" w:line="360" w:lineRule="auto"/>
      <w:outlineLvl w:val="1"/>
    </w:pPr>
    <w:rPr>
      <w:rFonts w:ascii="黑体" w:eastAsia="黑体" w:hAnsi="黑体"/>
      <w:bCs/>
      <w:w w:val="80"/>
      <w:sz w:val="32"/>
      <w:szCs w:val="32"/>
      <w:lang w:val="x-none" w:eastAsia="x-none"/>
    </w:rPr>
  </w:style>
  <w:style w:type="paragraph" w:styleId="3">
    <w:name w:val="heading 3"/>
    <w:aliases w:val="标题 3 Char Char Char Char,h3,3rd level,H3,l3,CT,heading 3 + Indent: Left 0.25 in,3,Head 3,Title3,sect1.2.3,1.1.1,Map,H31,Heading 3 - old,1.1.1标题 3,list 3,Level 3 Topic Heading,heading 3,l3+toc 3,Sub-section Title,Level 3 Head,Fab-3,level_3,PIM 3,H32"/>
    <w:basedOn w:val="2"/>
    <w:next w:val="a"/>
    <w:link w:val="3Char"/>
    <w:autoRedefine/>
    <w:qFormat/>
    <w:rsid w:val="002E3D42"/>
    <w:pPr>
      <w:numPr>
        <w:ilvl w:val="2"/>
      </w:numPr>
      <w:outlineLvl w:val="2"/>
    </w:pPr>
    <w:rPr>
      <w:sz w:val="28"/>
      <w:szCs w:val="28"/>
    </w:rPr>
  </w:style>
  <w:style w:type="paragraph" w:styleId="4">
    <w:name w:val="heading 4"/>
    <w:aliases w:val="H4,h4,heading 4 + Indent: Left 0.5 in,4th level,sect 1.2.3.4,Ref Heading 1,rh1,Heading sql,h41,h42,h43,h411,h44,h412,h45,h413,h46,h414,h47,h48,h415,h49,h410,h416,h417,h418,h419,h420,h4110,h421,heading 4,ITT t4,PA Micro Section,TE Heading 4,4,a.,l4"/>
    <w:basedOn w:val="3"/>
    <w:next w:val="a"/>
    <w:link w:val="4Char"/>
    <w:autoRedefine/>
    <w:qFormat/>
    <w:rsid w:val="002E3D42"/>
    <w:pPr>
      <w:numPr>
        <w:ilvl w:val="3"/>
      </w:numPr>
      <w:outlineLvl w:val="3"/>
    </w:pPr>
    <w:rPr>
      <w:sz w:val="36"/>
    </w:rPr>
  </w:style>
  <w:style w:type="paragraph" w:styleId="5">
    <w:name w:val="heading 5"/>
    <w:aliases w:val="h5,dash,ds,dd,Roman list,H5,PIM 5,口,Second Subheading,Block Label,Heading5,5,H5-Heading 5,l5,heading5,prop5,Para5,Para51,H51,Para52,H52,Para511,H511,Para53,H53,Para512,H512,Para54,H54,Para513,H513,Para55,H55,Para514,H514,Para56,H56,Para515,H515,ds1"/>
    <w:basedOn w:val="a"/>
    <w:next w:val="a"/>
    <w:link w:val="5Char"/>
    <w:qFormat/>
    <w:rsid w:val="002E3D42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rFonts w:ascii="黑体" w:eastAsia="黑体" w:hAnsi="黑体"/>
      <w:bCs/>
      <w:w w:val="80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3D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3D4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3D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3D42"/>
    <w:rPr>
      <w:sz w:val="18"/>
      <w:szCs w:val="18"/>
    </w:rPr>
  </w:style>
  <w:style w:type="character" w:customStyle="1" w:styleId="1Char">
    <w:name w:val="标题 1 Char"/>
    <w:aliases w:val="卷标题 Char,PIM 1 Char,h1 Char,标书1 Char,L1 Char,boc Char,Section Head Char,l1 Char,Heading 0 Char,aa章标题 Char,Heading One Char,Level 1 Topic Heading Char,第*部分 Char,第A章 Char,H11 Char,H12 Char,H111 Char,H13 Char,H112 Char,1st level Char,H14 Char"/>
    <w:basedOn w:val="a0"/>
    <w:link w:val="1"/>
    <w:rsid w:val="002E3D42"/>
    <w:rPr>
      <w:rFonts w:ascii="黑体" w:eastAsia="黑体" w:hAnsi="黑体" w:cs="Times New Roman"/>
      <w:bCs/>
      <w:w w:val="80"/>
      <w:kern w:val="44"/>
      <w:sz w:val="52"/>
      <w:szCs w:val="52"/>
      <w:lang w:val="x-none" w:eastAsia="x-none"/>
    </w:rPr>
  </w:style>
  <w:style w:type="character" w:customStyle="1" w:styleId="2Char">
    <w:name w:val="标题 2 Char"/>
    <w:aliases w:val="h2 Char,l2 Char,2nd level Char,2 Char,Header 2 Char,UNDERRUBRIK 1-2 Char,H2 Char,DO NOT USE_h2 Char,chn Char,Chapter Number/Appendix Letter Char,sect 1.2 Char,Heading 2 Hidden Char,Heading 2 CCBS Char,第一章 标题 2 Char,ISO1 Char,PIM2 Char,标题二 Char"/>
    <w:basedOn w:val="a0"/>
    <w:link w:val="2"/>
    <w:rsid w:val="002E3D42"/>
    <w:rPr>
      <w:rFonts w:ascii="黑体" w:eastAsia="黑体" w:hAnsi="黑体" w:cs="Times New Roman"/>
      <w:bCs/>
      <w:w w:val="80"/>
      <w:sz w:val="32"/>
      <w:szCs w:val="32"/>
      <w:lang w:val="x-none" w:eastAsia="x-none"/>
    </w:rPr>
  </w:style>
  <w:style w:type="character" w:customStyle="1" w:styleId="3Char">
    <w:name w:val="标题 3 Char"/>
    <w:aliases w:val="标题 3 Char Char Char Char Char,h3 Char,3rd level Char,H3 Char,l3 Char,CT Char,heading 3 + Indent: Left 0.25 in Char,3 Char,Head 3 Char,Title3 Char,sect1.2.3 Char,1.1.1 Char,Map Char,H31 Char,Heading 3 - old Char,1.1.1标题 3 Char,list 3 Char"/>
    <w:basedOn w:val="a0"/>
    <w:link w:val="3"/>
    <w:rsid w:val="002E3D42"/>
    <w:rPr>
      <w:rFonts w:ascii="黑体" w:eastAsia="黑体" w:hAnsi="黑体" w:cs="Times New Roman"/>
      <w:bCs/>
      <w:w w:val="80"/>
      <w:sz w:val="28"/>
      <w:szCs w:val="28"/>
      <w:lang w:val="x-none" w:eastAsia="x-none"/>
    </w:rPr>
  </w:style>
  <w:style w:type="character" w:customStyle="1" w:styleId="4Char">
    <w:name w:val="标题 4 Char"/>
    <w:aliases w:val="H4 Char,h4 Char,heading 4 + Indent: Left 0.5 in Char,4th level Char,sect 1.2.3.4 Char,Ref Heading 1 Char,rh1 Char,Heading sql Char,h41 Char,h42 Char,h43 Char,h411 Char,h44 Char,h412 Char,h45 Char,h413 Char,h46 Char,h414 Char,h47 Char,h48 Char"/>
    <w:basedOn w:val="a0"/>
    <w:link w:val="4"/>
    <w:rsid w:val="002E3D42"/>
    <w:rPr>
      <w:rFonts w:ascii="黑体" w:eastAsia="黑体" w:hAnsi="黑体" w:cs="Times New Roman"/>
      <w:bCs/>
      <w:w w:val="80"/>
      <w:sz w:val="36"/>
      <w:szCs w:val="28"/>
      <w:lang w:val="x-none" w:eastAsia="x-none"/>
    </w:rPr>
  </w:style>
  <w:style w:type="character" w:customStyle="1" w:styleId="5Char">
    <w:name w:val="标题 5 Char"/>
    <w:aliases w:val="h5 Char,dash Char,ds Char,dd Char,Roman list Char,H5 Char,PIM 5 Char,口 Char,Second Subheading Char,Block Label Char,Heading5 Char,5 Char,H5-Heading 5 Char,l5 Char,heading5 Char,prop5 Char,Para5 Char,Para51 Char,H51 Char,Para52 Char,H52 Char"/>
    <w:basedOn w:val="a0"/>
    <w:link w:val="5"/>
    <w:rsid w:val="002E3D42"/>
    <w:rPr>
      <w:rFonts w:ascii="黑体" w:eastAsia="黑体" w:hAnsi="黑体" w:cs="Times New Roman"/>
      <w:bCs/>
      <w:w w:val="80"/>
      <w:sz w:val="32"/>
      <w:szCs w:val="32"/>
      <w:lang w:val="x-none" w:eastAsia="x-none"/>
    </w:rPr>
  </w:style>
  <w:style w:type="paragraph" w:styleId="a5">
    <w:name w:val="Balloon Text"/>
    <w:basedOn w:val="a"/>
    <w:link w:val="Char1"/>
    <w:uiPriority w:val="99"/>
    <w:semiHidden/>
    <w:unhideWhenUsed/>
    <w:rsid w:val="002E3D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3D4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</dc:creator>
  <cp:keywords/>
  <dc:description/>
  <cp:lastModifiedBy>da</cp:lastModifiedBy>
  <cp:revision>7</cp:revision>
  <dcterms:created xsi:type="dcterms:W3CDTF">2024-03-13T15:57:00Z</dcterms:created>
  <dcterms:modified xsi:type="dcterms:W3CDTF">2024-03-13T17:47:00Z</dcterms:modified>
</cp:coreProperties>
</file>