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报价清单</w:t>
      </w:r>
    </w:p>
    <w:p>
      <w:pPr>
        <w:ind w:firstLine="420" w:firstLineChars="0"/>
        <w:jc w:val="left"/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  <w:t>我公司已充分理解2024年南网数字集团贵州分公司常年法律顾问服务采购项目《采购要求》中的服务内容，对2024年南网数字集团贵州分公司常年法律顾问服务采购项目报价如下：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6"/>
        <w:gridCol w:w="1004"/>
        <w:gridCol w:w="1420"/>
        <w:gridCol w:w="1420"/>
        <w:gridCol w:w="1421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183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04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报价（元）</w:t>
            </w:r>
          </w:p>
        </w:tc>
        <w:tc>
          <w:tcPr>
            <w:tcW w:w="142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服务周期</w:t>
            </w:r>
          </w:p>
        </w:tc>
        <w:tc>
          <w:tcPr>
            <w:tcW w:w="142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最高限价（元）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183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004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2024年南网数字集团贵州分公司常年法律顾问服务采购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详见《采购要求》。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42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12个月</w:t>
            </w:r>
          </w:p>
        </w:tc>
        <w:tc>
          <w:tcPr>
            <w:tcW w:w="142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48500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 w:hRule="atLeast"/>
        </w:trPr>
        <w:tc>
          <w:tcPr>
            <w:tcW w:w="183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合计报价（元）</w:t>
            </w:r>
          </w:p>
        </w:tc>
        <w:tc>
          <w:tcPr>
            <w:tcW w:w="6686" w:type="dxa"/>
            <w:gridSpan w:val="5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2" w:hRule="atLeast"/>
        </w:trPr>
        <w:tc>
          <w:tcPr>
            <w:tcW w:w="183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报价公司名称（盖章）</w:t>
            </w:r>
          </w:p>
        </w:tc>
        <w:tc>
          <w:tcPr>
            <w:tcW w:w="6686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83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联系人</w:t>
            </w:r>
          </w:p>
        </w:tc>
        <w:tc>
          <w:tcPr>
            <w:tcW w:w="6686" w:type="dxa"/>
            <w:gridSpan w:val="5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ind w:firstLine="420" w:firstLineChars="0"/>
        <w:jc w:val="left"/>
        <w:rPr>
          <w:rFonts w:hint="default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  <w:t>备注：可根据采购内容自行调整格式。</w:t>
      </w:r>
    </w:p>
    <w:p>
      <w:pPr>
        <w:ind w:firstLine="420" w:firstLineChars="0"/>
        <w:jc w:val="left"/>
        <w:rPr>
          <w:rFonts w:hint="default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NlYjUzN2UwZTQ5NzYyNzA0NDcyMWJmNWI3OGZhMDEifQ=="/>
  </w:docVars>
  <w:rsids>
    <w:rsidRoot w:val="00000000"/>
    <w:rsid w:val="29995A38"/>
    <w:rsid w:val="402E41E8"/>
    <w:rsid w:val="48752FB9"/>
    <w:rsid w:val="5D5171FD"/>
    <w:rsid w:val="5E51477B"/>
    <w:rsid w:val="75E5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2023-10-09T08:48:00Z</dcterms:created>
  <dc:creator>SEAN</dc:creator>
  <cp:lastModifiedBy>PANCK</cp:lastModifiedBy>
  <dcterms:modified xsi:type="dcterms:W3CDTF">2024-03-26T08:37:35Z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5BDD171F808D4780A132C0626F2E4A2E_12</vt:lpwstr>
  </property>
</Properties>
</file>