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44"/>
          <w:highlight w:val="yellow"/>
          <w:lang w:val="en-US" w:eastAsia="zh-CN"/>
        </w:rPr>
      </w:pPr>
      <w:r>
        <w:rPr>
          <w:rFonts w:hint="eastAsia"/>
          <w:b/>
          <w:bCs/>
          <w:sz w:val="36"/>
          <w:szCs w:val="44"/>
          <w:highlight w:val="yellow"/>
          <w:lang w:val="en-US" w:eastAsia="zh-CN"/>
        </w:rPr>
        <w:t>2024年拉力试验机专用抗磨液压油保养与更换零星采购项目技术要求附件</w:t>
      </w:r>
    </w:p>
    <w:tbl>
      <w:tblPr>
        <w:tblStyle w:val="3"/>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宋体"/>
                <w:i w:val="0"/>
                <w:color w:val="000000"/>
                <w:kern w:val="0"/>
                <w:sz w:val="22"/>
                <w:szCs w:val="22"/>
                <w:highlight w:val="red"/>
                <w:u w:val="none"/>
                <w:lang w:val="en-US" w:eastAsia="zh-CN" w:bidi="ar"/>
              </w:rPr>
              <w:t>采购</w:t>
            </w:r>
            <w:r>
              <w:rPr>
                <w:rFonts w:hint="eastAsia" w:ascii="宋体" w:hAnsi="宋体" w:cs="宋体"/>
                <w:i w:val="0"/>
                <w:color w:val="000000"/>
                <w:kern w:val="0"/>
                <w:sz w:val="22"/>
                <w:szCs w:val="22"/>
                <w:highlight w:val="red"/>
                <w:u w:val="none"/>
                <w:lang w:val="en-US" w:eastAsia="zh-CN"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bCs w:val="0"/>
                <w:i w:val="0"/>
                <w:color w:val="000000"/>
                <w:sz w:val="21"/>
                <w:szCs w:val="21"/>
                <w:highlight w:val="red"/>
                <w:u w:val="none"/>
                <w:lang w:val="en-US" w:eastAsia="zh-CN"/>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Times New Roman"/>
                <w:color w:val="FF0000"/>
                <w:szCs w:val="21"/>
                <w:highlight w:val="red"/>
                <w:lang w:eastAsia="zh-CN"/>
              </w:rPr>
              <w:t>供应商填写</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0000.00</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0000.00</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imes New Roman" w:hAnsi="Times New Roman" w:eastAsia="宋体" w:cs="Times New Roman"/>
                <w:sz w:val="24"/>
                <w:szCs w:val="32"/>
                <w:highlight w:val="none"/>
                <w:lang w:val="en-US" w:eastAsia="zh-CN"/>
              </w:rPr>
            </w:pPr>
            <w:r>
              <w:rPr>
                <w:rFonts w:hint="eastAsia" w:ascii="宋体" w:hAnsi="宋体" w:cs="宋体"/>
                <w:b/>
                <w:bCs/>
                <w:i w:val="0"/>
                <w:color w:val="000000"/>
                <w:kern w:val="0"/>
                <w:sz w:val="28"/>
                <w:szCs w:val="28"/>
                <w:u w:val="none"/>
                <w:lang w:val="en-US" w:eastAsia="zh-CN"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noWrap w:val="0"/>
            <w:vAlign w:val="center"/>
          </w:tcPr>
          <w:p>
            <w:pPr>
              <w:jc w:val="center"/>
              <w:rPr>
                <w:rFonts w:hint="eastAsia"/>
                <w:lang w:eastAsia="zh-CN"/>
              </w:rPr>
            </w:pPr>
            <w:r>
              <w:rPr>
                <w:rFonts w:hint="eastAsia"/>
                <w:lang w:eastAsia="zh-CN"/>
              </w:rPr>
              <w:t>采购明细一览表</w:t>
            </w:r>
          </w:p>
          <w:p>
            <w:pPr>
              <w:pStyle w:val="2"/>
              <w:rPr>
                <w:rFonts w:hint="eastAsia"/>
              </w:rPr>
            </w:pPr>
            <w:r>
              <w:rPr>
                <w:rFonts w:hint="eastAsia" w:ascii="宋体" w:hAnsi="宋体" w:eastAsia="宋体" w:cs="Times New Roman"/>
                <w:color w:val="FF0000"/>
                <w:szCs w:val="21"/>
                <w:highlight w:val="none"/>
                <w:lang w:eastAsia="zh-CN"/>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分项名称</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yellow"/>
                <w:lang w:eastAsia="zh-CN"/>
              </w:rPr>
            </w:pPr>
            <w:r>
              <w:rPr>
                <w:rFonts w:hint="eastAsia" w:ascii="宋体" w:hAnsi="宋体" w:eastAsia="宋体" w:cs="Times New Roman"/>
                <w:highlight w:val="yellow"/>
                <w:lang w:eastAsia="zh-CN"/>
              </w:rPr>
              <w:t>单位</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数量</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规格参数</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单价</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r>
              <w:rPr>
                <w:rFonts w:hint="eastAsia"/>
                <w:lang w:val="en-US" w:eastAsia="zh-CN"/>
              </w:rPr>
              <w:t>拉力试验机专用抗磨液压油保养与更换服务</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次</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r>
              <w:rPr>
                <w:rFonts w:hint="eastAsia"/>
                <w:lang w:val="en-US" w:eastAsia="zh-CN"/>
              </w:rPr>
              <w:t>更换输电线路复合绝缘子检测实验室2000kN卧式拉力机、1000kN立式拉力机使用的L-HM46号抗磨液压油约1000升，以及输电线路终端实验室2000kN立式拉力机使用的L-HM68号抗磨液压油约72升。</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4905" w:type="dxa"/>
            <w:gridSpan w:val="7"/>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eastAsia="宋体" w:cs="宋体"/>
                <w:b w:val="0"/>
                <w:bCs w:val="0"/>
                <w:i w:val="0"/>
                <w:color w:val="000000"/>
                <w:kern w:val="0"/>
                <w:sz w:val="22"/>
                <w:szCs w:val="22"/>
                <w:highlight w:val="red"/>
                <w:u w:val="none"/>
                <w:lang w:val="en-US" w:eastAsia="zh-CN" w:bidi="ar"/>
              </w:rPr>
              <w:t>总价：</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0000.00</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分项报价为含税</w:t>
            </w:r>
          </w:p>
        </w:tc>
      </w:tr>
      <w:tr>
        <w:tblPrEx>
          <w:tblCellMar>
            <w:top w:w="15" w:type="dxa"/>
            <w:left w:w="15" w:type="dxa"/>
            <w:bottom w:w="15" w:type="dxa"/>
            <w:right w:w="15" w:type="dxa"/>
          </w:tblCellMar>
        </w:tblPrEx>
        <w:trPr>
          <w:trHeight w:val="3517"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技术要求</w:t>
            </w:r>
          </w:p>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服务：</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1、技术服务地点：广州市增城区新耀北路53号</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2、报价及结算要求：①报价含税②提交发票后支付</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3、技术服务内容（含工作量）：更换输电线路复合绝缘子检测实验室2000kN卧式拉力机、1000kN立式拉力机使用的L-HM46号抗磨液压油约1000升，以及输电线路终端实验室2000kN立式拉力机使用的L-HM68号抗磨液压油约72升。</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4、涉及服务的相关仪器设备型号规格：</w:t>
            </w:r>
            <w:r>
              <w:rPr>
                <w:rFonts w:hint="eastAsia" w:ascii="Times New Roman" w:hAnsi="Times New Roman" w:eastAsia="宋体" w:cs="Times New Roman"/>
                <w:sz w:val="24"/>
                <w:szCs w:val="24"/>
                <w:highlight w:val="none"/>
                <w:lang w:val="en-US" w:eastAsia="zh-CN"/>
              </w:rPr>
              <w:t>2000kN卧式拉力机、1000kN立式拉力机、2000kN立式拉力机型号分别为WLW-2000、QH-JDL-1000、电液伺服万能试验机。</w:t>
            </w:r>
          </w:p>
          <w:p>
            <w:pPr>
              <w:jc w:val="left"/>
              <w:rPr>
                <w:rFonts w:hint="eastAsia" w:ascii="Times New Roman" w:hAnsi="Times New Roman" w:eastAsia="仿宋_GB2312" w:cs="Times New Roman"/>
                <w:sz w:val="24"/>
                <w:szCs w:val="32"/>
                <w:highlight w:val="none"/>
                <w:lang w:eastAsia="zh-CN"/>
              </w:rPr>
            </w:pPr>
            <w:r>
              <w:rPr>
                <w:rFonts w:hint="eastAsia"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lang w:eastAsia="zh-CN"/>
              </w:rPr>
              <w:t xml:space="preserve">技术服务质量要求及验收标准：更换后以上3台设备的抗磨液压油，油质油量需满足拉力试验机液压系统运行要求。 </w:t>
            </w: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lang w:eastAsia="zh-CN"/>
              </w:rPr>
            </w:pPr>
            <w:r>
              <w:rPr>
                <w:rFonts w:hint="eastAsia" w:ascii="宋体" w:hAnsi="宋体" w:eastAsia="宋体" w:cs="Times New Roman"/>
                <w:color w:val="000000"/>
                <w:sz w:val="24"/>
                <w:szCs w:val="24"/>
                <w:highlight w:val="yellow"/>
                <w:lang w:eastAsia="zh-CN"/>
              </w:rPr>
              <w:t>采购对象资格要求</w:t>
            </w:r>
          </w:p>
          <w:p>
            <w:pPr>
              <w:jc w:val="center"/>
              <w:rPr>
                <w:rFonts w:hint="eastAsia" w:ascii="宋体" w:hAnsi="宋体" w:eastAsia="宋体" w:cs="宋体"/>
                <w:kern w:val="0"/>
                <w:sz w:val="24"/>
                <w:szCs w:val="24"/>
                <w:highlight w:val="yellow"/>
                <w:lang w:eastAsia="zh-CN" w:bidi="ar"/>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auto"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1、采购对象资质要求：经营范围包括销售润滑油（营业执照为准）。</w:t>
            </w:r>
          </w:p>
          <w:p>
            <w:p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2、采购对象业绩要求：无</w:t>
            </w:r>
          </w:p>
          <w:p>
            <w:pPr>
              <w:jc w:val="left"/>
              <w:rPr>
                <w:rFonts w:hint="eastAsia" w:ascii="宋体" w:hAnsi="宋体" w:eastAsia="宋体" w:cs="Times New Roman"/>
                <w:color w:val="000000"/>
                <w:sz w:val="24"/>
                <w:szCs w:val="24"/>
                <w:highlight w:val="none"/>
              </w:rPr>
            </w:pPr>
            <w:r>
              <w:rPr>
                <w:rFonts w:hint="eastAsia" w:ascii="Times New Roman" w:hAnsi="Times New Roman" w:eastAsia="宋体" w:cs="Times New Roman"/>
                <w:sz w:val="24"/>
                <w:szCs w:val="24"/>
                <w:highlight w:val="none"/>
                <w:lang w:val="en-US" w:eastAsia="zh-CN"/>
              </w:rPr>
              <w:t>3、采购对象其他要求：无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lang w:eastAsia="zh-CN"/>
              </w:rPr>
            </w:pPr>
            <w:r>
              <w:rPr>
                <w:rFonts w:hint="eastAsia"/>
                <w:lang w:eastAsia="zh-CN"/>
              </w:rPr>
              <w:t>供应商对以上内容响应情况</w:t>
            </w:r>
          </w:p>
          <w:p>
            <w:pPr>
              <w:pStyle w:val="2"/>
              <w:rPr>
                <w:rFonts w:hint="eastAsia"/>
                <w:lang w:eastAsia="zh-CN"/>
              </w:rPr>
            </w:pPr>
            <w:r>
              <w:rPr>
                <w:rFonts w:hint="eastAsia" w:ascii="宋体" w:hAnsi="宋体" w:eastAsia="宋体" w:cs="Times New Roman"/>
                <w:color w:val="FF0000"/>
                <w:szCs w:val="21"/>
                <w:highlight w:val="none"/>
                <w:lang w:eastAsia="zh-CN"/>
              </w:rPr>
              <w:t>（供应商填写）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w:t>
            </w:r>
            <w:r>
              <w:rPr>
                <w:rFonts w:hint="eastAsia" w:ascii="Times New Roman" w:hAnsi="Times New Roman" w:eastAsia="宋体" w:cs="Times New Roman"/>
                <w:color w:val="FF0000"/>
                <w:sz w:val="24"/>
                <w:szCs w:val="32"/>
                <w:highlight w:val="none"/>
                <w:lang w:val="en-US" w:eastAsia="zh-CN"/>
              </w:rPr>
              <w:t>公司</w:t>
            </w:r>
            <w:r>
              <w:rPr>
                <w:rFonts w:hint="eastAsia" w:ascii="Times New Roman" w:hAnsi="Times New Roman" w:eastAsia="宋体" w:cs="Times New Roman"/>
                <w:color w:val="FF0000"/>
                <w:sz w:val="24"/>
                <w:szCs w:val="32"/>
                <w:highlight w:val="none"/>
                <w:lang w:eastAsia="zh-CN"/>
              </w:rPr>
              <w:t>对以上要求无偏差响应。</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本公司能开具</w:t>
            </w:r>
            <w:r>
              <w:rPr>
                <w:rFonts w:hint="eastAsia" w:ascii="宋体" w:hAnsi="宋体" w:eastAsia="宋体" w:cs="宋体"/>
                <w:i w:val="0"/>
                <w:color w:val="FF0000"/>
                <w:kern w:val="0"/>
                <w:sz w:val="24"/>
                <w:szCs w:val="24"/>
                <w:u w:val="none"/>
                <w:lang w:val="en-US" w:eastAsia="zh-CN" w:bidi="ar"/>
              </w:rPr>
              <w:t>符合规定税项和税率的全额增值税专用发票</w:t>
            </w:r>
            <w:r>
              <w:rPr>
                <w:rFonts w:hint="eastAsia" w:ascii="Times New Roman" w:hAnsi="Times New Roman" w:eastAsia="宋体" w:cs="Times New Roman"/>
                <w:color w:val="FF0000"/>
                <w:sz w:val="24"/>
                <w:szCs w:val="32"/>
                <w:highlight w:val="none"/>
                <w:lang w:eastAsia="zh-CN"/>
              </w:rPr>
              <w:t>。</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i w:val="0"/>
                <w:color w:val="FF0000"/>
                <w:kern w:val="0"/>
                <w:sz w:val="24"/>
                <w:szCs w:val="24"/>
                <w:u w:val="none"/>
                <w:lang w:val="en-US" w:eastAsia="zh-CN" w:bidi="ar"/>
              </w:rPr>
            </w:pP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承诺所提供的产品或服务不涉及知识产权纠纷，若出现任何知识产权问题，由</w:t>
            </w: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承担全部责任</w:t>
            </w:r>
            <w:r>
              <w:rPr>
                <w:rFonts w:hint="eastAsia" w:ascii="宋体" w:hAnsi="宋体" w:eastAsia="宋体" w:cs="宋体"/>
                <w:i w:val="0"/>
                <w:color w:val="FF0000"/>
                <w:kern w:val="0"/>
                <w:sz w:val="24"/>
                <w:szCs w:val="24"/>
                <w:u w:val="none"/>
                <w:lang w:val="en-US" w:eastAsia="zh-CN" w:bidi="ar"/>
              </w:rPr>
              <w:t>。</w:t>
            </w:r>
          </w:p>
          <w:p>
            <w:pPr>
              <w:jc w:val="left"/>
              <w:rPr>
                <w:rFonts w:hint="default" w:ascii="Times New Roman" w:hAnsi="Times New Roman" w:eastAsia="宋体" w:cs="Times New Roman"/>
                <w:color w:val="FF0000"/>
                <w:sz w:val="24"/>
                <w:szCs w:val="32"/>
                <w:highlight w:val="none"/>
                <w:lang w:val="en-US" w:eastAsia="zh-CN"/>
              </w:rPr>
            </w:pPr>
          </w:p>
          <w:p>
            <w:pPr>
              <w:jc w:val="left"/>
              <w:rPr>
                <w:rFonts w:hint="eastAsia" w:ascii="Times New Roman" w:hAnsi="Times New Roman" w:eastAsia="宋体" w:cs="Times New Roman"/>
                <w:color w:val="FF0000"/>
                <w:sz w:val="24"/>
                <w:szCs w:val="32"/>
                <w:highlight w:val="none"/>
                <w:lang w:eastAsia="zh-CN"/>
              </w:rPr>
            </w:pPr>
          </w:p>
          <w:p>
            <w:pPr>
              <w:ind w:firstLine="2400" w:firstLineChars="1000"/>
              <w:jc w:val="left"/>
              <w:rPr>
                <w:rFonts w:hint="default" w:ascii="Times New Roman" w:hAnsi="Times New Roman" w:eastAsia="宋体" w:cs="Times New Roman"/>
                <w:color w:val="FF0000"/>
                <w:sz w:val="24"/>
                <w:szCs w:val="32"/>
                <w:highlight w:val="none"/>
                <w:lang w:val="en-US" w:eastAsia="zh-CN"/>
              </w:rPr>
            </w:pPr>
            <w:r>
              <w:rPr>
                <w:rFonts w:hint="eastAsia" w:ascii="Times New Roman" w:hAnsi="Times New Roman" w:eastAsia="宋体" w:cs="Times New Roman"/>
                <w:color w:val="FF0000"/>
                <w:sz w:val="24"/>
                <w:szCs w:val="32"/>
                <w:highlight w:val="none"/>
                <w:lang w:eastAsia="zh-CN"/>
              </w:rPr>
              <w:t>法人代表</w:t>
            </w:r>
            <w:r>
              <w:rPr>
                <w:rFonts w:hint="eastAsia" w:ascii="Times New Roman" w:hAnsi="Times New Roman" w:eastAsia="宋体" w:cs="Times New Roman"/>
                <w:color w:val="FF0000"/>
                <w:sz w:val="24"/>
                <w:szCs w:val="32"/>
                <w:highlight w:val="none"/>
                <w:lang w:val="en-US" w:eastAsia="zh-CN"/>
              </w:rPr>
              <w:t>/授权代表签字：</w:t>
            </w:r>
          </w:p>
          <w:p>
            <w:pPr>
              <w:ind w:firstLine="3840" w:firstLineChars="1600"/>
              <w:jc w:val="left"/>
              <w:rPr>
                <w:rFonts w:hint="eastAsia" w:ascii="Times New Roman" w:hAnsi="Times New Roman" w:eastAsia="宋体" w:cs="Times New Roman"/>
                <w:color w:val="FF0000"/>
                <w:sz w:val="24"/>
                <w:szCs w:val="32"/>
                <w:highlight w:val="none"/>
                <w:lang w:eastAsia="zh-CN"/>
              </w:rPr>
            </w:pPr>
          </w:p>
          <w:p>
            <w:pPr>
              <w:ind w:firstLine="3840" w:firstLineChars="1600"/>
              <w:jc w:val="left"/>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（盖公章）</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4"/>
          <w:szCs w:val="24"/>
          <w:lang w:val="en-US" w:eastAsia="zh-CN"/>
        </w:rPr>
      </w:pPr>
      <w:r>
        <w:rPr>
          <w:rFonts w:hint="eastAsia"/>
          <w:b/>
          <w:bCs/>
          <w:sz w:val="24"/>
          <w:szCs w:val="24"/>
          <w:lang w:val="en-US" w:eastAsia="zh-CN"/>
        </w:rPr>
        <w:t>报价须知：</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供应商必须在证明文件上传本附件，附件需加盖公章，并且由法人代表或授权代表签字，并附营业执照复印件；如由授权代表签字，须附有效的法定代表人授权委托书，方为有效报价。</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执行本项目所发生的一切费用均已包含在总价中。</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零星采购每项需求总价限价5万元人民币。</w:t>
      </w: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附件：资质文件</w:t>
      </w: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营业执照：</w:t>
      </w:r>
    </w:p>
    <w:p>
      <w:pPr>
        <w:pStyle w:val="2"/>
        <w:rPr>
          <w:rFonts w:hint="eastAsia" w:ascii="Times New Roman" w:hAnsi="Times New Roman" w:eastAsia="黑体" w:cs="Times New Roman"/>
          <w:b/>
          <w:kern w:val="2"/>
          <w:sz w:val="32"/>
          <w:szCs w:val="32"/>
          <w:lang w:val="en-US" w:eastAsia="zh-CN" w:bidi="ar-SA"/>
        </w:rPr>
      </w:pPr>
      <w:r>
        <w:rPr>
          <w:rFonts w:hint="eastAsia" w:eastAsia="黑体" w:cs="Times New Roman"/>
          <w:b/>
          <w:kern w:val="2"/>
          <w:sz w:val="32"/>
          <w:szCs w:val="32"/>
          <w:lang w:val="en-US" w:eastAsia="zh-CN" w:bidi="ar-SA"/>
        </w:rPr>
        <w:t>法人授权委托书：</w:t>
      </w:r>
    </w:p>
    <w:p>
      <w:pPr>
        <w:pStyle w:val="2"/>
        <w:numPr>
          <w:ilvl w:val="0"/>
          <w:numId w:val="0"/>
        </w:num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427F17"/>
    <w:rsid w:val="0063496C"/>
    <w:rsid w:val="0266031F"/>
    <w:rsid w:val="03234048"/>
    <w:rsid w:val="03815D17"/>
    <w:rsid w:val="039675AA"/>
    <w:rsid w:val="055D0265"/>
    <w:rsid w:val="05CB2341"/>
    <w:rsid w:val="069A7C02"/>
    <w:rsid w:val="06AD2BFE"/>
    <w:rsid w:val="07A52EFB"/>
    <w:rsid w:val="07E86502"/>
    <w:rsid w:val="08A20808"/>
    <w:rsid w:val="08B9380C"/>
    <w:rsid w:val="092B0CD0"/>
    <w:rsid w:val="0983660F"/>
    <w:rsid w:val="098C1A46"/>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D40DC3"/>
    <w:rsid w:val="11AB6279"/>
    <w:rsid w:val="12822962"/>
    <w:rsid w:val="131B69BF"/>
    <w:rsid w:val="141A542F"/>
    <w:rsid w:val="15B91F57"/>
    <w:rsid w:val="166E6C8D"/>
    <w:rsid w:val="17305C2B"/>
    <w:rsid w:val="17383650"/>
    <w:rsid w:val="17FD4920"/>
    <w:rsid w:val="181107C0"/>
    <w:rsid w:val="1873467A"/>
    <w:rsid w:val="192E7DCB"/>
    <w:rsid w:val="19DE440E"/>
    <w:rsid w:val="1A73571F"/>
    <w:rsid w:val="1ABC5854"/>
    <w:rsid w:val="1B5544F4"/>
    <w:rsid w:val="1C08670D"/>
    <w:rsid w:val="1CFE6B14"/>
    <w:rsid w:val="1DC95F3F"/>
    <w:rsid w:val="1DE91B1D"/>
    <w:rsid w:val="1E52514A"/>
    <w:rsid w:val="1E9431C2"/>
    <w:rsid w:val="1F2545FD"/>
    <w:rsid w:val="1FBD12D9"/>
    <w:rsid w:val="1FF4423F"/>
    <w:rsid w:val="20373721"/>
    <w:rsid w:val="21483D97"/>
    <w:rsid w:val="216356BD"/>
    <w:rsid w:val="21B95D05"/>
    <w:rsid w:val="21BE758D"/>
    <w:rsid w:val="21D53DAF"/>
    <w:rsid w:val="22077485"/>
    <w:rsid w:val="2213196A"/>
    <w:rsid w:val="224F2850"/>
    <w:rsid w:val="23AE5310"/>
    <w:rsid w:val="24166017"/>
    <w:rsid w:val="243128D4"/>
    <w:rsid w:val="251235DA"/>
    <w:rsid w:val="251A05C3"/>
    <w:rsid w:val="25C0557A"/>
    <w:rsid w:val="25FB2106"/>
    <w:rsid w:val="26851D8E"/>
    <w:rsid w:val="26995129"/>
    <w:rsid w:val="26E30C36"/>
    <w:rsid w:val="27035654"/>
    <w:rsid w:val="270C676E"/>
    <w:rsid w:val="27871152"/>
    <w:rsid w:val="27F63275"/>
    <w:rsid w:val="28B22922"/>
    <w:rsid w:val="29831DCE"/>
    <w:rsid w:val="29D60E2F"/>
    <w:rsid w:val="29DF6306"/>
    <w:rsid w:val="29F33305"/>
    <w:rsid w:val="2A004FFD"/>
    <w:rsid w:val="2A5A2618"/>
    <w:rsid w:val="2B1636A6"/>
    <w:rsid w:val="2B587F2E"/>
    <w:rsid w:val="2BC569DB"/>
    <w:rsid w:val="2BD12AAC"/>
    <w:rsid w:val="2C4B28E7"/>
    <w:rsid w:val="2C7144F2"/>
    <w:rsid w:val="2D576E64"/>
    <w:rsid w:val="2DAF2399"/>
    <w:rsid w:val="2DC901C8"/>
    <w:rsid w:val="2E8A1E6F"/>
    <w:rsid w:val="2E9A6378"/>
    <w:rsid w:val="2EBA0F92"/>
    <w:rsid w:val="2F1310A5"/>
    <w:rsid w:val="2F7D336A"/>
    <w:rsid w:val="2F7F6584"/>
    <w:rsid w:val="2F9E3F2F"/>
    <w:rsid w:val="2FB00D15"/>
    <w:rsid w:val="30421128"/>
    <w:rsid w:val="30941F05"/>
    <w:rsid w:val="30BB36D4"/>
    <w:rsid w:val="32071BBB"/>
    <w:rsid w:val="32374153"/>
    <w:rsid w:val="32980D15"/>
    <w:rsid w:val="33314FA1"/>
    <w:rsid w:val="336A33A4"/>
    <w:rsid w:val="336B196D"/>
    <w:rsid w:val="33A9402A"/>
    <w:rsid w:val="34210289"/>
    <w:rsid w:val="3461303E"/>
    <w:rsid w:val="346D2515"/>
    <w:rsid w:val="34AA3C5C"/>
    <w:rsid w:val="34B015C3"/>
    <w:rsid w:val="34C76D79"/>
    <w:rsid w:val="34E06FF1"/>
    <w:rsid w:val="35397F18"/>
    <w:rsid w:val="35794AEA"/>
    <w:rsid w:val="368C25C4"/>
    <w:rsid w:val="374078E4"/>
    <w:rsid w:val="37596E72"/>
    <w:rsid w:val="37FD4F40"/>
    <w:rsid w:val="386304BF"/>
    <w:rsid w:val="395F61B7"/>
    <w:rsid w:val="3B310F7E"/>
    <w:rsid w:val="3B7F42E6"/>
    <w:rsid w:val="3B903B02"/>
    <w:rsid w:val="3C8F7098"/>
    <w:rsid w:val="3C907C7C"/>
    <w:rsid w:val="3C957C48"/>
    <w:rsid w:val="3C9A6CCA"/>
    <w:rsid w:val="3DEA30B1"/>
    <w:rsid w:val="3E33061D"/>
    <w:rsid w:val="3E3A6454"/>
    <w:rsid w:val="3EAD6C75"/>
    <w:rsid w:val="3ED62685"/>
    <w:rsid w:val="405346AE"/>
    <w:rsid w:val="407D5CFD"/>
    <w:rsid w:val="413728E9"/>
    <w:rsid w:val="42312835"/>
    <w:rsid w:val="42845D7D"/>
    <w:rsid w:val="43AD1466"/>
    <w:rsid w:val="44350E68"/>
    <w:rsid w:val="44434D5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508546FA"/>
    <w:rsid w:val="50C078CB"/>
    <w:rsid w:val="511D4D12"/>
    <w:rsid w:val="518227EE"/>
    <w:rsid w:val="51D82D4D"/>
    <w:rsid w:val="52096B6A"/>
    <w:rsid w:val="528E122E"/>
    <w:rsid w:val="52DD276E"/>
    <w:rsid w:val="530F2A74"/>
    <w:rsid w:val="53184F02"/>
    <w:rsid w:val="53685074"/>
    <w:rsid w:val="54E04965"/>
    <w:rsid w:val="559F7AE2"/>
    <w:rsid w:val="55B57F49"/>
    <w:rsid w:val="55C945CE"/>
    <w:rsid w:val="563A25D2"/>
    <w:rsid w:val="56574A79"/>
    <w:rsid w:val="566E03F6"/>
    <w:rsid w:val="56780442"/>
    <w:rsid w:val="56940639"/>
    <w:rsid w:val="57FC2C1A"/>
    <w:rsid w:val="582B44E4"/>
    <w:rsid w:val="585C630F"/>
    <w:rsid w:val="586D064C"/>
    <w:rsid w:val="59134F74"/>
    <w:rsid w:val="5950422C"/>
    <w:rsid w:val="59C82225"/>
    <w:rsid w:val="59EB4719"/>
    <w:rsid w:val="5A0854FC"/>
    <w:rsid w:val="5E23419F"/>
    <w:rsid w:val="5E9D3636"/>
    <w:rsid w:val="5EC371DD"/>
    <w:rsid w:val="5F202E0F"/>
    <w:rsid w:val="5F2F0250"/>
    <w:rsid w:val="5FC371B8"/>
    <w:rsid w:val="5FDF31D9"/>
    <w:rsid w:val="605038C3"/>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EF1086"/>
    <w:rsid w:val="6A1B02EB"/>
    <w:rsid w:val="6A1D3D54"/>
    <w:rsid w:val="6A4B1474"/>
    <w:rsid w:val="6B36545E"/>
    <w:rsid w:val="6B7B1B7E"/>
    <w:rsid w:val="6BEC6BEF"/>
    <w:rsid w:val="6C113E3C"/>
    <w:rsid w:val="6C734C22"/>
    <w:rsid w:val="6D875788"/>
    <w:rsid w:val="6D89499B"/>
    <w:rsid w:val="6D903D50"/>
    <w:rsid w:val="6E237D12"/>
    <w:rsid w:val="6E291D98"/>
    <w:rsid w:val="6E485DA0"/>
    <w:rsid w:val="6E7A24E0"/>
    <w:rsid w:val="6E85186F"/>
    <w:rsid w:val="6F044803"/>
    <w:rsid w:val="6FE94D83"/>
    <w:rsid w:val="70177B6F"/>
    <w:rsid w:val="702E141D"/>
    <w:rsid w:val="7037024A"/>
    <w:rsid w:val="70B322C7"/>
    <w:rsid w:val="70FE5229"/>
    <w:rsid w:val="71763942"/>
    <w:rsid w:val="728B769A"/>
    <w:rsid w:val="731663AF"/>
    <w:rsid w:val="73DF2D33"/>
    <w:rsid w:val="73FE6522"/>
    <w:rsid w:val="746600CE"/>
    <w:rsid w:val="750C217C"/>
    <w:rsid w:val="751E47A4"/>
    <w:rsid w:val="755F0CD1"/>
    <w:rsid w:val="75672A2C"/>
    <w:rsid w:val="76297630"/>
    <w:rsid w:val="77101EB4"/>
    <w:rsid w:val="777F1344"/>
    <w:rsid w:val="77945F12"/>
    <w:rsid w:val="77CB2AEE"/>
    <w:rsid w:val="77FF1172"/>
    <w:rsid w:val="787F2EDA"/>
    <w:rsid w:val="78A8312F"/>
    <w:rsid w:val="78E54024"/>
    <w:rsid w:val="79B3519B"/>
    <w:rsid w:val="79E5327A"/>
    <w:rsid w:val="7A445C93"/>
    <w:rsid w:val="7AB05B3F"/>
    <w:rsid w:val="7BF815F5"/>
    <w:rsid w:val="7C954AA8"/>
    <w:rsid w:val="7CAF2238"/>
    <w:rsid w:val="7D775668"/>
    <w:rsid w:val="7E350358"/>
    <w:rsid w:val="7E531FF3"/>
    <w:rsid w:val="7EA423CB"/>
    <w:rsid w:val="7F434166"/>
    <w:rsid w:val="7F8148F3"/>
    <w:rsid w:val="7FD40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2024-01-18T02:57:00Z</dcterms:created>
  <dc:creator>刘蔚盈</dc:creator>
  <cp:lastModifiedBy>黄俊岚</cp:lastModifiedBy>
  <dcterms:modified xsi:type="dcterms:W3CDTF">2024-01-19T01:09:59Z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3E67E6B0AE3E4BE7B739AD12D52DDCDD_13</vt:lpwstr>
  </property>
</Properties>
</file>