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2024年云南十里阳光发展有限公司散射喷头采购                    （零星采购）项目技术规范书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bookmarkStart w:id="0" w:name="_Toc441159752"/>
      <w:bookmarkEnd w:id="0"/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一.项目概要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云南十里阳光发展有限公司（以下简称：“公司”），为满足绿化带喷灌需求，需购置散射喷头喷嘴及附件一批。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二.项目技术要求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1.技术参数：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1.1喷头带360度散射喷嘴：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喷头规格：1804R 弹起高度4(102mm)；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喷嘴规格：RVAN24-360,360度全圆不可调，喷洒半径5.2-7.3米；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1.2防水接线：规格100个/箱，型号WC100；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1.3 威特安灰胶：规格12桶/箱，型号911。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交货时间：收到成交通知书后10日内送到云南十里阳光发展有限公司。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bookmarkStart w:id="1" w:name="_GoBack"/>
      <w:bookmarkEnd w:id="1"/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三.报价方面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报价方式：总价报价（包含税）；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2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货品名称</w:t>
            </w:r>
          </w:p>
        </w:tc>
        <w:tc>
          <w:tcPr>
            <w:tcW w:w="1637" w:type="dxa"/>
            <w:vAlign w:val="top"/>
          </w:tcPr>
          <w:p>
            <w:pPr>
              <w:pStyle w:val="2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2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90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63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2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rPr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5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BC5727"/>
    <w:rsid w:val="17C22CBE"/>
    <w:rsid w:val="17CA1F0E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51146C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0C4AEF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017842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9D0D98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3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王继刚</cp:lastModifiedBy>
  <dcterms:modified xsi:type="dcterms:W3CDTF">2024-03-27T02:01:02Z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20E83981B65E4D50AD7A3F580A1EA917</vt:lpwstr>
  </property>
</Properties>
</file>