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A8154" w14:textId="020C134B" w:rsidR="00922DF9" w:rsidRDefault="00A165BA">
      <w:pPr>
        <w:spacing w:line="360" w:lineRule="auto"/>
        <w:jc w:val="center"/>
        <w:rPr>
          <w:rFonts w:ascii="Times New Roman" w:eastAsia="黑体" w:hAnsi="Times New Roman" w:cs="Times New Roman"/>
          <w:sz w:val="36"/>
          <w:szCs w:val="36"/>
        </w:rPr>
      </w:pPr>
      <w:r w:rsidRPr="00A165BA">
        <w:rPr>
          <w:rFonts w:ascii="Times New Roman" w:eastAsia="黑体" w:hAnsi="Times New Roman" w:cs="Times New Roman" w:hint="eastAsia"/>
          <w:sz w:val="36"/>
          <w:szCs w:val="36"/>
        </w:rPr>
        <w:t>2024</w:t>
      </w:r>
      <w:r w:rsidRPr="00A165BA">
        <w:rPr>
          <w:rFonts w:ascii="Times New Roman" w:eastAsia="黑体" w:hAnsi="Times New Roman" w:cs="Times New Roman" w:hint="eastAsia"/>
          <w:sz w:val="36"/>
          <w:szCs w:val="36"/>
        </w:rPr>
        <w:t>年南网数研院芯片设计及应用交付物价值评估服务</w:t>
      </w:r>
      <w:r>
        <w:rPr>
          <w:rFonts w:ascii="Times New Roman" w:eastAsia="黑体" w:hAnsi="Times New Roman" w:cs="Times New Roman" w:hint="eastAsia"/>
          <w:sz w:val="36"/>
          <w:szCs w:val="36"/>
        </w:rPr>
        <w:t>委托书</w:t>
      </w:r>
    </w:p>
    <w:p w14:paraId="7C2A2242" w14:textId="77777777" w:rsidR="00823B06" w:rsidRDefault="00000000" w:rsidP="00823B06">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南方电网数字电网研究院股份有限公司采购</w:t>
      </w:r>
      <w:r w:rsidR="00A165BA" w:rsidRPr="00A165BA">
        <w:rPr>
          <w:rFonts w:ascii="Times New Roman" w:hAnsi="Times New Roman" w:cs="Times New Roman" w:hint="eastAsia"/>
          <w:sz w:val="24"/>
          <w:szCs w:val="24"/>
        </w:rPr>
        <w:t>芯片设计及应用交付物价值评估服务</w:t>
      </w:r>
      <w:r w:rsidR="00442678">
        <w:rPr>
          <w:rFonts w:ascii="Times New Roman" w:hAnsi="Times New Roman" w:cs="Times New Roman" w:hint="eastAsia"/>
          <w:sz w:val="24"/>
          <w:szCs w:val="24"/>
        </w:rPr>
        <w:t>，拟对</w:t>
      </w:r>
      <w:r w:rsidR="00823B06">
        <w:rPr>
          <w:rFonts w:ascii="Times New Roman" w:hAnsi="Times New Roman" w:cs="Times New Roman" w:hint="eastAsia"/>
          <w:sz w:val="24"/>
          <w:szCs w:val="24"/>
        </w:rPr>
        <w:t>附表</w:t>
      </w:r>
      <w:r w:rsidR="00823B06">
        <w:rPr>
          <w:rFonts w:ascii="Times New Roman" w:hAnsi="Times New Roman" w:cs="Times New Roman" w:hint="eastAsia"/>
          <w:sz w:val="24"/>
          <w:szCs w:val="24"/>
        </w:rPr>
        <w:t>1</w:t>
      </w:r>
      <w:r w:rsidR="00823B06">
        <w:rPr>
          <w:rFonts w:ascii="Times New Roman" w:hAnsi="Times New Roman" w:cs="Times New Roman" w:hint="eastAsia"/>
          <w:sz w:val="24"/>
          <w:szCs w:val="24"/>
        </w:rPr>
        <w:t>所列</w:t>
      </w:r>
      <w:r w:rsidR="00442678">
        <w:rPr>
          <w:rFonts w:ascii="Times New Roman" w:hAnsi="Times New Roman" w:cs="Times New Roman" w:hint="eastAsia"/>
          <w:sz w:val="24"/>
          <w:szCs w:val="24"/>
        </w:rPr>
        <w:t>交付物进行价值评估。</w:t>
      </w:r>
    </w:p>
    <w:p w14:paraId="2C9E561D" w14:textId="30B07AE1" w:rsidR="00442678" w:rsidRDefault="00442678">
      <w:pPr>
        <w:spacing w:line="360" w:lineRule="auto"/>
        <w:ind w:firstLineChars="200" w:firstLine="480"/>
        <w:rPr>
          <w:rFonts w:ascii="Times New Roman" w:hAnsi="Times New Roman" w:cs="Times New Roman"/>
          <w:sz w:val="24"/>
          <w:szCs w:val="24"/>
        </w:rPr>
      </w:pPr>
      <w:r w:rsidRPr="00442678">
        <w:rPr>
          <w:rFonts w:ascii="Times New Roman" w:hAnsi="Times New Roman" w:cs="Times New Roman" w:hint="eastAsia"/>
          <w:sz w:val="24"/>
          <w:szCs w:val="24"/>
        </w:rPr>
        <w:t>本项目拟聘请专业中介机构进行资产价值评估工作，出具资产评估报告，并提供全过程的咨询服务。专业中介机构须在中国南方电网公司资产评估机构备选库入库名单中。</w:t>
      </w:r>
      <w:r w:rsidR="00E9725F">
        <w:rPr>
          <w:rFonts w:ascii="Times New Roman" w:hAnsi="Times New Roman" w:cs="Times New Roman" w:hint="eastAsia"/>
          <w:sz w:val="24"/>
          <w:szCs w:val="24"/>
        </w:rPr>
        <w:t>本项目须在采购合同签订后</w:t>
      </w:r>
      <w:r w:rsidR="00E9725F">
        <w:rPr>
          <w:rFonts w:ascii="Times New Roman" w:hAnsi="Times New Roman" w:cs="Times New Roman" w:hint="eastAsia"/>
          <w:sz w:val="24"/>
          <w:szCs w:val="24"/>
        </w:rPr>
        <w:t>20</w:t>
      </w:r>
      <w:r w:rsidR="00E9725F">
        <w:rPr>
          <w:rFonts w:ascii="Times New Roman" w:hAnsi="Times New Roman" w:cs="Times New Roman" w:hint="eastAsia"/>
          <w:sz w:val="24"/>
          <w:szCs w:val="24"/>
        </w:rPr>
        <w:t>个工作日内完成</w:t>
      </w:r>
      <w:r w:rsidR="00E9725F" w:rsidRPr="00442678">
        <w:rPr>
          <w:rFonts w:ascii="Times New Roman" w:hAnsi="Times New Roman" w:cs="Times New Roman" w:hint="eastAsia"/>
          <w:sz w:val="24"/>
          <w:szCs w:val="24"/>
        </w:rPr>
        <w:t>价值评估工作</w:t>
      </w:r>
      <w:r w:rsidR="00E9725F">
        <w:rPr>
          <w:rFonts w:ascii="Times New Roman" w:hAnsi="Times New Roman" w:cs="Times New Roman" w:hint="eastAsia"/>
          <w:sz w:val="24"/>
          <w:szCs w:val="24"/>
        </w:rPr>
        <w:t>并</w:t>
      </w:r>
      <w:r w:rsidR="00E9725F" w:rsidRPr="00442678">
        <w:rPr>
          <w:rFonts w:ascii="Times New Roman" w:hAnsi="Times New Roman" w:cs="Times New Roman" w:hint="eastAsia"/>
          <w:sz w:val="24"/>
          <w:szCs w:val="24"/>
        </w:rPr>
        <w:t>出具资产评估报告</w:t>
      </w:r>
      <w:r w:rsidR="00E9725F">
        <w:rPr>
          <w:rFonts w:ascii="Times New Roman" w:hAnsi="Times New Roman" w:cs="Times New Roman" w:hint="eastAsia"/>
          <w:sz w:val="24"/>
          <w:szCs w:val="24"/>
        </w:rPr>
        <w:t>。</w:t>
      </w:r>
    </w:p>
    <w:p w14:paraId="1C89F7BE" w14:textId="61CB8CDB" w:rsidR="00823B06" w:rsidRDefault="00823B06">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具体的价值评估内容</w:t>
      </w:r>
      <w:r w:rsidR="00DF23CD">
        <w:rPr>
          <w:rFonts w:ascii="Times New Roman" w:hAnsi="Times New Roman" w:cs="Times New Roman" w:hint="eastAsia"/>
          <w:sz w:val="24"/>
          <w:szCs w:val="24"/>
        </w:rPr>
        <w:t>见附</w:t>
      </w:r>
      <w:r w:rsidR="00DF23CD">
        <w:rPr>
          <w:rFonts w:ascii="Times New Roman" w:hAnsi="Times New Roman" w:cs="Times New Roman" w:hint="eastAsia"/>
          <w:sz w:val="24"/>
          <w:szCs w:val="24"/>
        </w:rPr>
        <w:t>1</w:t>
      </w:r>
      <w:r w:rsidR="00DF23CD">
        <w:rPr>
          <w:rFonts w:ascii="Times New Roman" w:hAnsi="Times New Roman" w:cs="Times New Roman" w:hint="eastAsia"/>
          <w:sz w:val="24"/>
          <w:szCs w:val="24"/>
        </w:rPr>
        <w:t>。</w:t>
      </w:r>
    </w:p>
    <w:p w14:paraId="22C26E8D" w14:textId="77777777" w:rsidR="00DF23CD" w:rsidRDefault="00DF23CD" w:rsidP="00DF23CD">
      <w:pPr>
        <w:spacing w:line="360" w:lineRule="auto"/>
        <w:ind w:firstLineChars="200" w:firstLine="480"/>
        <w:jc w:val="right"/>
        <w:rPr>
          <w:rFonts w:ascii="Times New Roman" w:hAnsi="Times New Roman" w:cs="Times New Roman"/>
          <w:sz w:val="24"/>
          <w:szCs w:val="24"/>
        </w:rPr>
      </w:pPr>
      <w:r>
        <w:rPr>
          <w:rFonts w:ascii="Times New Roman" w:hAnsi="Times New Roman" w:cs="Times New Roman" w:hint="eastAsia"/>
          <w:sz w:val="24"/>
          <w:szCs w:val="24"/>
        </w:rPr>
        <w:t>南方电网数字电网研究院股份有限公司技术研发中心</w:t>
      </w:r>
    </w:p>
    <w:p w14:paraId="1817D7AA" w14:textId="5F5F9C2C" w:rsidR="00DF23CD" w:rsidRDefault="00DF23CD" w:rsidP="00DF23CD">
      <w:pPr>
        <w:wordWrap w:val="0"/>
        <w:spacing w:line="360" w:lineRule="auto"/>
        <w:ind w:firstLineChars="200" w:firstLine="480"/>
        <w:jc w:val="right"/>
        <w:rPr>
          <w:rFonts w:ascii="Times New Roman" w:hAnsi="Times New Roman" w:cs="Times New Roman"/>
          <w:sz w:val="24"/>
          <w:szCs w:val="24"/>
        </w:rPr>
      </w:pPr>
      <w:r>
        <w:rPr>
          <w:rFonts w:ascii="Times New Roman" w:hAnsi="Times New Roman" w:cs="Times New Roman" w:hint="eastAsia"/>
          <w:sz w:val="24"/>
          <w:szCs w:val="24"/>
        </w:rPr>
        <w:t>202</w:t>
      </w:r>
      <w:r>
        <w:rPr>
          <w:rFonts w:ascii="Times New Roman" w:hAnsi="Times New Roman" w:cs="Times New Roman"/>
          <w:sz w:val="24"/>
          <w:szCs w:val="24"/>
        </w:rPr>
        <w:t>4</w:t>
      </w:r>
      <w:r>
        <w:rPr>
          <w:rFonts w:ascii="Times New Roman" w:hAnsi="Times New Roman" w:cs="Times New Roman" w:hint="eastAsia"/>
          <w:sz w:val="24"/>
          <w:szCs w:val="24"/>
        </w:rPr>
        <w:t>年</w:t>
      </w:r>
      <w:r>
        <w:rPr>
          <w:rFonts w:ascii="Times New Roman" w:hAnsi="Times New Roman" w:cs="Times New Roman" w:hint="eastAsia"/>
          <w:sz w:val="24"/>
          <w:szCs w:val="24"/>
        </w:rPr>
        <w:t>4</w:t>
      </w:r>
      <w:r>
        <w:rPr>
          <w:rFonts w:ascii="Times New Roman" w:hAnsi="Times New Roman" w:cs="Times New Roman" w:hint="eastAsia"/>
          <w:sz w:val="24"/>
          <w:szCs w:val="24"/>
        </w:rPr>
        <w:t>月</w:t>
      </w:r>
      <w:r w:rsidR="00D71372">
        <w:rPr>
          <w:rFonts w:ascii="Times New Roman" w:hAnsi="Times New Roman" w:cs="Times New Roman" w:hint="eastAsia"/>
          <w:sz w:val="24"/>
          <w:szCs w:val="24"/>
        </w:rPr>
        <w:t>7</w:t>
      </w:r>
      <w:r>
        <w:rPr>
          <w:rFonts w:ascii="Times New Roman" w:hAnsi="Times New Roman" w:cs="Times New Roman" w:hint="eastAsia"/>
          <w:sz w:val="24"/>
          <w:szCs w:val="24"/>
        </w:rPr>
        <w:t>日</w:t>
      </w:r>
    </w:p>
    <w:p w14:paraId="2DADBC0E" w14:textId="77777777" w:rsidR="00DF23CD" w:rsidRDefault="00DF23CD">
      <w:pPr>
        <w:spacing w:line="360" w:lineRule="auto"/>
        <w:ind w:firstLineChars="200" w:firstLine="480"/>
        <w:rPr>
          <w:rFonts w:ascii="Times New Roman" w:hAnsi="Times New Roman" w:cs="Times New Roman"/>
          <w:sz w:val="24"/>
          <w:szCs w:val="24"/>
        </w:rPr>
      </w:pPr>
    </w:p>
    <w:p w14:paraId="08C7A8BF" w14:textId="461D0166" w:rsidR="00823B06" w:rsidRPr="00DF23CD" w:rsidRDefault="00DF23CD" w:rsidP="00DF23CD">
      <w:pPr>
        <w:spacing w:line="360" w:lineRule="auto"/>
        <w:rPr>
          <w:rFonts w:ascii="Times New Roman" w:hAnsi="Times New Roman" w:cs="Times New Roman"/>
          <w:b/>
          <w:bCs/>
          <w:sz w:val="24"/>
          <w:szCs w:val="24"/>
        </w:rPr>
      </w:pPr>
      <w:r w:rsidRPr="00DF23CD">
        <w:rPr>
          <w:rFonts w:ascii="Times New Roman" w:hAnsi="Times New Roman" w:cs="Times New Roman" w:hint="eastAsia"/>
          <w:b/>
          <w:bCs/>
          <w:sz w:val="24"/>
          <w:szCs w:val="24"/>
        </w:rPr>
        <w:t>附</w:t>
      </w:r>
      <w:r w:rsidRPr="00DF23CD">
        <w:rPr>
          <w:rFonts w:ascii="Times New Roman" w:hAnsi="Times New Roman" w:cs="Times New Roman" w:hint="eastAsia"/>
          <w:b/>
          <w:bCs/>
          <w:sz w:val="24"/>
          <w:szCs w:val="24"/>
        </w:rPr>
        <w:t>1</w:t>
      </w:r>
      <w:r w:rsidRPr="00DF23CD">
        <w:rPr>
          <w:rFonts w:ascii="Times New Roman" w:hAnsi="Times New Roman" w:cs="Times New Roman" w:hint="eastAsia"/>
          <w:b/>
          <w:bCs/>
          <w:sz w:val="24"/>
          <w:szCs w:val="24"/>
        </w:rPr>
        <w:t>：</w:t>
      </w:r>
    </w:p>
    <w:p w14:paraId="0D594100" w14:textId="7BED1181" w:rsidR="00442678" w:rsidRDefault="008275D4">
      <w:pPr>
        <w:spacing w:line="360" w:lineRule="auto"/>
        <w:ind w:firstLineChars="200" w:firstLine="482"/>
        <w:rPr>
          <w:rFonts w:ascii="Times New Roman" w:hAnsi="Times New Roman" w:cs="Times New Roman"/>
          <w:b/>
          <w:bCs/>
          <w:sz w:val="24"/>
          <w:szCs w:val="24"/>
        </w:rPr>
      </w:pPr>
      <w:r w:rsidRPr="008275D4">
        <w:rPr>
          <w:rFonts w:ascii="Times New Roman" w:hAnsi="Times New Roman" w:cs="Times New Roman" w:hint="eastAsia"/>
          <w:b/>
          <w:bCs/>
          <w:sz w:val="24"/>
          <w:szCs w:val="24"/>
        </w:rPr>
        <w:t>待评估的内容如下：</w:t>
      </w:r>
    </w:p>
    <w:p w14:paraId="48D920D4" w14:textId="77777777" w:rsidR="004849B4" w:rsidRPr="004849B4" w:rsidRDefault="004849B4" w:rsidP="004849B4">
      <w:pPr>
        <w:spacing w:line="360" w:lineRule="auto"/>
        <w:ind w:firstLineChars="200" w:firstLine="480"/>
        <w:rPr>
          <w:rFonts w:ascii="Times New Roman" w:hAnsi="Times New Roman" w:cs="Times New Roman"/>
          <w:sz w:val="24"/>
          <w:szCs w:val="24"/>
        </w:rPr>
      </w:pPr>
      <w:r w:rsidRPr="004849B4">
        <w:rPr>
          <w:rFonts w:ascii="Times New Roman" w:hAnsi="Times New Roman" w:cs="Times New Roman" w:hint="eastAsia"/>
          <w:sz w:val="24"/>
          <w:szCs w:val="24"/>
        </w:rPr>
        <w:t>1</w:t>
      </w:r>
      <w:r w:rsidRPr="004849B4">
        <w:rPr>
          <w:rFonts w:ascii="Times New Roman" w:hAnsi="Times New Roman" w:cs="Times New Roman" w:hint="eastAsia"/>
          <w:sz w:val="24"/>
          <w:szCs w:val="24"/>
        </w:rPr>
        <w:t>）项目研究开发计划书；</w:t>
      </w:r>
    </w:p>
    <w:p w14:paraId="4CCD2DB2" w14:textId="77777777" w:rsidR="004849B4" w:rsidRPr="004849B4" w:rsidRDefault="004849B4" w:rsidP="004849B4">
      <w:pPr>
        <w:spacing w:line="360" w:lineRule="auto"/>
        <w:ind w:firstLineChars="200" w:firstLine="480"/>
        <w:rPr>
          <w:rFonts w:ascii="Times New Roman" w:hAnsi="Times New Roman" w:cs="Times New Roman"/>
          <w:sz w:val="24"/>
          <w:szCs w:val="24"/>
        </w:rPr>
      </w:pPr>
      <w:r w:rsidRPr="004849B4">
        <w:rPr>
          <w:rFonts w:ascii="Times New Roman" w:hAnsi="Times New Roman" w:cs="Times New Roman" w:hint="eastAsia"/>
          <w:sz w:val="24"/>
          <w:szCs w:val="24"/>
        </w:rPr>
        <w:t>2</w:t>
      </w:r>
      <w:r w:rsidRPr="004849B4">
        <w:rPr>
          <w:rFonts w:ascii="Times New Roman" w:hAnsi="Times New Roman" w:cs="Times New Roman" w:hint="eastAsia"/>
          <w:sz w:val="24"/>
          <w:szCs w:val="24"/>
        </w:rPr>
        <w:t>）经科学技术行政部门对于“技术合同”的认定备案结果；</w:t>
      </w:r>
    </w:p>
    <w:p w14:paraId="765EE6D8" w14:textId="77777777" w:rsidR="004849B4" w:rsidRPr="004849B4" w:rsidRDefault="004849B4" w:rsidP="004849B4">
      <w:pPr>
        <w:spacing w:line="360" w:lineRule="auto"/>
        <w:ind w:firstLineChars="200" w:firstLine="480"/>
        <w:rPr>
          <w:rFonts w:ascii="Times New Roman" w:hAnsi="Times New Roman" w:cs="Times New Roman"/>
          <w:sz w:val="24"/>
          <w:szCs w:val="24"/>
        </w:rPr>
      </w:pPr>
      <w:r w:rsidRPr="004849B4">
        <w:rPr>
          <w:rFonts w:ascii="Times New Roman" w:hAnsi="Times New Roman" w:cs="Times New Roman" w:hint="eastAsia"/>
          <w:sz w:val="24"/>
          <w:szCs w:val="24"/>
        </w:rPr>
        <w:t>3</w:t>
      </w:r>
      <w:r w:rsidRPr="004849B4">
        <w:rPr>
          <w:rFonts w:ascii="Times New Roman" w:hAnsi="Times New Roman" w:cs="Times New Roman" w:hint="eastAsia"/>
          <w:sz w:val="24"/>
          <w:szCs w:val="24"/>
        </w:rPr>
        <w:t>）芯片调研报告</w:t>
      </w:r>
      <w:r w:rsidRPr="004849B4">
        <w:rPr>
          <w:rFonts w:ascii="Times New Roman" w:hAnsi="Times New Roman" w:cs="Times New Roman" w:hint="eastAsia"/>
          <w:sz w:val="24"/>
          <w:szCs w:val="24"/>
        </w:rPr>
        <w:t>1</w:t>
      </w:r>
      <w:r w:rsidRPr="004849B4">
        <w:rPr>
          <w:rFonts w:ascii="Times New Roman" w:hAnsi="Times New Roman" w:cs="Times New Roman" w:hint="eastAsia"/>
          <w:sz w:val="24"/>
          <w:szCs w:val="24"/>
        </w:rPr>
        <w:t>份；</w:t>
      </w:r>
    </w:p>
    <w:p w14:paraId="31CADCDD" w14:textId="77777777" w:rsidR="004849B4" w:rsidRPr="004849B4" w:rsidRDefault="004849B4" w:rsidP="004849B4">
      <w:pPr>
        <w:spacing w:line="360" w:lineRule="auto"/>
        <w:ind w:firstLineChars="200" w:firstLine="480"/>
        <w:rPr>
          <w:rFonts w:ascii="Times New Roman" w:hAnsi="Times New Roman" w:cs="Times New Roman"/>
          <w:sz w:val="24"/>
          <w:szCs w:val="24"/>
        </w:rPr>
      </w:pPr>
      <w:r w:rsidRPr="004849B4">
        <w:rPr>
          <w:rFonts w:ascii="Times New Roman" w:hAnsi="Times New Roman" w:cs="Times New Roman" w:hint="eastAsia"/>
          <w:sz w:val="24"/>
          <w:szCs w:val="24"/>
        </w:rPr>
        <w:t>4</w:t>
      </w:r>
      <w:r w:rsidRPr="004849B4">
        <w:rPr>
          <w:rFonts w:ascii="Times New Roman" w:hAnsi="Times New Roman" w:cs="Times New Roman" w:hint="eastAsia"/>
          <w:sz w:val="24"/>
          <w:szCs w:val="24"/>
        </w:rPr>
        <w:t>）芯片设计方案</w:t>
      </w:r>
      <w:r w:rsidRPr="004849B4">
        <w:rPr>
          <w:rFonts w:ascii="Times New Roman" w:hAnsi="Times New Roman" w:cs="Times New Roman" w:hint="eastAsia"/>
          <w:sz w:val="24"/>
          <w:szCs w:val="24"/>
        </w:rPr>
        <w:t>1</w:t>
      </w:r>
      <w:r w:rsidRPr="004849B4">
        <w:rPr>
          <w:rFonts w:ascii="Times New Roman" w:hAnsi="Times New Roman" w:cs="Times New Roman" w:hint="eastAsia"/>
          <w:sz w:val="24"/>
          <w:szCs w:val="24"/>
        </w:rPr>
        <w:t>份；</w:t>
      </w:r>
    </w:p>
    <w:p w14:paraId="4E87CF72" w14:textId="77777777" w:rsidR="004849B4" w:rsidRPr="004849B4" w:rsidRDefault="004849B4" w:rsidP="004849B4">
      <w:pPr>
        <w:spacing w:line="360" w:lineRule="auto"/>
        <w:ind w:firstLineChars="200" w:firstLine="480"/>
        <w:rPr>
          <w:rFonts w:ascii="Times New Roman" w:hAnsi="Times New Roman" w:cs="Times New Roman"/>
          <w:sz w:val="24"/>
          <w:szCs w:val="24"/>
        </w:rPr>
      </w:pPr>
      <w:r w:rsidRPr="004849B4">
        <w:rPr>
          <w:rFonts w:ascii="Times New Roman" w:hAnsi="Times New Roman" w:cs="Times New Roman" w:hint="eastAsia"/>
          <w:sz w:val="24"/>
          <w:szCs w:val="24"/>
        </w:rPr>
        <w:t>5</w:t>
      </w:r>
      <w:r w:rsidRPr="004849B4">
        <w:rPr>
          <w:rFonts w:ascii="Times New Roman" w:hAnsi="Times New Roman" w:cs="Times New Roman" w:hint="eastAsia"/>
          <w:sz w:val="24"/>
          <w:szCs w:val="24"/>
        </w:rPr>
        <w:t>）芯片低噪声高线性度设计报告</w:t>
      </w:r>
      <w:r w:rsidRPr="004849B4">
        <w:rPr>
          <w:rFonts w:ascii="Times New Roman" w:hAnsi="Times New Roman" w:cs="Times New Roman" w:hint="eastAsia"/>
          <w:sz w:val="24"/>
          <w:szCs w:val="24"/>
        </w:rPr>
        <w:t>1</w:t>
      </w:r>
      <w:r w:rsidRPr="004849B4">
        <w:rPr>
          <w:rFonts w:ascii="Times New Roman" w:hAnsi="Times New Roman" w:cs="Times New Roman" w:hint="eastAsia"/>
          <w:sz w:val="24"/>
          <w:szCs w:val="24"/>
        </w:rPr>
        <w:t>份；</w:t>
      </w:r>
    </w:p>
    <w:p w14:paraId="4B2E14FE" w14:textId="77777777" w:rsidR="004849B4" w:rsidRPr="004849B4" w:rsidRDefault="004849B4" w:rsidP="004849B4">
      <w:pPr>
        <w:spacing w:line="360" w:lineRule="auto"/>
        <w:ind w:firstLineChars="200" w:firstLine="480"/>
        <w:rPr>
          <w:rFonts w:ascii="Times New Roman" w:hAnsi="Times New Roman" w:cs="Times New Roman"/>
          <w:sz w:val="24"/>
          <w:szCs w:val="24"/>
        </w:rPr>
      </w:pPr>
      <w:r w:rsidRPr="004849B4">
        <w:rPr>
          <w:rFonts w:ascii="Times New Roman" w:hAnsi="Times New Roman" w:cs="Times New Roman" w:hint="eastAsia"/>
          <w:sz w:val="24"/>
          <w:szCs w:val="24"/>
        </w:rPr>
        <w:t>6</w:t>
      </w:r>
      <w:r w:rsidRPr="004849B4">
        <w:rPr>
          <w:rFonts w:ascii="Times New Roman" w:hAnsi="Times New Roman" w:cs="Times New Roman" w:hint="eastAsia"/>
          <w:sz w:val="24"/>
          <w:szCs w:val="24"/>
        </w:rPr>
        <w:t>）芯片可靠性技术研究报告</w:t>
      </w:r>
      <w:r w:rsidRPr="004849B4">
        <w:rPr>
          <w:rFonts w:ascii="Times New Roman" w:hAnsi="Times New Roman" w:cs="Times New Roman" w:hint="eastAsia"/>
          <w:sz w:val="24"/>
          <w:szCs w:val="24"/>
        </w:rPr>
        <w:t>1</w:t>
      </w:r>
      <w:r w:rsidRPr="004849B4">
        <w:rPr>
          <w:rFonts w:ascii="Times New Roman" w:hAnsi="Times New Roman" w:cs="Times New Roman" w:hint="eastAsia"/>
          <w:sz w:val="24"/>
          <w:szCs w:val="24"/>
        </w:rPr>
        <w:t>份</w:t>
      </w:r>
    </w:p>
    <w:p w14:paraId="41E8202D" w14:textId="77777777" w:rsidR="004849B4" w:rsidRPr="004849B4" w:rsidRDefault="004849B4" w:rsidP="004849B4">
      <w:pPr>
        <w:spacing w:line="360" w:lineRule="auto"/>
        <w:ind w:firstLineChars="200" w:firstLine="480"/>
        <w:rPr>
          <w:rFonts w:ascii="Times New Roman" w:hAnsi="Times New Roman" w:cs="Times New Roman"/>
          <w:sz w:val="24"/>
          <w:szCs w:val="24"/>
        </w:rPr>
      </w:pPr>
      <w:r w:rsidRPr="004849B4">
        <w:rPr>
          <w:rFonts w:ascii="Times New Roman" w:hAnsi="Times New Roman" w:cs="Times New Roman" w:hint="eastAsia"/>
          <w:sz w:val="24"/>
          <w:szCs w:val="24"/>
        </w:rPr>
        <w:t>7</w:t>
      </w:r>
      <w:r w:rsidRPr="004849B4">
        <w:rPr>
          <w:rFonts w:ascii="Times New Roman" w:hAnsi="Times New Roman" w:cs="Times New Roman" w:hint="eastAsia"/>
          <w:sz w:val="24"/>
          <w:szCs w:val="24"/>
        </w:rPr>
        <w:t>）芯片低噪声比较器电路设计报告</w:t>
      </w:r>
      <w:r w:rsidRPr="004849B4">
        <w:rPr>
          <w:rFonts w:ascii="Times New Roman" w:hAnsi="Times New Roman" w:cs="Times New Roman" w:hint="eastAsia"/>
          <w:sz w:val="24"/>
          <w:szCs w:val="24"/>
        </w:rPr>
        <w:t>1</w:t>
      </w:r>
      <w:r w:rsidRPr="004849B4">
        <w:rPr>
          <w:rFonts w:ascii="Times New Roman" w:hAnsi="Times New Roman" w:cs="Times New Roman" w:hint="eastAsia"/>
          <w:sz w:val="24"/>
          <w:szCs w:val="24"/>
        </w:rPr>
        <w:t>份</w:t>
      </w:r>
    </w:p>
    <w:p w14:paraId="01273844" w14:textId="77777777" w:rsidR="004849B4" w:rsidRPr="004849B4" w:rsidRDefault="004849B4" w:rsidP="004849B4">
      <w:pPr>
        <w:spacing w:line="360" w:lineRule="auto"/>
        <w:ind w:firstLineChars="200" w:firstLine="480"/>
        <w:rPr>
          <w:rFonts w:ascii="Times New Roman" w:hAnsi="Times New Roman" w:cs="Times New Roman"/>
          <w:sz w:val="24"/>
          <w:szCs w:val="24"/>
        </w:rPr>
      </w:pPr>
      <w:r w:rsidRPr="004849B4">
        <w:rPr>
          <w:rFonts w:ascii="Times New Roman" w:hAnsi="Times New Roman" w:cs="Times New Roman" w:hint="eastAsia"/>
          <w:sz w:val="24"/>
          <w:szCs w:val="24"/>
        </w:rPr>
        <w:t>8</w:t>
      </w:r>
      <w:r w:rsidRPr="004849B4">
        <w:rPr>
          <w:rFonts w:ascii="Times New Roman" w:hAnsi="Times New Roman" w:cs="Times New Roman" w:hint="eastAsia"/>
          <w:sz w:val="24"/>
          <w:szCs w:val="24"/>
        </w:rPr>
        <w:t>）芯片版图</w:t>
      </w:r>
      <w:r w:rsidRPr="004849B4">
        <w:rPr>
          <w:rFonts w:ascii="Times New Roman" w:hAnsi="Times New Roman" w:cs="Times New Roman" w:hint="eastAsia"/>
          <w:sz w:val="24"/>
          <w:szCs w:val="24"/>
        </w:rPr>
        <w:t>GDSII</w:t>
      </w:r>
      <w:r w:rsidRPr="004849B4">
        <w:rPr>
          <w:rFonts w:ascii="Times New Roman" w:hAnsi="Times New Roman" w:cs="Times New Roman" w:hint="eastAsia"/>
          <w:sz w:val="24"/>
          <w:szCs w:val="24"/>
        </w:rPr>
        <w:t>文件及交付给代工厂的全套资料</w:t>
      </w:r>
      <w:r w:rsidRPr="004849B4">
        <w:rPr>
          <w:rFonts w:ascii="Times New Roman" w:hAnsi="Times New Roman" w:cs="Times New Roman" w:hint="eastAsia"/>
          <w:sz w:val="24"/>
          <w:szCs w:val="24"/>
        </w:rPr>
        <w:t>1</w:t>
      </w:r>
      <w:r w:rsidRPr="004849B4">
        <w:rPr>
          <w:rFonts w:ascii="Times New Roman" w:hAnsi="Times New Roman" w:cs="Times New Roman" w:hint="eastAsia"/>
          <w:sz w:val="24"/>
          <w:szCs w:val="24"/>
        </w:rPr>
        <w:t>份；</w:t>
      </w:r>
    </w:p>
    <w:p w14:paraId="0D5574E8" w14:textId="753CECF7" w:rsidR="004849B4" w:rsidRPr="004849B4" w:rsidRDefault="004849B4" w:rsidP="004849B4">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9</w:t>
      </w:r>
      <w:r w:rsidRPr="004849B4">
        <w:rPr>
          <w:rFonts w:ascii="Times New Roman" w:hAnsi="Times New Roman" w:cs="Times New Roman" w:hint="eastAsia"/>
          <w:sz w:val="24"/>
          <w:szCs w:val="24"/>
        </w:rPr>
        <w:t>）芯片测试板</w:t>
      </w:r>
      <w:r w:rsidRPr="004849B4">
        <w:rPr>
          <w:rFonts w:ascii="Times New Roman" w:hAnsi="Times New Roman" w:cs="Times New Roman" w:hint="eastAsia"/>
          <w:sz w:val="24"/>
          <w:szCs w:val="24"/>
        </w:rPr>
        <w:t>1</w:t>
      </w:r>
      <w:r w:rsidRPr="004849B4">
        <w:rPr>
          <w:rFonts w:ascii="Times New Roman" w:hAnsi="Times New Roman" w:cs="Times New Roman" w:hint="eastAsia"/>
          <w:sz w:val="24"/>
          <w:szCs w:val="24"/>
        </w:rPr>
        <w:t>套；</w:t>
      </w:r>
    </w:p>
    <w:p w14:paraId="2272995D" w14:textId="6751404D" w:rsidR="004849B4" w:rsidRPr="004849B4" w:rsidRDefault="004849B4" w:rsidP="004849B4">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10</w:t>
      </w:r>
      <w:r w:rsidRPr="004849B4">
        <w:rPr>
          <w:rFonts w:ascii="Times New Roman" w:hAnsi="Times New Roman" w:cs="Times New Roman" w:hint="eastAsia"/>
          <w:sz w:val="24"/>
          <w:szCs w:val="24"/>
        </w:rPr>
        <w:t>）芯片测试方案</w:t>
      </w:r>
      <w:r w:rsidRPr="004849B4">
        <w:rPr>
          <w:rFonts w:ascii="Times New Roman" w:hAnsi="Times New Roman" w:cs="Times New Roman" w:hint="eastAsia"/>
          <w:sz w:val="24"/>
          <w:szCs w:val="24"/>
        </w:rPr>
        <w:t>1</w:t>
      </w:r>
      <w:r w:rsidRPr="004849B4">
        <w:rPr>
          <w:rFonts w:ascii="Times New Roman" w:hAnsi="Times New Roman" w:cs="Times New Roman" w:hint="eastAsia"/>
          <w:sz w:val="24"/>
          <w:szCs w:val="24"/>
        </w:rPr>
        <w:t>份；</w:t>
      </w:r>
    </w:p>
    <w:p w14:paraId="2172374A" w14:textId="61A110A1" w:rsidR="004849B4" w:rsidRPr="004849B4" w:rsidRDefault="004849B4" w:rsidP="004849B4">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11</w:t>
      </w:r>
      <w:r w:rsidRPr="004849B4">
        <w:rPr>
          <w:rFonts w:ascii="Times New Roman" w:hAnsi="Times New Roman" w:cs="Times New Roman" w:hint="eastAsia"/>
          <w:sz w:val="24"/>
          <w:szCs w:val="24"/>
        </w:rPr>
        <w:t>）芯片自测报告</w:t>
      </w:r>
      <w:r w:rsidRPr="004849B4">
        <w:rPr>
          <w:rFonts w:ascii="Times New Roman" w:hAnsi="Times New Roman" w:cs="Times New Roman" w:hint="eastAsia"/>
          <w:sz w:val="24"/>
          <w:szCs w:val="24"/>
        </w:rPr>
        <w:t>1</w:t>
      </w:r>
      <w:r w:rsidRPr="004849B4">
        <w:rPr>
          <w:rFonts w:ascii="Times New Roman" w:hAnsi="Times New Roman" w:cs="Times New Roman" w:hint="eastAsia"/>
          <w:sz w:val="24"/>
          <w:szCs w:val="24"/>
        </w:rPr>
        <w:t>份；</w:t>
      </w:r>
    </w:p>
    <w:p w14:paraId="35BFD5B2" w14:textId="0D42C89C" w:rsidR="004849B4" w:rsidRPr="004849B4" w:rsidRDefault="004849B4" w:rsidP="004849B4">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12</w:t>
      </w:r>
      <w:r w:rsidRPr="004849B4">
        <w:rPr>
          <w:rFonts w:ascii="Times New Roman" w:hAnsi="Times New Roman" w:cs="Times New Roman" w:hint="eastAsia"/>
          <w:sz w:val="24"/>
          <w:szCs w:val="24"/>
        </w:rPr>
        <w:t>）芯片第三方测试报告</w:t>
      </w:r>
      <w:r w:rsidRPr="004849B4">
        <w:rPr>
          <w:rFonts w:ascii="Times New Roman" w:hAnsi="Times New Roman" w:cs="Times New Roman" w:hint="eastAsia"/>
          <w:sz w:val="24"/>
          <w:szCs w:val="24"/>
        </w:rPr>
        <w:t>1</w:t>
      </w:r>
      <w:r w:rsidRPr="004849B4">
        <w:rPr>
          <w:rFonts w:ascii="Times New Roman" w:hAnsi="Times New Roman" w:cs="Times New Roman" w:hint="eastAsia"/>
          <w:sz w:val="24"/>
          <w:szCs w:val="24"/>
        </w:rPr>
        <w:t>份；</w:t>
      </w:r>
    </w:p>
    <w:p w14:paraId="1B75CFE7" w14:textId="79813436" w:rsidR="004849B4" w:rsidRPr="004849B4" w:rsidRDefault="004849B4" w:rsidP="004849B4">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13</w:t>
      </w:r>
      <w:r w:rsidRPr="004849B4">
        <w:rPr>
          <w:rFonts w:ascii="Times New Roman" w:hAnsi="Times New Roman" w:cs="Times New Roman" w:hint="eastAsia"/>
          <w:sz w:val="24"/>
          <w:szCs w:val="24"/>
        </w:rPr>
        <w:t>）芯片不少于</w:t>
      </w:r>
      <w:r w:rsidRPr="004849B4">
        <w:rPr>
          <w:rFonts w:ascii="Times New Roman" w:hAnsi="Times New Roman" w:cs="Times New Roman" w:hint="eastAsia"/>
          <w:sz w:val="24"/>
          <w:szCs w:val="24"/>
        </w:rPr>
        <w:t>10500</w:t>
      </w:r>
      <w:r w:rsidRPr="004849B4">
        <w:rPr>
          <w:rFonts w:ascii="Times New Roman" w:hAnsi="Times New Roman" w:cs="Times New Roman" w:hint="eastAsia"/>
          <w:sz w:val="24"/>
          <w:szCs w:val="24"/>
        </w:rPr>
        <w:t>颗；</w:t>
      </w:r>
    </w:p>
    <w:p w14:paraId="11B59A47" w14:textId="71418576" w:rsidR="004849B4" w:rsidRPr="004849B4" w:rsidRDefault="004849B4" w:rsidP="004849B4">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14</w:t>
      </w:r>
      <w:r w:rsidRPr="004849B4">
        <w:rPr>
          <w:rFonts w:ascii="Times New Roman" w:hAnsi="Times New Roman" w:cs="Times New Roman" w:hint="eastAsia"/>
          <w:sz w:val="24"/>
          <w:szCs w:val="24"/>
        </w:rPr>
        <w:t>）</w:t>
      </w:r>
      <w:r w:rsidRPr="008275D4">
        <w:rPr>
          <w:rFonts w:ascii="Times New Roman" w:hAnsi="Times New Roman" w:cs="Times New Roman" w:hint="eastAsia"/>
          <w:sz w:val="24"/>
          <w:szCs w:val="24"/>
        </w:rPr>
        <w:t>撰写发明专利</w:t>
      </w:r>
      <w:r w:rsidRPr="008275D4">
        <w:rPr>
          <w:rFonts w:ascii="Times New Roman" w:hAnsi="Times New Roman" w:cs="Times New Roman" w:hint="eastAsia"/>
          <w:sz w:val="24"/>
          <w:szCs w:val="24"/>
        </w:rPr>
        <w:t>25</w:t>
      </w:r>
      <w:r w:rsidRPr="008275D4">
        <w:rPr>
          <w:rFonts w:ascii="Times New Roman" w:hAnsi="Times New Roman" w:cs="Times New Roman" w:hint="eastAsia"/>
          <w:sz w:val="24"/>
          <w:szCs w:val="24"/>
        </w:rPr>
        <w:t>项交底稿，</w:t>
      </w:r>
      <w:r w:rsidRPr="008275D4">
        <w:rPr>
          <w:rFonts w:ascii="Times New Roman" w:hAnsi="Times New Roman" w:cs="Times New Roman" w:hint="eastAsia"/>
          <w:sz w:val="24"/>
          <w:szCs w:val="24"/>
        </w:rPr>
        <w:t>25</w:t>
      </w:r>
      <w:r w:rsidRPr="008275D4">
        <w:rPr>
          <w:rFonts w:ascii="Times New Roman" w:hAnsi="Times New Roman" w:cs="Times New Roman" w:hint="eastAsia"/>
          <w:sz w:val="24"/>
          <w:szCs w:val="24"/>
        </w:rPr>
        <w:t>项发明专利均收到受理通知书</w:t>
      </w:r>
      <w:r>
        <w:rPr>
          <w:rFonts w:ascii="Times New Roman" w:hAnsi="Times New Roman" w:cs="Times New Roman" w:hint="eastAsia"/>
          <w:sz w:val="24"/>
          <w:szCs w:val="24"/>
        </w:rPr>
        <w:t>；</w:t>
      </w:r>
    </w:p>
    <w:p w14:paraId="37E3FC2F" w14:textId="067EB61C" w:rsidR="00AD055B" w:rsidRDefault="004849B4" w:rsidP="004849B4">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15</w:t>
      </w:r>
      <w:r w:rsidRPr="004849B4">
        <w:rPr>
          <w:rFonts w:ascii="Times New Roman" w:hAnsi="Times New Roman" w:cs="Times New Roman" w:hint="eastAsia"/>
          <w:sz w:val="24"/>
          <w:szCs w:val="24"/>
        </w:rPr>
        <w:t>）质保期为</w:t>
      </w:r>
      <w:r w:rsidRPr="004849B4">
        <w:rPr>
          <w:rFonts w:ascii="Times New Roman" w:hAnsi="Times New Roman" w:cs="Times New Roman" w:hint="eastAsia"/>
          <w:sz w:val="24"/>
          <w:szCs w:val="24"/>
        </w:rPr>
        <w:t>1</w:t>
      </w:r>
      <w:r w:rsidRPr="004849B4">
        <w:rPr>
          <w:rFonts w:ascii="Times New Roman" w:hAnsi="Times New Roman" w:cs="Times New Roman" w:hint="eastAsia"/>
          <w:sz w:val="24"/>
          <w:szCs w:val="24"/>
        </w:rPr>
        <w:t>年（</w:t>
      </w:r>
      <w:r w:rsidRPr="004849B4">
        <w:rPr>
          <w:rFonts w:ascii="Times New Roman" w:hAnsi="Times New Roman" w:cs="Times New Roman" w:hint="eastAsia"/>
          <w:sz w:val="24"/>
          <w:szCs w:val="24"/>
        </w:rPr>
        <w:t>12</w:t>
      </w:r>
      <w:r w:rsidRPr="004849B4">
        <w:rPr>
          <w:rFonts w:ascii="Times New Roman" w:hAnsi="Times New Roman" w:cs="Times New Roman" w:hint="eastAsia"/>
          <w:sz w:val="24"/>
          <w:szCs w:val="24"/>
        </w:rPr>
        <w:t>个月）</w:t>
      </w:r>
      <w:r>
        <w:rPr>
          <w:rFonts w:ascii="Times New Roman" w:hAnsi="Times New Roman" w:cs="Times New Roman" w:hint="eastAsia"/>
          <w:sz w:val="24"/>
          <w:szCs w:val="24"/>
        </w:rPr>
        <w:t>。</w:t>
      </w:r>
    </w:p>
    <w:sectPr w:rsidR="00AD055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C7E1E" w14:textId="77777777" w:rsidR="00423935" w:rsidRDefault="00423935" w:rsidP="00A165BA">
      <w:r>
        <w:separator/>
      </w:r>
    </w:p>
  </w:endnote>
  <w:endnote w:type="continuationSeparator" w:id="0">
    <w:p w14:paraId="0C7B615B" w14:textId="77777777" w:rsidR="00423935" w:rsidRDefault="00423935" w:rsidP="00A16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8FC53" w14:textId="77777777" w:rsidR="00423935" w:rsidRDefault="00423935" w:rsidP="00A165BA">
      <w:r>
        <w:separator/>
      </w:r>
    </w:p>
  </w:footnote>
  <w:footnote w:type="continuationSeparator" w:id="0">
    <w:p w14:paraId="00D0ED05" w14:textId="77777777" w:rsidR="00423935" w:rsidRDefault="00423935" w:rsidP="00A165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C50F90"/>
    <w:multiLevelType w:val="multilevel"/>
    <w:tmpl w:val="44C50F90"/>
    <w:lvl w:ilvl="0">
      <w:start w:val="1"/>
      <w:numFmt w:val="lowerLetter"/>
      <w:pStyle w:val="a"/>
      <w:lvlText w:val="%1)"/>
      <w:lvlJc w:val="left"/>
      <w:pPr>
        <w:tabs>
          <w:tab w:val="left" w:pos="851"/>
        </w:tabs>
        <w:ind w:left="851" w:hanging="426"/>
      </w:pPr>
      <w:rPr>
        <w:rFonts w:ascii="宋体" w:eastAsia="宋体" w:hAnsi="Times New Roman" w:hint="eastAsia"/>
        <w:sz w:val="21"/>
      </w:rPr>
    </w:lvl>
    <w:lvl w:ilvl="1">
      <w:start w:val="1"/>
      <w:numFmt w:val="decimal"/>
      <w:lvlText w:val="%2)"/>
      <w:lvlJc w:val="left"/>
      <w:pPr>
        <w:tabs>
          <w:tab w:val="left" w:pos="1276"/>
        </w:tabs>
        <w:ind w:left="1276" w:hanging="425"/>
      </w:pPr>
      <w:rPr>
        <w:rFonts w:ascii="宋体" w:eastAsia="宋体" w:hAnsi="Times New Roman" w:hint="eastAsia"/>
        <w:sz w:val="21"/>
      </w:rPr>
    </w:lvl>
    <w:lvl w:ilvl="2">
      <w:start w:val="1"/>
      <w:numFmt w:val="decimal"/>
      <w:lvlText w:val="(%3)"/>
      <w:lvlJc w:val="left"/>
      <w:pPr>
        <w:ind w:left="1701" w:hanging="425"/>
      </w:pPr>
      <w:rPr>
        <w:rFonts w:ascii="宋体" w:eastAsia="宋体" w:hAnsi="Times New Roman" w:hint="eastAsia"/>
        <w:sz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1" w15:restartNumberingAfterBreak="0">
    <w:nsid w:val="5E86E97D"/>
    <w:multiLevelType w:val="multilevel"/>
    <w:tmpl w:val="5E86E97D"/>
    <w:lvl w:ilvl="0">
      <w:start w:val="1"/>
      <w:numFmt w:val="decimal"/>
      <w:pStyle w:val="1"/>
      <w:lvlText w:val="%1"/>
      <w:lvlJc w:val="left"/>
      <w:pPr>
        <w:tabs>
          <w:tab w:val="left" w:pos="501"/>
        </w:tabs>
        <w:ind w:left="432" w:hanging="432"/>
      </w:pPr>
      <w:rPr>
        <w:rFonts w:ascii="宋体" w:eastAsia="宋体" w:hAnsi="宋体" w:cs="宋体" w:hint="default"/>
      </w:rPr>
    </w:lvl>
    <w:lvl w:ilvl="1">
      <w:start w:val="1"/>
      <w:numFmt w:val="decimal"/>
      <w:lvlText w:val="%1.%2"/>
      <w:lvlJc w:val="left"/>
      <w:pPr>
        <w:tabs>
          <w:tab w:val="left" w:pos="907"/>
        </w:tabs>
        <w:ind w:left="2203" w:hanging="2203"/>
      </w:pPr>
      <w:rPr>
        <w:rFonts w:ascii="宋体" w:eastAsia="宋体" w:hAnsi="宋体" w:cs="宋体" w:hint="default"/>
      </w:rPr>
    </w:lvl>
    <w:lvl w:ilvl="2">
      <w:start w:val="1"/>
      <w:numFmt w:val="decimal"/>
      <w:lvlRestart w:val="0"/>
      <w:lvlText w:val="%1.%2.%3"/>
      <w:lvlJc w:val="left"/>
      <w:pPr>
        <w:tabs>
          <w:tab w:val="left" w:pos="1589"/>
        </w:tabs>
        <w:ind w:left="4405" w:hanging="4405"/>
      </w:pPr>
      <w:rPr>
        <w:rFonts w:ascii="宋体" w:eastAsia="宋体" w:hAnsi="宋体" w:cs="宋体" w:hint="default"/>
        <w:sz w:val="22"/>
        <w:szCs w:val="22"/>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1" w:hanging="1151"/>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num w:numId="1" w16cid:durableId="1594123384">
    <w:abstractNumId w:val="1"/>
  </w:num>
  <w:num w:numId="2" w16cid:durableId="248585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TNlYzU2NDZlZWRhZGY1YzdjNGExMDUwNGJjODllMjkifQ=="/>
  </w:docVars>
  <w:rsids>
    <w:rsidRoot w:val="00FA16ED"/>
    <w:rsid w:val="00000282"/>
    <w:rsid w:val="000043C4"/>
    <w:rsid w:val="00020366"/>
    <w:rsid w:val="00023401"/>
    <w:rsid w:val="00033990"/>
    <w:rsid w:val="00040378"/>
    <w:rsid w:val="00042E22"/>
    <w:rsid w:val="00053C20"/>
    <w:rsid w:val="00054BBB"/>
    <w:rsid w:val="00057FCF"/>
    <w:rsid w:val="000621F2"/>
    <w:rsid w:val="000641C2"/>
    <w:rsid w:val="0007191E"/>
    <w:rsid w:val="00082F13"/>
    <w:rsid w:val="00085483"/>
    <w:rsid w:val="00092403"/>
    <w:rsid w:val="000B048D"/>
    <w:rsid w:val="000D070D"/>
    <w:rsid w:val="000D4729"/>
    <w:rsid w:val="000D4A50"/>
    <w:rsid w:val="000D7E77"/>
    <w:rsid w:val="000E6981"/>
    <w:rsid w:val="000E69A9"/>
    <w:rsid w:val="000F3A2D"/>
    <w:rsid w:val="000F3B22"/>
    <w:rsid w:val="00105BA4"/>
    <w:rsid w:val="00111C6E"/>
    <w:rsid w:val="001149C6"/>
    <w:rsid w:val="00150875"/>
    <w:rsid w:val="00175EE2"/>
    <w:rsid w:val="0019013F"/>
    <w:rsid w:val="00194BCD"/>
    <w:rsid w:val="001C536E"/>
    <w:rsid w:val="001D52C8"/>
    <w:rsid w:val="001D6894"/>
    <w:rsid w:val="001F17B3"/>
    <w:rsid w:val="001F2DE9"/>
    <w:rsid w:val="001F40E6"/>
    <w:rsid w:val="001F42A2"/>
    <w:rsid w:val="001F78D4"/>
    <w:rsid w:val="002068CE"/>
    <w:rsid w:val="002175DA"/>
    <w:rsid w:val="0024579D"/>
    <w:rsid w:val="00252135"/>
    <w:rsid w:val="002537D2"/>
    <w:rsid w:val="00257207"/>
    <w:rsid w:val="002805C0"/>
    <w:rsid w:val="0028209D"/>
    <w:rsid w:val="00297987"/>
    <w:rsid w:val="002A3495"/>
    <w:rsid w:val="002A4B08"/>
    <w:rsid w:val="002A5170"/>
    <w:rsid w:val="002A5AAC"/>
    <w:rsid w:val="002B1D97"/>
    <w:rsid w:val="002C11D0"/>
    <w:rsid w:val="002C1397"/>
    <w:rsid w:val="002C2C42"/>
    <w:rsid w:val="002C785B"/>
    <w:rsid w:val="002D24EE"/>
    <w:rsid w:val="002D4F44"/>
    <w:rsid w:val="002D7FBE"/>
    <w:rsid w:val="002E2736"/>
    <w:rsid w:val="002E728E"/>
    <w:rsid w:val="002F4503"/>
    <w:rsid w:val="002F65A9"/>
    <w:rsid w:val="003217E5"/>
    <w:rsid w:val="00326072"/>
    <w:rsid w:val="00331963"/>
    <w:rsid w:val="00331E8A"/>
    <w:rsid w:val="003402F7"/>
    <w:rsid w:val="00357843"/>
    <w:rsid w:val="00360A11"/>
    <w:rsid w:val="0036632A"/>
    <w:rsid w:val="00383FA9"/>
    <w:rsid w:val="00385B9B"/>
    <w:rsid w:val="00385BA6"/>
    <w:rsid w:val="003910FD"/>
    <w:rsid w:val="00393415"/>
    <w:rsid w:val="003D1DF5"/>
    <w:rsid w:val="003D3F4B"/>
    <w:rsid w:val="003D59EC"/>
    <w:rsid w:val="003E1E90"/>
    <w:rsid w:val="003E2A8A"/>
    <w:rsid w:val="003E2FF6"/>
    <w:rsid w:val="003E3EAD"/>
    <w:rsid w:val="003F4C1E"/>
    <w:rsid w:val="003F57D3"/>
    <w:rsid w:val="003F74E0"/>
    <w:rsid w:val="00410AE8"/>
    <w:rsid w:val="0042312A"/>
    <w:rsid w:val="00423935"/>
    <w:rsid w:val="00442678"/>
    <w:rsid w:val="004624F1"/>
    <w:rsid w:val="004849B4"/>
    <w:rsid w:val="00485BCF"/>
    <w:rsid w:val="00493905"/>
    <w:rsid w:val="00494569"/>
    <w:rsid w:val="004A32C0"/>
    <w:rsid w:val="004A32DA"/>
    <w:rsid w:val="004A5850"/>
    <w:rsid w:val="004B5076"/>
    <w:rsid w:val="004C3E62"/>
    <w:rsid w:val="004D28B2"/>
    <w:rsid w:val="004E024E"/>
    <w:rsid w:val="00501200"/>
    <w:rsid w:val="00511852"/>
    <w:rsid w:val="005149BA"/>
    <w:rsid w:val="0053708E"/>
    <w:rsid w:val="00540883"/>
    <w:rsid w:val="00545D6F"/>
    <w:rsid w:val="00556B1C"/>
    <w:rsid w:val="00560B0E"/>
    <w:rsid w:val="00563076"/>
    <w:rsid w:val="00590517"/>
    <w:rsid w:val="00591E35"/>
    <w:rsid w:val="00593461"/>
    <w:rsid w:val="005A0565"/>
    <w:rsid w:val="005A4AA2"/>
    <w:rsid w:val="005C73FD"/>
    <w:rsid w:val="005D3D76"/>
    <w:rsid w:val="005D5351"/>
    <w:rsid w:val="005E2B3F"/>
    <w:rsid w:val="00602C52"/>
    <w:rsid w:val="00626723"/>
    <w:rsid w:val="00650255"/>
    <w:rsid w:val="00652125"/>
    <w:rsid w:val="00653406"/>
    <w:rsid w:val="00684A8C"/>
    <w:rsid w:val="00686411"/>
    <w:rsid w:val="00687ADC"/>
    <w:rsid w:val="00697B9E"/>
    <w:rsid w:val="006A0D60"/>
    <w:rsid w:val="006B5ED2"/>
    <w:rsid w:val="006C79EC"/>
    <w:rsid w:val="006D2558"/>
    <w:rsid w:val="006D3155"/>
    <w:rsid w:val="006E6CC7"/>
    <w:rsid w:val="007015DE"/>
    <w:rsid w:val="00730BBE"/>
    <w:rsid w:val="00741A82"/>
    <w:rsid w:val="00747DE8"/>
    <w:rsid w:val="00783AED"/>
    <w:rsid w:val="007C0979"/>
    <w:rsid w:val="007D2E10"/>
    <w:rsid w:val="007D3E77"/>
    <w:rsid w:val="007D450D"/>
    <w:rsid w:val="007E0C45"/>
    <w:rsid w:val="007E7278"/>
    <w:rsid w:val="007F65BC"/>
    <w:rsid w:val="007F7162"/>
    <w:rsid w:val="007F7C5F"/>
    <w:rsid w:val="00804E56"/>
    <w:rsid w:val="008161A3"/>
    <w:rsid w:val="0081790F"/>
    <w:rsid w:val="008209FD"/>
    <w:rsid w:val="00821D96"/>
    <w:rsid w:val="00823B06"/>
    <w:rsid w:val="008275D4"/>
    <w:rsid w:val="00830FEA"/>
    <w:rsid w:val="0084522F"/>
    <w:rsid w:val="00847E4A"/>
    <w:rsid w:val="00863D4A"/>
    <w:rsid w:val="00865368"/>
    <w:rsid w:val="00865908"/>
    <w:rsid w:val="0087104D"/>
    <w:rsid w:val="008844E1"/>
    <w:rsid w:val="008A2573"/>
    <w:rsid w:val="008A7861"/>
    <w:rsid w:val="008B442B"/>
    <w:rsid w:val="008B4A8E"/>
    <w:rsid w:val="008C0BE2"/>
    <w:rsid w:val="008C22CE"/>
    <w:rsid w:val="008C7103"/>
    <w:rsid w:val="008E264F"/>
    <w:rsid w:val="00922DF9"/>
    <w:rsid w:val="00940E0A"/>
    <w:rsid w:val="00952D9B"/>
    <w:rsid w:val="00954058"/>
    <w:rsid w:val="0095426F"/>
    <w:rsid w:val="00956A26"/>
    <w:rsid w:val="009617B7"/>
    <w:rsid w:val="0096230F"/>
    <w:rsid w:val="0096296F"/>
    <w:rsid w:val="00967632"/>
    <w:rsid w:val="00967680"/>
    <w:rsid w:val="0097048F"/>
    <w:rsid w:val="009753C2"/>
    <w:rsid w:val="0099346D"/>
    <w:rsid w:val="009A2699"/>
    <w:rsid w:val="009B5855"/>
    <w:rsid w:val="009B60B9"/>
    <w:rsid w:val="009B6884"/>
    <w:rsid w:val="009C2505"/>
    <w:rsid w:val="009D3326"/>
    <w:rsid w:val="009E4576"/>
    <w:rsid w:val="009E6439"/>
    <w:rsid w:val="009E7B69"/>
    <w:rsid w:val="009F292B"/>
    <w:rsid w:val="00A14619"/>
    <w:rsid w:val="00A165BA"/>
    <w:rsid w:val="00A1692F"/>
    <w:rsid w:val="00A178C0"/>
    <w:rsid w:val="00A317F7"/>
    <w:rsid w:val="00A34C9C"/>
    <w:rsid w:val="00A358AB"/>
    <w:rsid w:val="00A434B5"/>
    <w:rsid w:val="00A50B42"/>
    <w:rsid w:val="00A61BF1"/>
    <w:rsid w:val="00A62E0A"/>
    <w:rsid w:val="00A64F92"/>
    <w:rsid w:val="00A67D13"/>
    <w:rsid w:val="00A762C8"/>
    <w:rsid w:val="00A81126"/>
    <w:rsid w:val="00A82365"/>
    <w:rsid w:val="00A84A95"/>
    <w:rsid w:val="00A9063E"/>
    <w:rsid w:val="00A96FA4"/>
    <w:rsid w:val="00AB192D"/>
    <w:rsid w:val="00AD055B"/>
    <w:rsid w:val="00AD2C46"/>
    <w:rsid w:val="00AE10BA"/>
    <w:rsid w:val="00AF172D"/>
    <w:rsid w:val="00AF460F"/>
    <w:rsid w:val="00AF4F18"/>
    <w:rsid w:val="00AF5008"/>
    <w:rsid w:val="00B1552E"/>
    <w:rsid w:val="00B1557D"/>
    <w:rsid w:val="00B20F21"/>
    <w:rsid w:val="00B26228"/>
    <w:rsid w:val="00B3392A"/>
    <w:rsid w:val="00B33E68"/>
    <w:rsid w:val="00B44371"/>
    <w:rsid w:val="00B4755F"/>
    <w:rsid w:val="00B55EBB"/>
    <w:rsid w:val="00B61EFB"/>
    <w:rsid w:val="00B72FD4"/>
    <w:rsid w:val="00B77940"/>
    <w:rsid w:val="00B94AE0"/>
    <w:rsid w:val="00BA5959"/>
    <w:rsid w:val="00BB0F70"/>
    <w:rsid w:val="00BC0FCA"/>
    <w:rsid w:val="00BC2A2A"/>
    <w:rsid w:val="00BC35D3"/>
    <w:rsid w:val="00BC589E"/>
    <w:rsid w:val="00BE07DF"/>
    <w:rsid w:val="00BE0C09"/>
    <w:rsid w:val="00BE1B7E"/>
    <w:rsid w:val="00BF3A53"/>
    <w:rsid w:val="00C254E5"/>
    <w:rsid w:val="00C27481"/>
    <w:rsid w:val="00C36770"/>
    <w:rsid w:val="00C36B6A"/>
    <w:rsid w:val="00C36F02"/>
    <w:rsid w:val="00C4695F"/>
    <w:rsid w:val="00C63AE0"/>
    <w:rsid w:val="00C7461D"/>
    <w:rsid w:val="00C75602"/>
    <w:rsid w:val="00C81D29"/>
    <w:rsid w:val="00C8364E"/>
    <w:rsid w:val="00C853C9"/>
    <w:rsid w:val="00C968AB"/>
    <w:rsid w:val="00CA66CA"/>
    <w:rsid w:val="00CA72A6"/>
    <w:rsid w:val="00CB01EB"/>
    <w:rsid w:val="00CB6A3D"/>
    <w:rsid w:val="00CC027C"/>
    <w:rsid w:val="00CC1B2C"/>
    <w:rsid w:val="00CC33BD"/>
    <w:rsid w:val="00CC4DF9"/>
    <w:rsid w:val="00CD2FFF"/>
    <w:rsid w:val="00CD559D"/>
    <w:rsid w:val="00CE0C66"/>
    <w:rsid w:val="00CE1649"/>
    <w:rsid w:val="00CE1673"/>
    <w:rsid w:val="00CE4715"/>
    <w:rsid w:val="00CE7D42"/>
    <w:rsid w:val="00CF259B"/>
    <w:rsid w:val="00CF6BE4"/>
    <w:rsid w:val="00CF7883"/>
    <w:rsid w:val="00D2243F"/>
    <w:rsid w:val="00D362AF"/>
    <w:rsid w:val="00D40D5A"/>
    <w:rsid w:val="00D5373E"/>
    <w:rsid w:val="00D71372"/>
    <w:rsid w:val="00D766B2"/>
    <w:rsid w:val="00D84AB3"/>
    <w:rsid w:val="00DA6957"/>
    <w:rsid w:val="00DB16F4"/>
    <w:rsid w:val="00DD28F2"/>
    <w:rsid w:val="00DD65DF"/>
    <w:rsid w:val="00DE592A"/>
    <w:rsid w:val="00DF23CD"/>
    <w:rsid w:val="00DF412C"/>
    <w:rsid w:val="00E06003"/>
    <w:rsid w:val="00E0744C"/>
    <w:rsid w:val="00E16877"/>
    <w:rsid w:val="00E2513F"/>
    <w:rsid w:val="00E254EF"/>
    <w:rsid w:val="00E25827"/>
    <w:rsid w:val="00E2676A"/>
    <w:rsid w:val="00E2770C"/>
    <w:rsid w:val="00E3259D"/>
    <w:rsid w:val="00E47ADF"/>
    <w:rsid w:val="00E53823"/>
    <w:rsid w:val="00E63AEE"/>
    <w:rsid w:val="00E7163C"/>
    <w:rsid w:val="00E737E0"/>
    <w:rsid w:val="00E76944"/>
    <w:rsid w:val="00E955FA"/>
    <w:rsid w:val="00E9725F"/>
    <w:rsid w:val="00EB5DC9"/>
    <w:rsid w:val="00EC0129"/>
    <w:rsid w:val="00ED536C"/>
    <w:rsid w:val="00EE5B68"/>
    <w:rsid w:val="00EF02C6"/>
    <w:rsid w:val="00F10EB6"/>
    <w:rsid w:val="00F23656"/>
    <w:rsid w:val="00F26E34"/>
    <w:rsid w:val="00F43D32"/>
    <w:rsid w:val="00F5574D"/>
    <w:rsid w:val="00F623D2"/>
    <w:rsid w:val="00F626E1"/>
    <w:rsid w:val="00F678DC"/>
    <w:rsid w:val="00F76CE4"/>
    <w:rsid w:val="00F865EC"/>
    <w:rsid w:val="00F95837"/>
    <w:rsid w:val="00FA16ED"/>
    <w:rsid w:val="00FB0C11"/>
    <w:rsid w:val="00FC3E35"/>
    <w:rsid w:val="00FC58F4"/>
    <w:rsid w:val="00FD63FF"/>
    <w:rsid w:val="00FE1C0A"/>
    <w:rsid w:val="015854EF"/>
    <w:rsid w:val="039913A9"/>
    <w:rsid w:val="076B2975"/>
    <w:rsid w:val="07E002B3"/>
    <w:rsid w:val="0AEC39F9"/>
    <w:rsid w:val="0D2E71AA"/>
    <w:rsid w:val="0D796D7F"/>
    <w:rsid w:val="11B52D2B"/>
    <w:rsid w:val="12843960"/>
    <w:rsid w:val="128F3F70"/>
    <w:rsid w:val="132358A8"/>
    <w:rsid w:val="150E1BE6"/>
    <w:rsid w:val="18FE76BC"/>
    <w:rsid w:val="1C0075B8"/>
    <w:rsid w:val="1D7564DF"/>
    <w:rsid w:val="1DD655C5"/>
    <w:rsid w:val="2579498F"/>
    <w:rsid w:val="273722C7"/>
    <w:rsid w:val="2D876A16"/>
    <w:rsid w:val="2FE05CCC"/>
    <w:rsid w:val="31491737"/>
    <w:rsid w:val="33012703"/>
    <w:rsid w:val="37BA0BE1"/>
    <w:rsid w:val="3C5F5D60"/>
    <w:rsid w:val="4113789B"/>
    <w:rsid w:val="41F07BC0"/>
    <w:rsid w:val="43050F33"/>
    <w:rsid w:val="430936AD"/>
    <w:rsid w:val="44500C29"/>
    <w:rsid w:val="48523EDF"/>
    <w:rsid w:val="4BE640CC"/>
    <w:rsid w:val="4C572AF8"/>
    <w:rsid w:val="4CB71970"/>
    <w:rsid w:val="4E3B70F8"/>
    <w:rsid w:val="51C97558"/>
    <w:rsid w:val="52916BA2"/>
    <w:rsid w:val="571A0E40"/>
    <w:rsid w:val="58DC173E"/>
    <w:rsid w:val="593C27A1"/>
    <w:rsid w:val="5B0E1C73"/>
    <w:rsid w:val="5E2C6C63"/>
    <w:rsid w:val="612C012E"/>
    <w:rsid w:val="64B274F1"/>
    <w:rsid w:val="68676F82"/>
    <w:rsid w:val="69C7138E"/>
    <w:rsid w:val="6F2E40B3"/>
    <w:rsid w:val="71C94C44"/>
    <w:rsid w:val="72313CB2"/>
    <w:rsid w:val="751630B2"/>
    <w:rsid w:val="781A6D84"/>
    <w:rsid w:val="79D367B1"/>
    <w:rsid w:val="7CA35D46"/>
    <w:rsid w:val="7CBA06A3"/>
    <w:rsid w:val="7CEB0389"/>
    <w:rsid w:val="7E98731B"/>
    <w:rsid w:val="7EE465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F8D056"/>
  <w15:docId w15:val="{5F5FD332-797F-4B1E-8BE9-DC8C4CD63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F23CD"/>
    <w:pPr>
      <w:widowControl w:val="0"/>
      <w:jc w:val="both"/>
    </w:pPr>
    <w:rPr>
      <w:rFonts w:asciiTheme="minorHAnsi" w:eastAsiaTheme="minorEastAsia" w:hAnsiTheme="minorHAnsi" w:cstheme="minorBidi"/>
      <w:kern w:val="2"/>
      <w:sz w:val="21"/>
      <w:szCs w:val="22"/>
    </w:rPr>
  </w:style>
  <w:style w:type="paragraph" w:styleId="1">
    <w:name w:val="heading 1"/>
    <w:basedOn w:val="a0"/>
    <w:next w:val="a0"/>
    <w:link w:val="10"/>
    <w:qFormat/>
    <w:pPr>
      <w:keepNext/>
      <w:keepLines/>
      <w:numPr>
        <w:numId w:val="1"/>
      </w:numPr>
      <w:spacing w:before="340" w:after="330" w:line="578" w:lineRule="auto"/>
      <w:outlineLvl w:val="0"/>
    </w:pPr>
    <w:rPr>
      <w:rFonts w:ascii="Times New Roman" w:eastAsia="宋体" w:hAnsi="Times New Roman" w:cs="Times New Roman"/>
      <w:b/>
      <w:bCs/>
      <w:kern w:val="44"/>
      <w:sz w:val="44"/>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uiPriority w:val="99"/>
    <w:semiHidden/>
    <w:unhideWhenUsed/>
    <w:qFormat/>
    <w:pPr>
      <w:jc w:val="left"/>
    </w:pPr>
  </w:style>
  <w:style w:type="paragraph" w:styleId="a5">
    <w:name w:val="Date"/>
    <w:basedOn w:val="a0"/>
    <w:next w:val="a0"/>
    <w:link w:val="a6"/>
    <w:uiPriority w:val="99"/>
    <w:semiHidden/>
    <w:unhideWhenUsed/>
    <w:qFormat/>
    <w:pPr>
      <w:ind w:leftChars="2500" w:left="100"/>
    </w:pPr>
  </w:style>
  <w:style w:type="paragraph" w:styleId="a7">
    <w:name w:val="Balloon Text"/>
    <w:basedOn w:val="a0"/>
    <w:link w:val="a8"/>
    <w:uiPriority w:val="99"/>
    <w:unhideWhenUsed/>
    <w:qFormat/>
    <w:rPr>
      <w:sz w:val="18"/>
      <w:szCs w:val="18"/>
    </w:rPr>
  </w:style>
  <w:style w:type="paragraph" w:styleId="a9">
    <w:name w:val="footer"/>
    <w:basedOn w:val="a0"/>
    <w:link w:val="aa"/>
    <w:uiPriority w:val="99"/>
    <w:unhideWhenUsed/>
    <w:qFormat/>
    <w:pPr>
      <w:tabs>
        <w:tab w:val="center" w:pos="4153"/>
        <w:tab w:val="right" w:pos="8306"/>
      </w:tabs>
      <w:snapToGrid w:val="0"/>
      <w:jc w:val="left"/>
    </w:pPr>
    <w:rPr>
      <w:sz w:val="18"/>
      <w:szCs w:val="18"/>
    </w:rPr>
  </w:style>
  <w:style w:type="paragraph" w:styleId="ab">
    <w:name w:val="header"/>
    <w:basedOn w:val="a0"/>
    <w:link w:val="ac"/>
    <w:uiPriority w:val="99"/>
    <w:unhideWhenUsed/>
    <w:qFormat/>
    <w:pPr>
      <w:pBdr>
        <w:bottom w:val="single" w:sz="6" w:space="1" w:color="auto"/>
      </w:pBdr>
      <w:tabs>
        <w:tab w:val="center" w:pos="4153"/>
        <w:tab w:val="right" w:pos="8306"/>
      </w:tabs>
      <w:snapToGrid w:val="0"/>
      <w:jc w:val="center"/>
    </w:pPr>
    <w:rPr>
      <w:sz w:val="18"/>
      <w:szCs w:val="18"/>
    </w:rPr>
  </w:style>
  <w:style w:type="table" w:styleId="ad">
    <w:name w:val="Table Grid"/>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页眉 字符"/>
    <w:basedOn w:val="a1"/>
    <w:link w:val="ab"/>
    <w:uiPriority w:val="99"/>
    <w:semiHidden/>
    <w:qFormat/>
    <w:rPr>
      <w:sz w:val="18"/>
      <w:szCs w:val="18"/>
    </w:rPr>
  </w:style>
  <w:style w:type="character" w:customStyle="1" w:styleId="aa">
    <w:name w:val="页脚 字符"/>
    <w:basedOn w:val="a1"/>
    <w:link w:val="a9"/>
    <w:uiPriority w:val="99"/>
    <w:semiHidden/>
    <w:qFormat/>
    <w:rPr>
      <w:sz w:val="18"/>
      <w:szCs w:val="18"/>
    </w:rPr>
  </w:style>
  <w:style w:type="paragraph" w:customStyle="1" w:styleId="11">
    <w:name w:val="列出段落1"/>
    <w:basedOn w:val="a0"/>
    <w:uiPriority w:val="34"/>
    <w:qFormat/>
    <w:pPr>
      <w:ind w:firstLineChars="200" w:firstLine="420"/>
    </w:pPr>
  </w:style>
  <w:style w:type="character" w:customStyle="1" w:styleId="a8">
    <w:name w:val="批注框文本 字符"/>
    <w:basedOn w:val="a1"/>
    <w:link w:val="a7"/>
    <w:uiPriority w:val="99"/>
    <w:semiHidden/>
    <w:qFormat/>
    <w:rPr>
      <w:rFonts w:asciiTheme="minorHAnsi" w:eastAsiaTheme="minorEastAsia" w:hAnsiTheme="minorHAnsi" w:cstheme="minorBidi"/>
      <w:kern w:val="2"/>
      <w:sz w:val="18"/>
      <w:szCs w:val="18"/>
    </w:rPr>
  </w:style>
  <w:style w:type="character" w:customStyle="1" w:styleId="10">
    <w:name w:val="标题 1 字符"/>
    <w:basedOn w:val="a1"/>
    <w:link w:val="1"/>
    <w:qFormat/>
    <w:rPr>
      <w:b/>
      <w:bCs/>
      <w:kern w:val="44"/>
      <w:sz w:val="44"/>
      <w:szCs w:val="44"/>
    </w:rPr>
  </w:style>
  <w:style w:type="paragraph" w:customStyle="1" w:styleId="a">
    <w:name w:val="标准文件_字母编号列项（一级）"/>
    <w:qFormat/>
    <w:pPr>
      <w:numPr>
        <w:numId w:val="2"/>
      </w:numPr>
      <w:jc w:val="both"/>
    </w:pPr>
    <w:rPr>
      <w:rFonts w:ascii="宋体"/>
      <w:sz w:val="21"/>
    </w:rPr>
  </w:style>
  <w:style w:type="character" w:customStyle="1" w:styleId="a6">
    <w:name w:val="日期 字符"/>
    <w:basedOn w:val="a1"/>
    <w:link w:val="a5"/>
    <w:uiPriority w:val="99"/>
    <w:semiHidden/>
    <w:qFormat/>
    <w:rPr>
      <w:rFonts w:asciiTheme="minorHAnsi" w:eastAsiaTheme="minorEastAsia" w:hAnsiTheme="minorHAnsi" w:cstheme="minorBidi"/>
      <w:kern w:val="2"/>
      <w:sz w:val="21"/>
      <w:szCs w:val="22"/>
    </w:rPr>
  </w:style>
  <w:style w:type="paragraph" w:styleId="ae">
    <w:name w:val="List Paragraph"/>
    <w:basedOn w:val="a0"/>
    <w:uiPriority w:val="99"/>
    <w:unhideWhenUsed/>
    <w:qFormat/>
    <w:pPr>
      <w:ind w:firstLineChars="200" w:firstLine="420"/>
    </w:pPr>
  </w:style>
  <w:style w:type="table" w:customStyle="1" w:styleId="12">
    <w:name w:val="网格型1"/>
    <w:basedOn w:val="a2"/>
    <w:next w:val="ad"/>
    <w:qFormat/>
    <w:rsid w:val="008275D4"/>
    <w:pPr>
      <w:widowControl w:val="0"/>
      <w:jc w:val="both"/>
    </w:pPr>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184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78</Words>
  <Characters>449</Characters>
  <Application>Microsoft Office Word</Application>
  <DocSecurity>0</DocSecurity>
  <Lines>3</Lines>
  <Paragraphs>1</Paragraphs>
  <ScaleCrop>false</ScaleCrop>
  <Company>微软中国</Company>
  <LinksUpToDate>false</LinksUpToDate>
  <CharactersWithSpaces>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智能电视时序控制芯片HS3710测试委托书</dc:title>
  <dc:creator>于岗(股份)</dc:creator>
  <cp:lastModifiedBy>junye li</cp:lastModifiedBy>
  <cp:revision>6</cp:revision>
  <cp:lastPrinted>2019-12-02T06:55:00Z</cp:lastPrinted>
  <dcterms:created xsi:type="dcterms:W3CDTF">2024-04-03T06:02:00Z</dcterms:created>
  <dcterms:modified xsi:type="dcterms:W3CDTF">2024-04-07T01:03:00Z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A0C72A89997D4F66B17E2C74D7295488</vt:lpwstr>
  </property>
</Properties>
</file>