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both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海南电网有限责任公司乐东供电局2024年文化形象提升建设</w:t>
      </w:r>
    </w:p>
    <w:p>
      <w:pPr>
        <w:numPr>
          <w:ilvl w:val="0"/>
          <w:numId w:val="0"/>
        </w:numPr>
        <w:jc w:val="center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（货币单位：人民币元 含税价格）</w:t>
      </w:r>
    </w:p>
    <w:p>
      <w:pPr>
        <w:rPr>
          <w:rFonts w:hint="eastAsia" w:ascii="宋体" w:hAnsi="宋体"/>
          <w:b/>
          <w:szCs w:val="21"/>
          <w:lang w:val="en-US" w:eastAsia="zh-CN"/>
        </w:rPr>
      </w:pPr>
      <w:r>
        <w:rPr>
          <w:rFonts w:hint="eastAsia" w:ascii="宋体" w:hAnsi="宋体"/>
          <w:b/>
          <w:sz w:val="24"/>
        </w:rPr>
        <w:t xml:space="preserve"> </w:t>
      </w:r>
      <w:r>
        <w:rPr>
          <w:rFonts w:hint="eastAsia" w:ascii="宋体" w:hAnsi="宋体"/>
          <w:b/>
          <w:sz w:val="24"/>
          <w:lang w:val="en-US" w:eastAsia="zh-CN"/>
        </w:rPr>
        <w:t xml:space="preserve">        </w:t>
      </w:r>
    </w:p>
    <w:p>
      <w:pPr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  </w:t>
      </w:r>
      <w:r>
        <w:rPr>
          <w:rFonts w:hint="eastAsia" w:ascii="宋体" w:hAnsi="宋体"/>
          <w:b/>
          <w:szCs w:val="21"/>
        </w:rPr>
        <w:t xml:space="preserve">                                                                   </w:t>
      </w:r>
    </w:p>
    <w:tbl>
      <w:tblPr>
        <w:tblStyle w:val="2"/>
        <w:tblW w:w="115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2894"/>
        <w:gridCol w:w="1046"/>
        <w:gridCol w:w="1609"/>
        <w:gridCol w:w="988"/>
        <w:gridCol w:w="1113"/>
        <w:gridCol w:w="1617"/>
        <w:gridCol w:w="151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序号</w:t>
            </w:r>
          </w:p>
        </w:tc>
        <w:tc>
          <w:tcPr>
            <w:tcW w:w="2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名称</w:t>
            </w: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规格型号/项目特征</w:t>
            </w:r>
          </w:p>
        </w:tc>
        <w:tc>
          <w:tcPr>
            <w:tcW w:w="16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sz w:val="18"/>
                <w:szCs w:val="18"/>
                <w:lang w:val="en-US" w:eastAsia="zh-CN"/>
              </w:rPr>
              <w:t>规格</w:t>
            </w:r>
          </w:p>
        </w:tc>
        <w:tc>
          <w:tcPr>
            <w:tcW w:w="9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单价（元）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19"/>
                <w:szCs w:val="19"/>
                <w:u w:val="none"/>
                <w:lang w:val="en-US" w:eastAsia="zh-CN"/>
              </w:rPr>
              <w:t>（含税价）</w:t>
            </w:r>
          </w:p>
        </w:tc>
        <w:tc>
          <w:tcPr>
            <w:tcW w:w="11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sz w:val="18"/>
                <w:szCs w:val="18"/>
                <w:lang w:val="en-US" w:eastAsia="zh-CN"/>
              </w:rPr>
              <w:t>预估量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sz w:val="18"/>
                <w:szCs w:val="18"/>
                <w:lang w:val="en-US" w:eastAsia="zh-CN"/>
              </w:rPr>
              <w:t>预估</w:t>
            </w:r>
          </w:p>
          <w:p>
            <w:pPr>
              <w:jc w:val="center"/>
              <w:rPr>
                <w:rFonts w:hint="eastAsia" w:ascii="宋体" w:hAnsi="宋体" w:eastAsiaTheme="minorEastAsia"/>
                <w:b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sz w:val="18"/>
                <w:szCs w:val="18"/>
                <w:lang w:val="en-US" w:eastAsia="zh-CN"/>
              </w:rPr>
              <w:t>价格（含税价）</w:t>
            </w:r>
          </w:p>
        </w:tc>
        <w:tc>
          <w:tcPr>
            <w:tcW w:w="15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sz w:val="18"/>
                <w:szCs w:val="18"/>
                <w:lang w:val="en-US" w:eastAsia="zh-CN"/>
              </w:rPr>
              <w:t>备注说明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2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龙栖供电服务中心</w:t>
            </w:r>
            <w:r>
              <w:rPr>
                <w:rFonts w:hint="eastAsia" w:ascii="宋体" w:hAnsi="宋体"/>
                <w:szCs w:val="21"/>
              </w:rPr>
              <w:t>文化墙</w:t>
            </w: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szCs w:val="21"/>
              </w:rPr>
              <w:t>文化墙</w:t>
            </w:r>
          </w:p>
        </w:tc>
        <w:tc>
          <w:tcPr>
            <w:tcW w:w="16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2.5m*1m</w:t>
            </w:r>
          </w:p>
        </w:tc>
        <w:tc>
          <w:tcPr>
            <w:tcW w:w="9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600</w:t>
            </w:r>
          </w:p>
        </w:tc>
        <w:tc>
          <w:tcPr>
            <w:tcW w:w="11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3600</w:t>
            </w:r>
          </w:p>
        </w:tc>
        <w:tc>
          <w:tcPr>
            <w:tcW w:w="1511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制作数量为预估，根据实际发生</w:t>
            </w:r>
            <w:bookmarkStart w:id="0" w:name="_GoBack"/>
            <w:bookmarkEnd w:id="0"/>
            <w:r>
              <w:rPr>
                <w:rFonts w:hint="eastAsia" w:ascii="宋体" w:hAnsi="宋体"/>
                <w:szCs w:val="21"/>
                <w:lang w:val="en-US" w:eastAsia="zh-CN"/>
              </w:rPr>
              <w:t>据实结算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2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龙栖供电服务中心</w:t>
            </w:r>
            <w:r>
              <w:rPr>
                <w:rFonts w:hint="eastAsia" w:ascii="宋体" w:hAnsi="宋体"/>
                <w:szCs w:val="21"/>
              </w:rPr>
              <w:t>文化墙</w:t>
            </w: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文化墙</w:t>
            </w:r>
          </w:p>
        </w:tc>
        <w:tc>
          <w:tcPr>
            <w:tcW w:w="16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3m*1.5m</w:t>
            </w:r>
          </w:p>
        </w:tc>
        <w:tc>
          <w:tcPr>
            <w:tcW w:w="9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700</w:t>
            </w:r>
          </w:p>
        </w:tc>
        <w:tc>
          <w:tcPr>
            <w:tcW w:w="11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16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Cs w:val="21"/>
                <w:lang w:val="en-US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11200</w:t>
            </w:r>
          </w:p>
        </w:tc>
        <w:tc>
          <w:tcPr>
            <w:tcW w:w="1511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龙栖供电服务中心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门型展架</w:t>
            </w: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展架</w:t>
            </w:r>
          </w:p>
        </w:tc>
        <w:tc>
          <w:tcPr>
            <w:tcW w:w="16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80*180cm</w:t>
            </w:r>
          </w:p>
        </w:tc>
        <w:tc>
          <w:tcPr>
            <w:tcW w:w="9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500</w:t>
            </w:r>
          </w:p>
        </w:tc>
        <w:tc>
          <w:tcPr>
            <w:tcW w:w="11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10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5000</w:t>
            </w:r>
          </w:p>
        </w:tc>
        <w:tc>
          <w:tcPr>
            <w:tcW w:w="1511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本部大楼外墙文化造型修缮</w:t>
            </w: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文化墙</w:t>
            </w:r>
          </w:p>
        </w:tc>
        <w:tc>
          <w:tcPr>
            <w:tcW w:w="16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2.6m*7.4m</w:t>
            </w:r>
          </w:p>
        </w:tc>
        <w:tc>
          <w:tcPr>
            <w:tcW w:w="9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5000</w:t>
            </w:r>
          </w:p>
        </w:tc>
        <w:tc>
          <w:tcPr>
            <w:tcW w:w="11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10000</w:t>
            </w:r>
          </w:p>
        </w:tc>
        <w:tc>
          <w:tcPr>
            <w:tcW w:w="1511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2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szCs w:val="21"/>
                <w:lang w:val="en-US" w:eastAsia="zh-CN"/>
              </w:rPr>
            </w:pP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</w:p>
        </w:tc>
        <w:tc>
          <w:tcPr>
            <w:tcW w:w="9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11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2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szCs w:val="21"/>
                <w:lang w:val="en-US" w:eastAsia="zh-CN"/>
              </w:rPr>
            </w:pP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</w:p>
        </w:tc>
        <w:tc>
          <w:tcPr>
            <w:tcW w:w="9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11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39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9"/>
                <w:szCs w:val="19"/>
                <w:u w:val="none"/>
                <w:lang w:val="en-US" w:eastAsia="zh-CN"/>
              </w:rPr>
              <w:t>价格合计（估算）</w:t>
            </w:r>
          </w:p>
        </w:tc>
        <w:tc>
          <w:tcPr>
            <w:tcW w:w="16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29800</w:t>
            </w:r>
          </w:p>
        </w:tc>
        <w:tc>
          <w:tcPr>
            <w:tcW w:w="1511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</w:tbl>
    <w:p>
      <w:pPr>
        <w:widowControl/>
        <w:tabs>
          <w:tab w:val="left" w:pos="1260"/>
        </w:tabs>
        <w:spacing w:line="360" w:lineRule="auto"/>
        <w:jc w:val="both"/>
        <w:rPr>
          <w:rFonts w:hint="eastAsia" w:ascii="宋体" w:hAnsi="宋体" w:cs="宋体"/>
          <w:b/>
          <w:bCs/>
          <w:color w:val="auto"/>
          <w:sz w:val="21"/>
          <w:szCs w:val="21"/>
          <w:lang w:val="en-US" w:eastAsia="zh-CN"/>
        </w:rPr>
      </w:pPr>
    </w:p>
    <w:p>
      <w:pPr>
        <w:widowControl/>
        <w:tabs>
          <w:tab w:val="left" w:pos="1260"/>
        </w:tabs>
        <w:spacing w:line="360" w:lineRule="auto"/>
        <w:ind w:left="840" w:leftChars="400" w:firstLine="210" w:firstLineChars="100"/>
        <w:jc w:val="center"/>
        <w:rPr>
          <w:rFonts w:hint="eastAsia" w:ascii="宋体" w:hAnsi="宋体" w:cs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/>
          <w:sz w:val="21"/>
          <w:lang w:val="en-US" w:eastAsia="zh-CN"/>
        </w:rPr>
        <w:t xml:space="preserve">                                                                                乙方</w:t>
      </w:r>
      <w:r>
        <w:rPr>
          <w:rFonts w:hint="eastAsia" w:ascii="宋体" w:hAnsi="宋体"/>
          <w:sz w:val="21"/>
        </w:rPr>
        <w:t>单位：（盖章）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15C38BA"/>
    <w:rsid w:val="015F47A3"/>
    <w:rsid w:val="018C276D"/>
    <w:rsid w:val="019D6C33"/>
    <w:rsid w:val="031432BB"/>
    <w:rsid w:val="03E63947"/>
    <w:rsid w:val="041D38CF"/>
    <w:rsid w:val="046668B3"/>
    <w:rsid w:val="04EF6D3E"/>
    <w:rsid w:val="057153BD"/>
    <w:rsid w:val="05716CB6"/>
    <w:rsid w:val="05733A66"/>
    <w:rsid w:val="05957CC8"/>
    <w:rsid w:val="05B701BA"/>
    <w:rsid w:val="05DC01C2"/>
    <w:rsid w:val="065B3FF5"/>
    <w:rsid w:val="06ED39C9"/>
    <w:rsid w:val="06F0142F"/>
    <w:rsid w:val="072804A0"/>
    <w:rsid w:val="074272C5"/>
    <w:rsid w:val="0825258C"/>
    <w:rsid w:val="08292674"/>
    <w:rsid w:val="08B93FFD"/>
    <w:rsid w:val="09FE7A73"/>
    <w:rsid w:val="0A0E02C5"/>
    <w:rsid w:val="0C4D21F9"/>
    <w:rsid w:val="0E5A7F02"/>
    <w:rsid w:val="0E677002"/>
    <w:rsid w:val="0F02286B"/>
    <w:rsid w:val="0F5A11D4"/>
    <w:rsid w:val="0F8954A3"/>
    <w:rsid w:val="0FB7482F"/>
    <w:rsid w:val="0FD53894"/>
    <w:rsid w:val="11677476"/>
    <w:rsid w:val="11C436BF"/>
    <w:rsid w:val="12231CA6"/>
    <w:rsid w:val="129F66CC"/>
    <w:rsid w:val="12C571CC"/>
    <w:rsid w:val="1379043D"/>
    <w:rsid w:val="14C11221"/>
    <w:rsid w:val="15077DA7"/>
    <w:rsid w:val="157103D5"/>
    <w:rsid w:val="16021435"/>
    <w:rsid w:val="16737A78"/>
    <w:rsid w:val="16A64B28"/>
    <w:rsid w:val="17437230"/>
    <w:rsid w:val="188512FA"/>
    <w:rsid w:val="18A80156"/>
    <w:rsid w:val="18D425F3"/>
    <w:rsid w:val="1B8A0A72"/>
    <w:rsid w:val="1C232CFF"/>
    <w:rsid w:val="1C4D2BF6"/>
    <w:rsid w:val="1D56040C"/>
    <w:rsid w:val="1DEB67F6"/>
    <w:rsid w:val="1DF151B0"/>
    <w:rsid w:val="1E635D56"/>
    <w:rsid w:val="1FA431D1"/>
    <w:rsid w:val="1FB262C1"/>
    <w:rsid w:val="1FB66A61"/>
    <w:rsid w:val="1FCF0754"/>
    <w:rsid w:val="212159DC"/>
    <w:rsid w:val="21795A7D"/>
    <w:rsid w:val="21CB2CFA"/>
    <w:rsid w:val="226760C4"/>
    <w:rsid w:val="23BA00C7"/>
    <w:rsid w:val="24204F5A"/>
    <w:rsid w:val="249910F1"/>
    <w:rsid w:val="250F0243"/>
    <w:rsid w:val="26DB26CD"/>
    <w:rsid w:val="27322B76"/>
    <w:rsid w:val="27AB0955"/>
    <w:rsid w:val="285D5EB6"/>
    <w:rsid w:val="29D921ED"/>
    <w:rsid w:val="2CB460C7"/>
    <w:rsid w:val="2E386968"/>
    <w:rsid w:val="2EFD6CA0"/>
    <w:rsid w:val="2F355F84"/>
    <w:rsid w:val="2FB86446"/>
    <w:rsid w:val="306D3609"/>
    <w:rsid w:val="308C40A9"/>
    <w:rsid w:val="315124CE"/>
    <w:rsid w:val="31A81F0F"/>
    <w:rsid w:val="33BF648F"/>
    <w:rsid w:val="33E16D65"/>
    <w:rsid w:val="33E7577E"/>
    <w:rsid w:val="350E3881"/>
    <w:rsid w:val="35162B86"/>
    <w:rsid w:val="36B51C52"/>
    <w:rsid w:val="36F54FAC"/>
    <w:rsid w:val="38E73C07"/>
    <w:rsid w:val="3A6502D1"/>
    <w:rsid w:val="3B077AFA"/>
    <w:rsid w:val="3BDF163F"/>
    <w:rsid w:val="3D3657CB"/>
    <w:rsid w:val="3E77139A"/>
    <w:rsid w:val="3ED76D5D"/>
    <w:rsid w:val="3FCA1562"/>
    <w:rsid w:val="446A3E60"/>
    <w:rsid w:val="44785EB0"/>
    <w:rsid w:val="44C911D7"/>
    <w:rsid w:val="4667473D"/>
    <w:rsid w:val="4679061F"/>
    <w:rsid w:val="49480BFA"/>
    <w:rsid w:val="49D74A65"/>
    <w:rsid w:val="4A311E2D"/>
    <w:rsid w:val="4B9161E9"/>
    <w:rsid w:val="4BA97AE0"/>
    <w:rsid w:val="4D356454"/>
    <w:rsid w:val="4FF3353F"/>
    <w:rsid w:val="4FF414E6"/>
    <w:rsid w:val="51C67400"/>
    <w:rsid w:val="520A70C7"/>
    <w:rsid w:val="52647E0A"/>
    <w:rsid w:val="548B7A6E"/>
    <w:rsid w:val="55091878"/>
    <w:rsid w:val="55D01AD3"/>
    <w:rsid w:val="595707F8"/>
    <w:rsid w:val="5B953E6A"/>
    <w:rsid w:val="5D327675"/>
    <w:rsid w:val="5D487B32"/>
    <w:rsid w:val="5DFE6465"/>
    <w:rsid w:val="5E4537F7"/>
    <w:rsid w:val="5E944DEA"/>
    <w:rsid w:val="5F25242A"/>
    <w:rsid w:val="5F435116"/>
    <w:rsid w:val="62281EEB"/>
    <w:rsid w:val="624B3691"/>
    <w:rsid w:val="62D468F6"/>
    <w:rsid w:val="642422AC"/>
    <w:rsid w:val="642555CC"/>
    <w:rsid w:val="64401C53"/>
    <w:rsid w:val="645216E6"/>
    <w:rsid w:val="64927DD9"/>
    <w:rsid w:val="64CF73D9"/>
    <w:rsid w:val="65EA42FD"/>
    <w:rsid w:val="663D6E1C"/>
    <w:rsid w:val="673C20FB"/>
    <w:rsid w:val="68DE0174"/>
    <w:rsid w:val="693B21AB"/>
    <w:rsid w:val="6A907155"/>
    <w:rsid w:val="6B306A3A"/>
    <w:rsid w:val="6C316F3C"/>
    <w:rsid w:val="6C8E3E4F"/>
    <w:rsid w:val="6D372B43"/>
    <w:rsid w:val="6E3817AF"/>
    <w:rsid w:val="6F9E4A2D"/>
    <w:rsid w:val="705E7964"/>
    <w:rsid w:val="71B23116"/>
    <w:rsid w:val="72F128AC"/>
    <w:rsid w:val="72F4559F"/>
    <w:rsid w:val="737400D0"/>
    <w:rsid w:val="739B2346"/>
    <w:rsid w:val="73A91C9D"/>
    <w:rsid w:val="73FC461D"/>
    <w:rsid w:val="757A5D99"/>
    <w:rsid w:val="75D82A1D"/>
    <w:rsid w:val="75F2025B"/>
    <w:rsid w:val="763472FB"/>
    <w:rsid w:val="779F7CF5"/>
    <w:rsid w:val="77A14A6C"/>
    <w:rsid w:val="79104FD1"/>
    <w:rsid w:val="795E242D"/>
    <w:rsid w:val="79A177F6"/>
    <w:rsid w:val="7BDE0199"/>
    <w:rsid w:val="7C692462"/>
    <w:rsid w:val="7CB72815"/>
    <w:rsid w:val="7DB42FA0"/>
    <w:rsid w:val="7E2306A2"/>
    <w:rsid w:val="7E453299"/>
    <w:rsid w:val="7E7F7A52"/>
    <w:rsid w:val="7F88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small"/>
    <w:basedOn w:val="3"/>
    <w:qFormat/>
    <w:uiPriority w:val="0"/>
  </w:style>
  <w:style w:type="character" w:customStyle="1" w:styleId="5">
    <w:name w:val="dynatree-drag-helper-img"/>
    <w:basedOn w:val="3"/>
    <w:qFormat/>
    <w:uiPriority w:val="0"/>
  </w:style>
  <w:style w:type="character" w:customStyle="1" w:styleId="6">
    <w:name w:val="dynatree-drag-helper-img1"/>
    <w:basedOn w:val="3"/>
    <w:qFormat/>
    <w:uiPriority w:val="0"/>
  </w:style>
  <w:style w:type="character" w:customStyle="1" w:styleId="7">
    <w:name w:val="dynatree-drag-helper-img2"/>
    <w:basedOn w:val="3"/>
    <w:qFormat/>
    <w:uiPriority w:val="0"/>
  </w:style>
  <w:style w:type="character" w:customStyle="1" w:styleId="8">
    <w:name w:val="dynatree-drag-helper-img3"/>
    <w:basedOn w:val="3"/>
    <w:qFormat/>
    <w:uiPriority w:val="0"/>
  </w:style>
  <w:style w:type="character" w:customStyle="1" w:styleId="9">
    <w:name w:val="widget"/>
    <w:basedOn w:val="3"/>
    <w:qFormat/>
    <w:uiPriority w:val="0"/>
    <w:rPr>
      <w:bdr w:val="single" w:color="CCCCCC" w:sz="6" w:space="0"/>
    </w:rPr>
  </w:style>
  <w:style w:type="character" w:customStyle="1" w:styleId="10">
    <w:name w:val="dynatree-checkbox-disable"/>
    <w:basedOn w:val="3"/>
    <w:qFormat/>
    <w:uiPriority w:val="0"/>
  </w:style>
  <w:style w:type="character" w:customStyle="1" w:styleId="11">
    <w:name w:val="dynatree-radio"/>
    <w:basedOn w:val="3"/>
    <w:qFormat/>
    <w:uiPriority w:val="0"/>
  </w:style>
  <w:style w:type="character" w:customStyle="1" w:styleId="12">
    <w:name w:val="dynatree-radio1"/>
    <w:basedOn w:val="3"/>
    <w:qFormat/>
    <w:uiPriority w:val="0"/>
  </w:style>
  <w:style w:type="character" w:customStyle="1" w:styleId="13">
    <w:name w:val="dynatree-radio2"/>
    <w:basedOn w:val="3"/>
    <w:qFormat/>
    <w:uiPriority w:val="0"/>
  </w:style>
  <w:style w:type="character" w:customStyle="1" w:styleId="14">
    <w:name w:val="dynatree-empty"/>
    <w:basedOn w:val="3"/>
    <w:qFormat/>
    <w:uiPriority w:val="0"/>
  </w:style>
  <w:style w:type="character" w:customStyle="1" w:styleId="15">
    <w:name w:val="dynatree-icon"/>
    <w:basedOn w:val="3"/>
    <w:qFormat/>
    <w:uiPriority w:val="0"/>
  </w:style>
  <w:style w:type="character" w:customStyle="1" w:styleId="16">
    <w:name w:val="dynatree-icon1"/>
    <w:basedOn w:val="3"/>
    <w:qFormat/>
    <w:uiPriority w:val="0"/>
  </w:style>
  <w:style w:type="character" w:customStyle="1" w:styleId="17">
    <w:name w:val="dynatree-icon2"/>
    <w:basedOn w:val="3"/>
    <w:qFormat/>
    <w:uiPriority w:val="0"/>
  </w:style>
  <w:style w:type="character" w:customStyle="1" w:styleId="18">
    <w:name w:val="dynatree-icon3"/>
    <w:basedOn w:val="3"/>
    <w:qFormat/>
    <w:uiPriority w:val="0"/>
  </w:style>
  <w:style w:type="character" w:customStyle="1" w:styleId="19">
    <w:name w:val="dynatree-icon4"/>
    <w:basedOn w:val="3"/>
    <w:qFormat/>
    <w:uiPriority w:val="0"/>
  </w:style>
  <w:style w:type="character" w:customStyle="1" w:styleId="20">
    <w:name w:val="dynatree-icon5"/>
    <w:basedOn w:val="3"/>
    <w:qFormat/>
    <w:uiPriority w:val="0"/>
  </w:style>
  <w:style w:type="character" w:customStyle="1" w:styleId="21">
    <w:name w:val="page-next"/>
    <w:basedOn w:val="3"/>
    <w:qFormat/>
    <w:uiPriority w:val="0"/>
    <w:rPr>
      <w:color w:val="CCCCCC"/>
      <w:sz w:val="21"/>
      <w:szCs w:val="21"/>
    </w:rPr>
  </w:style>
  <w:style w:type="character" w:customStyle="1" w:styleId="22">
    <w:name w:val="page-next1"/>
    <w:basedOn w:val="3"/>
    <w:qFormat/>
    <w:uiPriority w:val="0"/>
    <w:rPr>
      <w:color w:val="CCCCCC"/>
    </w:rPr>
  </w:style>
  <w:style w:type="character" w:customStyle="1" w:styleId="23">
    <w:name w:val="page-next2"/>
    <w:basedOn w:val="3"/>
    <w:qFormat/>
    <w:uiPriority w:val="0"/>
    <w:rPr>
      <w:color w:val="CCCCCC"/>
    </w:rPr>
  </w:style>
  <w:style w:type="character" w:customStyle="1" w:styleId="24">
    <w:name w:val="dynatree-expander"/>
    <w:basedOn w:val="3"/>
    <w:qFormat/>
    <w:uiPriority w:val="0"/>
  </w:style>
  <w:style w:type="character" w:customStyle="1" w:styleId="25">
    <w:name w:val="dynatree-expander1"/>
    <w:basedOn w:val="3"/>
    <w:qFormat/>
    <w:uiPriority w:val="0"/>
  </w:style>
  <w:style w:type="character" w:customStyle="1" w:styleId="26">
    <w:name w:val="dynatree-expander2"/>
    <w:basedOn w:val="3"/>
    <w:qFormat/>
    <w:uiPriority w:val="0"/>
  </w:style>
  <w:style w:type="character" w:customStyle="1" w:styleId="27">
    <w:name w:val="dynatree-expander3"/>
    <w:basedOn w:val="3"/>
    <w:qFormat/>
    <w:uiPriority w:val="0"/>
  </w:style>
  <w:style w:type="character" w:customStyle="1" w:styleId="28">
    <w:name w:val="dynatree-expander4"/>
    <w:basedOn w:val="3"/>
    <w:qFormat/>
    <w:uiPriority w:val="0"/>
  </w:style>
  <w:style w:type="character" w:customStyle="1" w:styleId="29">
    <w:name w:val="dynatree-expander5"/>
    <w:basedOn w:val="3"/>
    <w:qFormat/>
    <w:uiPriority w:val="0"/>
  </w:style>
  <w:style w:type="character" w:customStyle="1" w:styleId="30">
    <w:name w:val="dynatree-expander6"/>
    <w:basedOn w:val="3"/>
    <w:qFormat/>
    <w:uiPriority w:val="0"/>
  </w:style>
  <w:style w:type="character" w:customStyle="1" w:styleId="31">
    <w:name w:val="dynatree-expander7"/>
    <w:basedOn w:val="3"/>
    <w:qFormat/>
    <w:uiPriority w:val="0"/>
    <w:rPr>
      <w:shd w:val="clear" w:fill="FFFFFF"/>
    </w:rPr>
  </w:style>
  <w:style w:type="character" w:customStyle="1" w:styleId="32">
    <w:name w:val="dynatree-expander8"/>
    <w:basedOn w:val="3"/>
    <w:qFormat/>
    <w:uiPriority w:val="0"/>
  </w:style>
  <w:style w:type="character" w:customStyle="1" w:styleId="33">
    <w:name w:val="dynatree-expander9"/>
    <w:basedOn w:val="3"/>
    <w:qFormat/>
    <w:uiPriority w:val="0"/>
  </w:style>
  <w:style w:type="character" w:customStyle="1" w:styleId="34">
    <w:name w:val="dynatree-expander10"/>
    <w:basedOn w:val="3"/>
    <w:qFormat/>
    <w:uiPriority w:val="0"/>
  </w:style>
  <w:style w:type="character" w:customStyle="1" w:styleId="35">
    <w:name w:val="dynatree-expander11"/>
    <w:basedOn w:val="3"/>
    <w:qFormat/>
    <w:uiPriority w:val="0"/>
  </w:style>
  <w:style w:type="character" w:customStyle="1" w:styleId="36">
    <w:name w:val="dynatree-expander12"/>
    <w:basedOn w:val="3"/>
    <w:qFormat/>
    <w:uiPriority w:val="0"/>
  </w:style>
  <w:style w:type="character" w:customStyle="1" w:styleId="37">
    <w:name w:val="dynatree-expander13"/>
    <w:basedOn w:val="3"/>
    <w:qFormat/>
    <w:uiPriority w:val="0"/>
  </w:style>
  <w:style w:type="character" w:customStyle="1" w:styleId="38">
    <w:name w:val="page-prev-dis"/>
    <w:basedOn w:val="3"/>
    <w:qFormat/>
    <w:uiPriority w:val="0"/>
    <w:rPr>
      <w:color w:val="CCCCCC"/>
      <w:sz w:val="21"/>
      <w:szCs w:val="21"/>
      <w:bdr w:val="single" w:color="DDDDDD" w:sz="6" w:space="0"/>
      <w:shd w:val="clear" w:fill="FFFFFF"/>
    </w:rPr>
  </w:style>
  <w:style w:type="character" w:customStyle="1" w:styleId="39">
    <w:name w:val="page-prev-dis1"/>
    <w:basedOn w:val="3"/>
    <w:qFormat/>
    <w:uiPriority w:val="0"/>
    <w:rPr>
      <w:color w:val="CCCCCC"/>
      <w:sz w:val="21"/>
      <w:szCs w:val="21"/>
      <w:bdr w:val="single" w:color="DDDDDD" w:sz="6" w:space="0"/>
      <w:shd w:val="clear" w:fill="FFFFFF"/>
    </w:rPr>
  </w:style>
  <w:style w:type="character" w:customStyle="1" w:styleId="40">
    <w:name w:val="dynatree-connector"/>
    <w:basedOn w:val="3"/>
    <w:qFormat/>
    <w:uiPriority w:val="0"/>
  </w:style>
  <w:style w:type="character" w:customStyle="1" w:styleId="41">
    <w:name w:val="dynatree-connector1"/>
    <w:basedOn w:val="3"/>
    <w:qFormat/>
    <w:uiPriority w:val="0"/>
  </w:style>
  <w:style w:type="character" w:customStyle="1" w:styleId="42">
    <w:name w:val="pagesize-selected6"/>
    <w:basedOn w:val="3"/>
    <w:qFormat/>
    <w:uiPriority w:val="0"/>
    <w:rPr>
      <w:color w:val="888888"/>
    </w:rPr>
  </w:style>
  <w:style w:type="character" w:customStyle="1" w:styleId="43">
    <w:name w:val="pagesize-selected7"/>
    <w:basedOn w:val="3"/>
    <w:qFormat/>
    <w:uiPriority w:val="0"/>
    <w:rPr>
      <w:color w:val="888888"/>
    </w:rPr>
  </w:style>
  <w:style w:type="character" w:customStyle="1" w:styleId="44">
    <w:name w:val="pagesize-selected8"/>
    <w:basedOn w:val="3"/>
    <w:qFormat/>
    <w:uiPriority w:val="0"/>
    <w:rPr>
      <w:color w:val="888888"/>
    </w:rPr>
  </w:style>
  <w:style w:type="character" w:customStyle="1" w:styleId="45">
    <w:name w:val="dynatree-checkbox"/>
    <w:basedOn w:val="3"/>
    <w:qFormat/>
    <w:uiPriority w:val="0"/>
  </w:style>
  <w:style w:type="character" w:customStyle="1" w:styleId="46">
    <w:name w:val="dynatree-checkbox1"/>
    <w:basedOn w:val="3"/>
    <w:qFormat/>
    <w:uiPriority w:val="0"/>
  </w:style>
  <w:style w:type="character" w:customStyle="1" w:styleId="47">
    <w:name w:val="dynatree-checkbox2"/>
    <w:basedOn w:val="3"/>
    <w:qFormat/>
    <w:uiPriority w:val="0"/>
  </w:style>
  <w:style w:type="character" w:customStyle="1" w:styleId="48">
    <w:name w:val="page-first7"/>
    <w:basedOn w:val="3"/>
    <w:qFormat/>
    <w:uiPriority w:val="0"/>
    <w:rPr>
      <w:color w:val="CCCCCC"/>
    </w:rPr>
  </w:style>
  <w:style w:type="character" w:customStyle="1" w:styleId="49">
    <w:name w:val="page-first8"/>
    <w:basedOn w:val="3"/>
    <w:qFormat/>
    <w:uiPriority w:val="0"/>
    <w:rPr>
      <w:color w:val="CCCCCC"/>
    </w:rPr>
  </w:style>
  <w:style w:type="character" w:customStyle="1" w:styleId="50">
    <w:name w:val="page-first9"/>
    <w:basedOn w:val="3"/>
    <w:qFormat/>
    <w:uiPriority w:val="0"/>
    <w:rPr>
      <w:color w:val="CCCCCC"/>
    </w:rPr>
  </w:style>
  <w:style w:type="character" w:customStyle="1" w:styleId="51">
    <w:name w:val="page-selected2"/>
    <w:basedOn w:val="3"/>
    <w:qFormat/>
    <w:uiPriority w:val="0"/>
    <w:rPr>
      <w:color w:val="888888"/>
    </w:rPr>
  </w:style>
  <w:style w:type="character" w:customStyle="1" w:styleId="52">
    <w:name w:val="page-selected3"/>
    <w:basedOn w:val="3"/>
    <w:qFormat/>
    <w:uiPriority w:val="0"/>
    <w:rPr>
      <w:color w:val="888888"/>
    </w:rPr>
  </w:style>
  <w:style w:type="character" w:customStyle="1" w:styleId="53">
    <w:name w:val="page-selected4"/>
    <w:basedOn w:val="3"/>
    <w:qFormat/>
    <w:uiPriority w:val="0"/>
    <w:rPr>
      <w:color w:val="888888"/>
    </w:rPr>
  </w:style>
  <w:style w:type="character" w:customStyle="1" w:styleId="54">
    <w:name w:val="page-end2"/>
    <w:basedOn w:val="3"/>
    <w:qFormat/>
    <w:uiPriority w:val="0"/>
    <w:rPr>
      <w:color w:val="CCCCCC"/>
    </w:rPr>
  </w:style>
  <w:style w:type="character" w:customStyle="1" w:styleId="55">
    <w:name w:val="dynatree-radio-disable"/>
    <w:basedOn w:val="3"/>
    <w:qFormat/>
    <w:uiPriority w:val="0"/>
  </w:style>
  <w:style w:type="character" w:customStyle="1" w:styleId="56">
    <w:name w:val="dynatree-vline"/>
    <w:basedOn w:val="3"/>
    <w:qFormat/>
    <w:uiPriority w:val="0"/>
  </w:style>
  <w:style w:type="character" w:customStyle="1" w:styleId="57">
    <w:name w:val="dynatree-vline1"/>
    <w:basedOn w:val="3"/>
    <w:qFormat/>
    <w:uiPriority w:val="0"/>
  </w:style>
  <w:style w:type="character" w:customStyle="1" w:styleId="58">
    <w:name w:val="dynatree-node"/>
    <w:basedOn w:val="3"/>
    <w:qFormat/>
    <w:uiPriority w:val="0"/>
  </w:style>
  <w:style w:type="character" w:customStyle="1" w:styleId="59">
    <w:name w:val="edui-unclickable"/>
    <w:basedOn w:val="3"/>
    <w:qFormat/>
    <w:uiPriority w:val="0"/>
    <w:rPr>
      <w:color w:val="808080"/>
    </w:rPr>
  </w:style>
  <w:style w:type="character" w:customStyle="1" w:styleId="60">
    <w:name w:val="dynatree-drag-source"/>
    <w:basedOn w:val="3"/>
    <w:qFormat/>
    <w:uiPriority w:val="0"/>
    <w:rPr>
      <w:shd w:val="clear" w:fill="E0E0E0"/>
    </w:rPr>
  </w:style>
  <w:style w:type="character" w:customStyle="1" w:styleId="61">
    <w:name w:val="edui-clickable2"/>
    <w:basedOn w:val="3"/>
    <w:qFormat/>
    <w:uiPriority w:val="0"/>
    <w:rPr>
      <w:color w:val="0000FF"/>
      <w:u w:val="single"/>
    </w:rPr>
  </w:style>
  <w:style w:type="character" w:customStyle="1" w:styleId="62">
    <w:name w:val="ai-node"/>
    <w:basedOn w:val="3"/>
    <w:qFormat/>
    <w:uiPriority w:val="0"/>
    <w:rPr>
      <w:sz w:val="18"/>
      <w:szCs w:val="18"/>
      <w:bdr w:val="single" w:color="DDDDDD" w:sz="6" w:space="0"/>
      <w:shd w:val="clear" w:fill="F8F8F8"/>
    </w:rPr>
  </w:style>
  <w:style w:type="character" w:customStyle="1" w:styleId="63">
    <w:name w:val="edit-tip"/>
    <w:basedOn w:val="3"/>
    <w:qFormat/>
    <w:uiPriority w:val="0"/>
    <w:rPr>
      <w:color w:val="747474"/>
      <w:sz w:val="18"/>
      <w:szCs w:val="18"/>
    </w:rPr>
  </w:style>
  <w:style w:type="character" w:customStyle="1" w:styleId="64">
    <w:name w:val="edit-tip1"/>
    <w:basedOn w:val="3"/>
    <w:qFormat/>
    <w:uiPriority w:val="0"/>
    <w:rPr>
      <w:color w:val="747474"/>
      <w:sz w:val="18"/>
      <w:szCs w:val="18"/>
    </w:rPr>
  </w:style>
  <w:style w:type="character" w:customStyle="1" w:styleId="65">
    <w:name w:val="edit-tip2"/>
    <w:basedOn w:val="3"/>
    <w:qFormat/>
    <w:uiPriority w:val="0"/>
    <w:rPr>
      <w:color w:val="747474"/>
      <w:sz w:val="18"/>
      <w:szCs w:val="18"/>
    </w:rPr>
  </w:style>
  <w:style w:type="character" w:customStyle="1" w:styleId="66">
    <w:name w:val="edit-tip3"/>
    <w:basedOn w:val="3"/>
    <w:qFormat/>
    <w:uiPriority w:val="0"/>
    <w:rPr>
      <w:color w:val="747474"/>
      <w:sz w:val="18"/>
      <w:szCs w:val="18"/>
    </w:rPr>
  </w:style>
  <w:style w:type="character" w:customStyle="1" w:styleId="67">
    <w:name w:val="right-aline"/>
    <w:basedOn w:val="3"/>
    <w:qFormat/>
    <w:uiPriority w:val="0"/>
    <w:rPr>
      <w:color w:val="333333"/>
      <w:sz w:val="18"/>
      <w:szCs w:val="18"/>
    </w:rPr>
  </w:style>
  <w:style w:type="character" w:customStyle="1" w:styleId="68">
    <w:name w:val="right-aline1"/>
    <w:basedOn w:val="3"/>
    <w:qFormat/>
    <w:uiPriority w:val="0"/>
    <w:rPr>
      <w:color w:val="333333"/>
      <w:sz w:val="18"/>
      <w:szCs w:val="18"/>
    </w:rPr>
  </w:style>
  <w:style w:type="character" w:customStyle="1" w:styleId="69">
    <w:name w:val="font11"/>
    <w:basedOn w:val="3"/>
    <w:qFormat/>
    <w:uiPriority w:val="0"/>
    <w:rPr>
      <w:rFonts w:hint="eastAsia" w:ascii="宋体" w:hAnsi="宋体" w:eastAsia="宋体" w:cs="宋体"/>
      <w:color w:val="000000"/>
      <w:sz w:val="19"/>
      <w:szCs w:val="19"/>
      <w:u w:val="none"/>
    </w:rPr>
  </w:style>
  <w:style w:type="character" w:customStyle="1" w:styleId="70">
    <w:name w:val="font31"/>
    <w:basedOn w:val="3"/>
    <w:qFormat/>
    <w:uiPriority w:val="0"/>
    <w:rPr>
      <w:rFonts w:ascii="font-weight : 400" w:hAnsi="font-weight : 400" w:eastAsia="font-weight : 400" w:cs="font-weight : 400"/>
      <w:color w:val="000000"/>
      <w:sz w:val="19"/>
      <w:szCs w:val="19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陈俊举</cp:lastModifiedBy>
  <dcterms:modified xsi:type="dcterms:W3CDTF">2024-04-03T10:12:16Z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010E17F6160C49B79DCCBAABD935337B</vt:lpwstr>
  </property>
</Properties>
</file>