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80" w:firstLineChars="20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鲁布革电厂2024年-2025年职业健康体检技术和质量要求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80" w:firstLineChars="20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职业健康检查项目（涉及因素）：噪音、电工作业、焊工作业、高处作业。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职业健康检查种类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：离岗、在岗、岗前职业健康体检；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体检地点：罗平县城区域（鲁布革电厂所在地）；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体检时间：2024年6月3日至2025年12月20日，合同期内根据体检人员休息时间自行安排（境外人员5个月内完成）。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994EFC"/>
    <w:multiLevelType w:val="singleLevel"/>
    <w:tmpl w:val="86994EF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F485C25"/>
    <w:multiLevelType w:val="multilevel"/>
    <w:tmpl w:val="5F485C25"/>
    <w:lvl w:ilvl="0" w:tentative="0">
      <w:start w:val="1"/>
      <w:numFmt w:val="decimal"/>
      <w:pStyle w:val="7"/>
      <w:lvlText w:val="%1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cs="Times New Roman"/>
        <w:b/>
        <w:color w:val="auto"/>
        <w:sz w:val="30"/>
        <w:szCs w:val="30"/>
      </w:rPr>
    </w:lvl>
    <w:lvl w:ilvl="1" w:tentative="0">
      <w:start w:val="1"/>
      <w:numFmt w:val="lowerLetter"/>
      <w:pStyle w:val="3"/>
      <w:lvlText w:val="(%2)"/>
      <w:lvlJc w:val="left"/>
      <w:pPr>
        <w:tabs>
          <w:tab w:val="left" w:pos="1287"/>
        </w:tabs>
        <w:ind w:left="1287" w:hanging="567"/>
      </w:pPr>
      <w:rPr>
        <w:rFonts w:hint="default" w:ascii="Times New Roman" w:hAnsi="Times New Roman"/>
        <w:b w:val="0"/>
        <w:i w:val="0"/>
        <w:color w:val="auto"/>
        <w:sz w:val="24"/>
        <w:u w:val="none"/>
        <w:lang w:eastAsia="zh-CN"/>
      </w:rPr>
    </w:lvl>
    <w:lvl w:ilvl="2" w:tentative="0">
      <w:start w:val="1"/>
      <w:numFmt w:val="lowerRoman"/>
      <w:pStyle w:val="4"/>
      <w:lvlText w:val="(%3)"/>
      <w:lvlJc w:val="left"/>
      <w:pPr>
        <w:tabs>
          <w:tab w:val="left" w:pos="1647"/>
        </w:tabs>
        <w:ind w:left="1647" w:hanging="567"/>
      </w:pPr>
      <w:rPr>
        <w:rFonts w:hint="default" w:ascii="Times New Roman" w:hAnsi="Times New Roman"/>
        <w:b w:val="0"/>
        <w:i w:val="0"/>
        <w:sz w:val="24"/>
      </w:rPr>
    </w:lvl>
    <w:lvl w:ilvl="3" w:tentative="0">
      <w:start w:val="1"/>
      <w:numFmt w:val="lowerLetter"/>
      <w:lvlText w:val="%4)"/>
      <w:lvlJc w:val="left"/>
      <w:pPr>
        <w:tabs>
          <w:tab w:val="left" w:pos="3404"/>
        </w:tabs>
        <w:ind w:left="3404" w:hanging="851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0"/>
        </w:tabs>
        <w:ind w:left="4112" w:hanging="708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0"/>
        </w:tabs>
        <w:ind w:left="4820" w:hanging="708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0"/>
        </w:tabs>
        <w:ind w:left="5528" w:hanging="708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0"/>
        </w:tabs>
        <w:ind w:left="6236" w:hanging="708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6944"/>
        </w:tabs>
        <w:ind w:left="6944" w:hanging="7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9745FE0"/>
    <w:rsid w:val="0B3D00D6"/>
    <w:rsid w:val="0E4129DB"/>
    <w:rsid w:val="20FC0C13"/>
    <w:rsid w:val="39756B2B"/>
    <w:rsid w:val="60C65E39"/>
    <w:rsid w:val="62C04166"/>
    <w:rsid w:val="7826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1287" w:hanging="567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647" w:hanging="567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样式2"/>
    <w:basedOn w:val="2"/>
    <w:qFormat/>
    <w:uiPriority w:val="0"/>
    <w:pPr>
      <w:numPr>
        <w:ilvl w:val="0"/>
        <w:numId w:val="1"/>
      </w:numPr>
    </w:pPr>
    <w:rPr>
      <w:rFonts w:ascii="Calibri" w:hAnsi="Calibri"/>
      <w:caps/>
      <w:snapToGrid w:val="0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00029602_st</cp:lastModifiedBy>
  <dcterms:modified xsi:type="dcterms:W3CDTF">2024-04-03T01:33:08Z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72A91553223D4EE0908B050BC5AE6FC9</vt:lpwstr>
  </property>
</Properties>
</file>