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2024年云南十里阳光发展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物业管理部井盖采购服务（零星采购）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公司道路上井盖使用时间较长出现松动和异常响；影响使用安全拟采购防沉井盖25套（含施工)。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1.技术要求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1.井盖服务内容：井盖作为道路支撑和检修路径，要求能承受过往车辆碾压的重力和承压能力。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2.要求井盖和底座配套且井盖不能单独取下，防止被盗和在检修时起到提示作用，开启灵活方便。</w:t>
      </w:r>
    </w:p>
    <w:p>
      <w:pPr>
        <w:pStyle w:val="2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3.本次供货方报价含新井盖供货安装和旧井盖拆除工作，安装后车辆通过时不能有响动。</w:t>
      </w:r>
    </w:p>
    <w:p>
      <w:pPr>
        <w:pStyle w:val="2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4.施工注意事项：井盖更换施工时，需分段施工并做好现场保护和安全防护提示工作，不影响过往车辆通行；完工后施工场地清洗干净。</w:t>
      </w:r>
    </w:p>
    <w:p>
      <w:pPr>
        <w:pStyle w:val="2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5保修：井盖施工验收合格后质保期1年。</w:t>
      </w:r>
    </w:p>
    <w:p>
      <w:pPr>
        <w:pStyle w:val="2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6、发票开具：提供增值税专用发票。</w:t>
      </w:r>
    </w:p>
    <w:p>
      <w:pPr>
        <w:spacing w:before="0" w:after="0" w:line="360" w:lineRule="auto"/>
        <w:ind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交货时间：收到成交通知书后与项目负责部门联系确定相关细节内容，5日后送货到云南十里阳光发展有限公司指定地点并安装调试，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工期另行协商。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同时报各分项内容，提供增值税专用发票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；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报价明细（可根据项目情况增加内容）：</w:t>
      </w:r>
    </w:p>
    <w:p>
      <w:pPr>
        <w:pStyle w:val="2"/>
      </w:pPr>
    </w:p>
    <w:tbl>
      <w:tblPr>
        <w:tblStyle w:val="3"/>
        <w:tblW w:w="7872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21"/>
        <w:gridCol w:w="1944"/>
        <w:gridCol w:w="706"/>
        <w:gridCol w:w="706"/>
        <w:gridCol w:w="1305"/>
        <w:gridCol w:w="1295"/>
        <w:gridCol w:w="1295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1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防沉井盖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25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套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pStyle w:val="2"/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A178E3"/>
    <w:rsid w:val="035A360D"/>
    <w:rsid w:val="045E1060"/>
    <w:rsid w:val="045E43C8"/>
    <w:rsid w:val="05471293"/>
    <w:rsid w:val="067B659F"/>
    <w:rsid w:val="06F10931"/>
    <w:rsid w:val="075959FA"/>
    <w:rsid w:val="0805253B"/>
    <w:rsid w:val="09513EE3"/>
    <w:rsid w:val="097442CF"/>
    <w:rsid w:val="0E4C5D78"/>
    <w:rsid w:val="0E75758C"/>
    <w:rsid w:val="0EB949B3"/>
    <w:rsid w:val="0ECB39D4"/>
    <w:rsid w:val="10A64130"/>
    <w:rsid w:val="128A53F1"/>
    <w:rsid w:val="186D4742"/>
    <w:rsid w:val="1C7C366F"/>
    <w:rsid w:val="257E779B"/>
    <w:rsid w:val="2717598A"/>
    <w:rsid w:val="2A925ADB"/>
    <w:rsid w:val="2CD608A9"/>
    <w:rsid w:val="30594760"/>
    <w:rsid w:val="30642AF1"/>
    <w:rsid w:val="31607511"/>
    <w:rsid w:val="31A85902"/>
    <w:rsid w:val="32865274"/>
    <w:rsid w:val="337201F6"/>
    <w:rsid w:val="33F7044F"/>
    <w:rsid w:val="361A26D3"/>
    <w:rsid w:val="37306998"/>
    <w:rsid w:val="37D31A24"/>
    <w:rsid w:val="38312BB1"/>
    <w:rsid w:val="384813FC"/>
    <w:rsid w:val="396A5588"/>
    <w:rsid w:val="396C323E"/>
    <w:rsid w:val="39933C03"/>
    <w:rsid w:val="3AA008BD"/>
    <w:rsid w:val="3B3616F8"/>
    <w:rsid w:val="3B7B3AA4"/>
    <w:rsid w:val="3DEB5278"/>
    <w:rsid w:val="3EE60898"/>
    <w:rsid w:val="409A440B"/>
    <w:rsid w:val="40DF6F7E"/>
    <w:rsid w:val="41AB1BA0"/>
    <w:rsid w:val="42BA1E87"/>
    <w:rsid w:val="44C5163B"/>
    <w:rsid w:val="450622AA"/>
    <w:rsid w:val="45B87105"/>
    <w:rsid w:val="46084AF2"/>
    <w:rsid w:val="463203E3"/>
    <w:rsid w:val="47333E80"/>
    <w:rsid w:val="4C124498"/>
    <w:rsid w:val="4DC90F22"/>
    <w:rsid w:val="4EB877D8"/>
    <w:rsid w:val="53E35DBF"/>
    <w:rsid w:val="54F30A9A"/>
    <w:rsid w:val="57A859DE"/>
    <w:rsid w:val="57CA1BBE"/>
    <w:rsid w:val="5A0A4770"/>
    <w:rsid w:val="5CA61B1C"/>
    <w:rsid w:val="5CA96F3A"/>
    <w:rsid w:val="5F261328"/>
    <w:rsid w:val="5FE56175"/>
    <w:rsid w:val="60785BD4"/>
    <w:rsid w:val="636B5B38"/>
    <w:rsid w:val="655B2D8B"/>
    <w:rsid w:val="65CF16D5"/>
    <w:rsid w:val="67206A22"/>
    <w:rsid w:val="68DC54AF"/>
    <w:rsid w:val="6AAD50E8"/>
    <w:rsid w:val="6B085B8A"/>
    <w:rsid w:val="6B144D07"/>
    <w:rsid w:val="6E44151F"/>
    <w:rsid w:val="70D40319"/>
    <w:rsid w:val="761015B5"/>
    <w:rsid w:val="7704775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李福成</cp:lastModifiedBy>
  <dcterms:modified xsi:type="dcterms:W3CDTF">2024-04-07T01:13:56Z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0AF98599E5BF4FF59F72A6A5C3C1FC31</vt:lpwstr>
  </property>
</Properties>
</file>