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jc w:val="center"/>
        <w:rPr>
          <w:rFonts w:hint="eastAsia" w:ascii="宋体" w:hAnsi="宋体" w:eastAsia="宋体" w:cs="宋体"/>
          <w:b/>
          <w:bCs w:val="0"/>
          <w:sz w:val="28"/>
          <w:szCs w:val="28"/>
        </w:rPr>
      </w:pPr>
      <w:r>
        <w:rPr>
          <w:rFonts w:hint="eastAsia" w:ascii="宋体" w:hAnsi="宋体" w:eastAsia="宋体" w:cs="宋体"/>
          <w:b/>
          <w:bCs w:val="0"/>
          <w:sz w:val="28"/>
          <w:szCs w:val="28"/>
        </w:rPr>
        <w:t>采购需求说明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600" w:lineRule="exact"/>
        <w:ind w:right="0" w:firstLine="560" w:firstLineChars="200"/>
        <w:jc w:val="left"/>
        <w:rPr>
          <w:rFonts w:hint="eastAsia" w:ascii="宋体" w:hAnsi="宋体" w:eastAsia="宋体" w:cs="宋体"/>
          <w:b/>
          <w:bCs w:val="0"/>
          <w:color w:val="auto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sz w:val="28"/>
          <w:szCs w:val="28"/>
          <w:highlight w:val="none"/>
          <w:lang w:val="en-US" w:eastAsia="zh-CN"/>
        </w:rPr>
        <w:t>采购方目前使用的GIS系统设备运行至今约5年且已过质保期，近期大屏频繁出现区域黑屏或闪屏等情况，为保障系统正常运行，拟采购一家供应商提供维护、修理服务工作，</w:t>
      </w:r>
      <w:r>
        <w:rPr>
          <w:rFonts w:hint="eastAsia" w:ascii="仿宋" w:hAnsi="仿宋" w:eastAsia="仿宋" w:cs="仿宋"/>
          <w:b w:val="0"/>
          <w:bCs/>
          <w:sz w:val="28"/>
          <w:szCs w:val="28"/>
          <w:highlight w:val="none"/>
          <w:lang w:eastAsia="zh-CN"/>
        </w:rPr>
        <w:t>以保障城域网</w:t>
      </w:r>
      <w:r>
        <w:rPr>
          <w:rFonts w:hint="eastAsia" w:ascii="仿宋" w:hAnsi="仿宋" w:eastAsia="仿宋" w:cs="仿宋"/>
          <w:b w:val="0"/>
          <w:bCs/>
          <w:sz w:val="28"/>
          <w:szCs w:val="28"/>
          <w:highlight w:val="none"/>
          <w:lang w:val="en-US" w:eastAsia="zh-CN"/>
        </w:rPr>
        <w:t>GIS生产管理指挥平台正常运行。</w:t>
      </w:r>
    </w:p>
    <w:p>
      <w:pPr>
        <w:pStyle w:val="4"/>
        <w:keepNext w:val="0"/>
        <w:keepLines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600" w:lineRule="exact"/>
        <w:ind w:left="0" w:leftChars="0" w:firstLine="562" w:firstLineChars="200"/>
        <w:rPr>
          <w:rFonts w:hint="eastAsia" w:ascii="仿宋" w:hAnsi="仿宋" w:eastAsia="仿宋" w:cs="仿宋"/>
          <w:b/>
          <w:bCs/>
          <w:color w:val="auto"/>
          <w:spacing w:val="0"/>
          <w:position w:val="0"/>
          <w:sz w:val="28"/>
          <w:szCs w:val="28"/>
          <w:u w:val="none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pacing w:val="0"/>
          <w:position w:val="0"/>
          <w:sz w:val="28"/>
          <w:szCs w:val="28"/>
          <w:u w:val="none"/>
          <w:shd w:val="clear" w:fill="auto"/>
          <w:lang w:eastAsia="zh-CN"/>
        </w:rPr>
        <w:t>提供文件要求：</w:t>
      </w:r>
      <w:r>
        <w:rPr>
          <w:rFonts w:hint="eastAsia" w:ascii="仿宋" w:hAnsi="仿宋" w:eastAsia="仿宋" w:cs="仿宋"/>
          <w:b w:val="0"/>
          <w:bCs/>
          <w:sz w:val="28"/>
          <w:szCs w:val="28"/>
          <w:highlight w:val="none"/>
          <w:lang w:eastAsia="zh-CN"/>
        </w:rPr>
        <w:t>报价人提供报价时，费用需包含：修理费、相关配件更换费用</w:t>
      </w:r>
      <w:r>
        <w:rPr>
          <w:rFonts w:hint="eastAsia" w:ascii="仿宋" w:hAnsi="仿宋" w:eastAsia="仿宋" w:cs="仿宋"/>
          <w:b w:val="0"/>
          <w:bCs/>
          <w:color w:val="auto"/>
          <w:sz w:val="28"/>
          <w:szCs w:val="28"/>
          <w:highlight w:val="none"/>
          <w:lang w:eastAsia="zh-CN"/>
        </w:rPr>
        <w:t>、</w:t>
      </w:r>
      <w:r>
        <w:rPr>
          <w:rFonts w:hint="eastAsia" w:ascii="仿宋" w:hAnsi="仿宋" w:eastAsia="仿宋" w:cs="仿宋"/>
          <w:b w:val="0"/>
          <w:bCs/>
          <w:sz w:val="28"/>
          <w:szCs w:val="28"/>
          <w:highlight w:val="none"/>
          <w:lang w:eastAsia="zh-CN"/>
        </w:rPr>
        <w:t>税</w:t>
      </w:r>
      <w:r>
        <w:rPr>
          <w:rFonts w:hint="eastAsia" w:ascii="仿宋" w:hAnsi="仿宋" w:eastAsia="仿宋" w:cs="仿宋"/>
          <w:b w:val="0"/>
          <w:bCs/>
          <w:sz w:val="28"/>
          <w:szCs w:val="28"/>
          <w:highlight w:val="none"/>
          <w:lang w:val="en-US" w:eastAsia="zh-CN"/>
        </w:rPr>
        <w:t>费</w:t>
      </w:r>
      <w:r>
        <w:rPr>
          <w:rFonts w:hint="eastAsia" w:ascii="仿宋" w:hAnsi="仿宋" w:eastAsia="仿宋" w:cs="仿宋"/>
          <w:b w:val="0"/>
          <w:bCs/>
          <w:sz w:val="28"/>
          <w:szCs w:val="28"/>
          <w:highlight w:val="none"/>
          <w:lang w:eastAsia="zh-CN"/>
        </w:rPr>
        <w:t>等完成该项工作所需的全部费用，除此之外，采购方不再单独支付其它费用。</w:t>
      </w:r>
    </w:p>
    <w:p>
      <w:pPr>
        <w:keepNext w:val="0"/>
        <w:keepLines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600" w:lineRule="exact"/>
        <w:ind w:firstLine="562" w:firstLineChars="200"/>
        <w:rPr>
          <w:rFonts w:hint="eastAsia" w:ascii="仿宋" w:hAnsi="仿宋" w:eastAsia="仿宋" w:cs="仿宋"/>
          <w:b w:val="0"/>
          <w:bCs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 w:val="0"/>
          <w:sz w:val="28"/>
          <w:szCs w:val="28"/>
          <w:highlight w:val="none"/>
          <w:lang w:val="en-US" w:eastAsia="zh-CN"/>
        </w:rPr>
        <w:t>服务期限：</w:t>
      </w:r>
      <w:r>
        <w:rPr>
          <w:rFonts w:hint="eastAsia" w:ascii="仿宋" w:hAnsi="仿宋" w:eastAsia="仿宋" w:cs="仿宋"/>
          <w:b w:val="0"/>
          <w:bCs/>
          <w:sz w:val="28"/>
          <w:szCs w:val="28"/>
          <w:highlight w:val="none"/>
          <w:lang w:val="en-US" w:eastAsia="zh-CN"/>
        </w:rPr>
        <w:t>自合同签订之日起1年止。合同履行有效期未满时，实际结算量达到项目采购预估金额规定上限的，合同自动提前终止。</w:t>
      </w:r>
    </w:p>
    <w:p>
      <w:pPr>
        <w:pStyle w:val="2"/>
        <w:ind w:left="0" w:leftChars="0" w:firstLine="562" w:firstLineChars="200"/>
        <w:rPr>
          <w:rFonts w:hint="default" w:ascii="仿宋" w:hAnsi="仿宋" w:eastAsia="仿宋" w:cs="仿宋"/>
          <w:b/>
          <w:bCs w:val="0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b/>
          <w:bCs w:val="0"/>
          <w:sz w:val="28"/>
          <w:szCs w:val="28"/>
          <w:highlight w:val="none"/>
          <w:lang w:val="en-US" w:eastAsia="zh-CN" w:bidi="ar-SA"/>
        </w:rPr>
        <w:t>服务</w:t>
      </w:r>
      <w:r>
        <w:rPr>
          <w:rFonts w:hint="eastAsia" w:ascii="仿宋" w:hAnsi="仿宋" w:cs="仿宋"/>
          <w:b/>
          <w:bCs w:val="0"/>
          <w:sz w:val="28"/>
          <w:szCs w:val="28"/>
          <w:highlight w:val="none"/>
          <w:lang w:val="en-US" w:eastAsia="zh-CN" w:bidi="ar-SA"/>
        </w:rPr>
        <w:t>要求及</w:t>
      </w:r>
      <w:r>
        <w:rPr>
          <w:rFonts w:hint="eastAsia" w:ascii="仿宋" w:hAnsi="仿宋" w:eastAsia="仿宋" w:cs="仿宋"/>
          <w:b/>
          <w:bCs w:val="0"/>
          <w:sz w:val="28"/>
          <w:szCs w:val="28"/>
          <w:highlight w:val="none"/>
          <w:lang w:val="en-US" w:eastAsia="zh-CN" w:bidi="ar-SA"/>
        </w:rPr>
        <w:t>地点：</w:t>
      </w:r>
      <w:r>
        <w:rPr>
          <w:rFonts w:hint="eastAsia" w:ascii="仿宋" w:hAnsi="仿宋" w:cs="仿宋"/>
          <w:b w:val="0"/>
          <w:bCs/>
          <w:sz w:val="28"/>
          <w:szCs w:val="28"/>
          <w:highlight w:val="none"/>
          <w:lang w:val="en-US" w:eastAsia="zh-CN" w:bidi="ar-SA"/>
        </w:rPr>
        <w:t>报价人需提供上门检测及维修服务，地点：昆明市西山区丽苑路313号。</w:t>
      </w:r>
    </w:p>
    <w:p>
      <w:pPr>
        <w:pStyle w:val="4"/>
        <w:keepNext w:val="0"/>
        <w:keepLines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600" w:lineRule="exact"/>
        <w:ind w:left="0" w:leftChars="0" w:firstLine="562" w:firstLineChars="200"/>
        <w:rPr>
          <w:rFonts w:hint="eastAsia" w:ascii="仿宋" w:hAnsi="仿宋" w:eastAsia="仿宋" w:cs="仿宋"/>
          <w:b w:val="0"/>
          <w:bCs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仿宋"/>
          <w:b/>
          <w:bCs w:val="0"/>
          <w:sz w:val="28"/>
          <w:szCs w:val="28"/>
          <w:highlight w:val="none"/>
          <w:lang w:eastAsia="zh-CN"/>
        </w:rPr>
        <w:t>结算方式：</w:t>
      </w:r>
      <w:r>
        <w:rPr>
          <w:rFonts w:hint="eastAsia" w:ascii="仿宋" w:hAnsi="仿宋" w:eastAsia="仿宋" w:cs="仿宋"/>
          <w:b w:val="0"/>
          <w:bCs/>
          <w:sz w:val="28"/>
          <w:szCs w:val="28"/>
          <w:highlight w:val="none"/>
          <w:lang w:eastAsia="zh-CN"/>
        </w:rPr>
        <w:t>按单个订单（或单个项目）进行结算支付。</w:t>
      </w:r>
      <w:r>
        <w:rPr>
          <w:rFonts w:hint="eastAsia" w:ascii="仿宋" w:hAnsi="仿宋" w:eastAsia="仿宋" w:cs="仿宋"/>
          <w:b w:val="0"/>
          <w:bCs/>
          <w:sz w:val="28"/>
          <w:szCs w:val="28"/>
          <w:highlight w:val="none"/>
          <w:lang w:val="en-US" w:eastAsia="zh-CN" w:bidi="ar-SA"/>
        </w:rPr>
        <w:t>采购人按实际下达的订单和成交价支付费用，报价人按照要求在规定时间内完成修理服务，并经采购方验收合格后，开具符合国家税务及采购方财务要求的发票，采购方自收到发票后30日内完成</w:t>
      </w:r>
      <w:r>
        <w:rPr>
          <w:rFonts w:hint="eastAsia" w:ascii="仿宋" w:hAnsi="仿宋" w:eastAsia="仿宋" w:cs="仿宋"/>
          <w:b w:val="0"/>
          <w:bCs/>
          <w:sz w:val="28"/>
          <w:szCs w:val="28"/>
          <w:highlight w:val="none"/>
          <w:lang w:eastAsia="zh-CN"/>
        </w:rPr>
        <w:t>单个订单（或单个项目）</w:t>
      </w:r>
      <w:r>
        <w:rPr>
          <w:rFonts w:hint="eastAsia" w:ascii="仿宋" w:hAnsi="仿宋" w:eastAsia="仿宋" w:cs="仿宋"/>
          <w:b w:val="0"/>
          <w:bCs/>
          <w:sz w:val="28"/>
          <w:szCs w:val="28"/>
          <w:highlight w:val="none"/>
          <w:lang w:val="en-US" w:eastAsia="zh-CN" w:bidi="ar-SA"/>
        </w:rPr>
        <w:t>费用支付。</w:t>
      </w:r>
    </w:p>
    <w:p>
      <w:pPr>
        <w:pStyle w:val="4"/>
        <w:keepNext w:val="0"/>
        <w:keepLines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600" w:lineRule="exact"/>
        <w:ind w:left="0" w:leftChars="0" w:firstLine="562" w:firstLineChars="200"/>
        <w:rPr>
          <w:rFonts w:hint="eastAsia" w:ascii="宋体" w:hAnsi="宋体" w:eastAsia="宋体" w:cs="宋体"/>
          <w:b w:val="0"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 w:val="0"/>
          <w:sz w:val="28"/>
          <w:szCs w:val="28"/>
          <w:lang w:val="en-US" w:eastAsia="zh-CN"/>
        </w:rPr>
        <w:t>报价方式：</w:t>
      </w:r>
      <w:r>
        <w:rPr>
          <w:rFonts w:hint="eastAsia" w:ascii="仿宋" w:hAnsi="仿宋" w:eastAsia="仿宋" w:cs="仿宋"/>
          <w:b w:val="0"/>
          <w:bCs w:val="0"/>
          <w:color w:val="auto"/>
          <w:spacing w:val="0"/>
          <w:position w:val="0"/>
          <w:sz w:val="28"/>
          <w:szCs w:val="28"/>
          <w:u w:val="none"/>
          <w:shd w:val="clear" w:fill="auto"/>
        </w:rPr>
        <w:t>报价人</w:t>
      </w:r>
      <w:r>
        <w:rPr>
          <w:rFonts w:hint="eastAsia" w:ascii="仿宋" w:hAnsi="仿宋" w:eastAsia="仿宋" w:cs="仿宋"/>
          <w:b w:val="0"/>
          <w:bCs w:val="0"/>
          <w:color w:val="auto"/>
          <w:spacing w:val="0"/>
          <w:position w:val="0"/>
          <w:sz w:val="28"/>
          <w:szCs w:val="28"/>
          <w:u w:val="none"/>
          <w:shd w:val="clear" w:fill="auto"/>
          <w:lang w:eastAsia="zh-CN"/>
        </w:rPr>
        <w:t>在报价时</w:t>
      </w:r>
      <w:r>
        <w:rPr>
          <w:rFonts w:hint="eastAsia" w:ascii="仿宋" w:hAnsi="仿宋" w:eastAsia="仿宋" w:cs="仿宋"/>
          <w:b w:val="0"/>
          <w:bCs w:val="0"/>
          <w:color w:val="auto"/>
          <w:spacing w:val="0"/>
          <w:position w:val="0"/>
          <w:sz w:val="28"/>
          <w:szCs w:val="28"/>
          <w:u w:val="none"/>
          <w:shd w:val="clear" w:fill="auto"/>
        </w:rPr>
        <w:t>需</w:t>
      </w:r>
      <w:r>
        <w:rPr>
          <w:rFonts w:hint="eastAsia" w:ascii="仿宋" w:hAnsi="仿宋" w:eastAsia="仿宋" w:cs="仿宋"/>
          <w:b w:val="0"/>
          <w:bCs w:val="0"/>
          <w:color w:val="auto"/>
          <w:spacing w:val="0"/>
          <w:position w:val="0"/>
          <w:sz w:val="28"/>
          <w:szCs w:val="28"/>
          <w:u w:val="none"/>
          <w:shd w:val="clear" w:fill="auto"/>
          <w:lang w:val="en-US" w:eastAsia="zh-CN"/>
        </w:rPr>
        <w:t>在单价最高限价内进行报价，不能超过采购人设置的单价最高限价，</w:t>
      </w:r>
      <w:r>
        <w:rPr>
          <w:rFonts w:hint="eastAsia" w:ascii="仿宋" w:hAnsi="仿宋" w:eastAsia="仿宋" w:cs="仿宋"/>
          <w:b w:val="0"/>
          <w:bCs/>
          <w:sz w:val="28"/>
          <w:szCs w:val="28"/>
          <w:lang w:val="en-US" w:eastAsia="zh-CN"/>
        </w:rPr>
        <w:t>报价方需开具符合国家税务要求及采购方财务要求的发票。</w:t>
      </w:r>
    </w:p>
    <w:p>
      <w:pPr>
        <w:rPr>
          <w:rFonts w:hint="eastAsia" w:ascii="宋体" w:hAnsi="宋体" w:eastAsia="宋体" w:cs="宋体"/>
          <w:b w:val="0"/>
          <w:bCs/>
          <w:sz w:val="28"/>
          <w:szCs w:val="28"/>
          <w:lang w:val="en-US" w:eastAsia="zh-CN"/>
        </w:rPr>
      </w:pPr>
    </w:p>
    <w:p>
      <w:pPr>
        <w:pStyle w:val="7"/>
        <w:ind w:left="0" w:leftChars="0" w:firstLine="0" w:firstLineChars="0"/>
        <w:rPr>
          <w:rFonts w:hint="eastAsia"/>
          <w:lang w:eastAsia="zh-CN"/>
        </w:rPr>
      </w:pPr>
    </w:p>
    <w:p>
      <w:pPr>
        <w:pStyle w:val="7"/>
        <w:ind w:left="0" w:leftChars="0" w:firstLine="0" w:firstLineChars="0"/>
        <w:rPr>
          <w:rFonts w:hint="eastAsia"/>
          <w:lang w:eastAsia="zh-CN"/>
        </w:rPr>
      </w:pPr>
    </w:p>
    <w:p>
      <w:pPr>
        <w:pStyle w:val="7"/>
        <w:ind w:left="0" w:leftChars="0" w:firstLine="0" w:firstLineChars="0"/>
        <w:rPr>
          <w:rFonts w:hint="eastAsia"/>
          <w:lang w:eastAsia="zh-CN"/>
        </w:rPr>
      </w:pPr>
    </w:p>
    <w:p>
      <w:pPr>
        <w:spacing w:line="360" w:lineRule="auto"/>
        <w:jc w:val="left"/>
        <w:rPr>
          <w:rFonts w:hint="eastAsia" w:ascii="宋体" w:hAnsi="宋体" w:eastAsia="宋体" w:cs="宋体"/>
          <w:b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sz w:val="24"/>
          <w:szCs w:val="24"/>
          <w:lang w:eastAsia="zh-CN"/>
        </w:rPr>
        <w:t>使用过程中可能涉及到的维修服务配件清单如下：</w:t>
      </w:r>
    </w:p>
    <w:p>
      <w:pPr>
        <w:spacing w:line="360" w:lineRule="auto"/>
        <w:jc w:val="center"/>
        <w:rPr>
          <w:rFonts w:hint="eastAsia" w:ascii="宋体" w:hAnsi="宋体" w:eastAsia="宋体" w:cs="宋体"/>
          <w:b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sz w:val="24"/>
          <w:szCs w:val="24"/>
        </w:rPr>
        <w:t>采购需求</w:t>
      </w:r>
      <w:r>
        <w:rPr>
          <w:rFonts w:hint="eastAsia" w:ascii="宋体" w:hAnsi="宋体" w:eastAsia="宋体" w:cs="宋体"/>
          <w:b/>
          <w:sz w:val="24"/>
          <w:szCs w:val="24"/>
          <w:lang w:eastAsia="zh-CN"/>
        </w:rPr>
        <w:t>清单</w:t>
      </w:r>
    </w:p>
    <w:tbl>
      <w:tblPr>
        <w:tblStyle w:val="5"/>
        <w:tblW w:w="978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4"/>
        <w:gridCol w:w="2826"/>
        <w:gridCol w:w="1079"/>
        <w:gridCol w:w="1096"/>
        <w:gridCol w:w="928"/>
        <w:gridCol w:w="1079"/>
        <w:gridCol w:w="1080"/>
        <w:gridCol w:w="107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  <w:jc w:val="center"/>
        </w:trPr>
        <w:tc>
          <w:tcPr>
            <w:tcW w:w="6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2835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设备名称</w:t>
            </w:r>
          </w:p>
        </w:tc>
        <w:tc>
          <w:tcPr>
            <w:tcW w:w="1080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品牌</w:t>
            </w:r>
          </w:p>
        </w:tc>
        <w:tc>
          <w:tcPr>
            <w:tcW w:w="1080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型  号</w:t>
            </w:r>
          </w:p>
        </w:tc>
        <w:tc>
          <w:tcPr>
            <w:tcW w:w="930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</w:t>
            </w:r>
          </w:p>
        </w:tc>
        <w:tc>
          <w:tcPr>
            <w:tcW w:w="1080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单价最高限价（元）</w:t>
            </w:r>
          </w:p>
        </w:tc>
        <w:tc>
          <w:tcPr>
            <w:tcW w:w="1080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单价报价（元）</w:t>
            </w:r>
          </w:p>
        </w:tc>
        <w:tc>
          <w:tcPr>
            <w:tcW w:w="1080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模组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LAMPRO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PH1.875</w:t>
            </w:r>
          </w:p>
        </w:tc>
        <w:tc>
          <w:tcPr>
            <w:tcW w:w="9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505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发送卡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NOVA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1625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283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接收卡</w:t>
            </w:r>
          </w:p>
        </w:tc>
        <w:tc>
          <w:tcPr>
            <w:tcW w:w="1080" w:type="dxa"/>
            <w:tcBorders>
              <w:top w:val="single" w:color="000000" w:sz="8" w:space="0"/>
              <w:left w:val="nil"/>
              <w:bottom w:val="nil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NOVA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MRV210-1</w:t>
            </w:r>
          </w:p>
        </w:tc>
        <w:tc>
          <w:tcPr>
            <w:tcW w:w="9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305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283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开关电源</w:t>
            </w:r>
          </w:p>
        </w:tc>
        <w:tc>
          <w:tcPr>
            <w:tcW w:w="1080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CL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5V40A</w:t>
            </w:r>
          </w:p>
        </w:tc>
        <w:tc>
          <w:tcPr>
            <w:tcW w:w="9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125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283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26口排线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国产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根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283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输入/出板卡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NOVA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6225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283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屏体内5V电源连接线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国产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根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283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屏体内220V电线连接线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国产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米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283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屏体内短网络跳线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根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283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人工检测维修费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次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410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F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FC52B00"/>
    <w:rsid w:val="001A2C7F"/>
    <w:rsid w:val="001F5456"/>
    <w:rsid w:val="00214171"/>
    <w:rsid w:val="0023488B"/>
    <w:rsid w:val="00DF69A4"/>
    <w:rsid w:val="00E728E3"/>
    <w:rsid w:val="00FA70FA"/>
    <w:rsid w:val="01B4697C"/>
    <w:rsid w:val="01DE35C5"/>
    <w:rsid w:val="01FA5195"/>
    <w:rsid w:val="02444D56"/>
    <w:rsid w:val="02A77201"/>
    <w:rsid w:val="02BD45BF"/>
    <w:rsid w:val="033B006F"/>
    <w:rsid w:val="037209FE"/>
    <w:rsid w:val="03961DA5"/>
    <w:rsid w:val="03A03E25"/>
    <w:rsid w:val="03A558D6"/>
    <w:rsid w:val="03AF0897"/>
    <w:rsid w:val="03B63D62"/>
    <w:rsid w:val="03CC6C0D"/>
    <w:rsid w:val="046F7112"/>
    <w:rsid w:val="04943118"/>
    <w:rsid w:val="04AD625D"/>
    <w:rsid w:val="04C46EF2"/>
    <w:rsid w:val="04EA1D79"/>
    <w:rsid w:val="04F12241"/>
    <w:rsid w:val="05274A7C"/>
    <w:rsid w:val="05493256"/>
    <w:rsid w:val="0556631C"/>
    <w:rsid w:val="056A2EC5"/>
    <w:rsid w:val="05A01502"/>
    <w:rsid w:val="05E451BA"/>
    <w:rsid w:val="05F55C45"/>
    <w:rsid w:val="062022BC"/>
    <w:rsid w:val="06425006"/>
    <w:rsid w:val="06472E01"/>
    <w:rsid w:val="06505547"/>
    <w:rsid w:val="0680582F"/>
    <w:rsid w:val="06B53217"/>
    <w:rsid w:val="071E6184"/>
    <w:rsid w:val="07264597"/>
    <w:rsid w:val="07365FD3"/>
    <w:rsid w:val="077310AC"/>
    <w:rsid w:val="07822517"/>
    <w:rsid w:val="07854257"/>
    <w:rsid w:val="078831A0"/>
    <w:rsid w:val="07BA75EE"/>
    <w:rsid w:val="07E80FCF"/>
    <w:rsid w:val="08470DA2"/>
    <w:rsid w:val="08A0346A"/>
    <w:rsid w:val="08C600B7"/>
    <w:rsid w:val="08D936A0"/>
    <w:rsid w:val="08E67B39"/>
    <w:rsid w:val="092D7784"/>
    <w:rsid w:val="097E6986"/>
    <w:rsid w:val="09C94F0E"/>
    <w:rsid w:val="0A0C200B"/>
    <w:rsid w:val="0A327864"/>
    <w:rsid w:val="0A3D73AF"/>
    <w:rsid w:val="0A4E4FCE"/>
    <w:rsid w:val="0AA26546"/>
    <w:rsid w:val="0AF861B5"/>
    <w:rsid w:val="0B0B1A45"/>
    <w:rsid w:val="0B1F7092"/>
    <w:rsid w:val="0B523F3F"/>
    <w:rsid w:val="0BB22FB1"/>
    <w:rsid w:val="0BBB78D5"/>
    <w:rsid w:val="0C0342A2"/>
    <w:rsid w:val="0C3C7933"/>
    <w:rsid w:val="0C715AB4"/>
    <w:rsid w:val="0CEB0558"/>
    <w:rsid w:val="0CEE0DF7"/>
    <w:rsid w:val="0D123F2E"/>
    <w:rsid w:val="0D42697A"/>
    <w:rsid w:val="0D484832"/>
    <w:rsid w:val="0D4B3A82"/>
    <w:rsid w:val="0D5220E1"/>
    <w:rsid w:val="0D544A16"/>
    <w:rsid w:val="0D5907DA"/>
    <w:rsid w:val="0D6B4548"/>
    <w:rsid w:val="0D76093A"/>
    <w:rsid w:val="0D876B02"/>
    <w:rsid w:val="0D916E5A"/>
    <w:rsid w:val="0D9C1C87"/>
    <w:rsid w:val="0DA50969"/>
    <w:rsid w:val="0DAB0BD0"/>
    <w:rsid w:val="0DB93102"/>
    <w:rsid w:val="0DC014A7"/>
    <w:rsid w:val="0E5F04ED"/>
    <w:rsid w:val="0EC11B5C"/>
    <w:rsid w:val="0F29068B"/>
    <w:rsid w:val="0F357EF5"/>
    <w:rsid w:val="0F407551"/>
    <w:rsid w:val="0F86540A"/>
    <w:rsid w:val="0FF41F15"/>
    <w:rsid w:val="1016504B"/>
    <w:rsid w:val="10341F58"/>
    <w:rsid w:val="10871E94"/>
    <w:rsid w:val="109A5B60"/>
    <w:rsid w:val="10D250E4"/>
    <w:rsid w:val="1105099F"/>
    <w:rsid w:val="11072199"/>
    <w:rsid w:val="112537FD"/>
    <w:rsid w:val="11362589"/>
    <w:rsid w:val="116503E2"/>
    <w:rsid w:val="118152D6"/>
    <w:rsid w:val="1188347C"/>
    <w:rsid w:val="11CD3EB8"/>
    <w:rsid w:val="11D211DA"/>
    <w:rsid w:val="11ED045A"/>
    <w:rsid w:val="12066939"/>
    <w:rsid w:val="120C32F1"/>
    <w:rsid w:val="121B2E5E"/>
    <w:rsid w:val="1252082E"/>
    <w:rsid w:val="125E0E12"/>
    <w:rsid w:val="126A1F94"/>
    <w:rsid w:val="12867E4B"/>
    <w:rsid w:val="12945C6E"/>
    <w:rsid w:val="12CB3C38"/>
    <w:rsid w:val="12CB56A4"/>
    <w:rsid w:val="12FF7CB0"/>
    <w:rsid w:val="13260A46"/>
    <w:rsid w:val="133274BF"/>
    <w:rsid w:val="13461BD4"/>
    <w:rsid w:val="13563C56"/>
    <w:rsid w:val="13622B6E"/>
    <w:rsid w:val="13815A18"/>
    <w:rsid w:val="13A227C9"/>
    <w:rsid w:val="13A54EB3"/>
    <w:rsid w:val="13B871D3"/>
    <w:rsid w:val="13CD47E0"/>
    <w:rsid w:val="13DC4371"/>
    <w:rsid w:val="13E446A6"/>
    <w:rsid w:val="13F3761E"/>
    <w:rsid w:val="13F5617A"/>
    <w:rsid w:val="1401385E"/>
    <w:rsid w:val="141768D2"/>
    <w:rsid w:val="141B4575"/>
    <w:rsid w:val="14AF0F7B"/>
    <w:rsid w:val="14CA1F65"/>
    <w:rsid w:val="15227E5E"/>
    <w:rsid w:val="15610848"/>
    <w:rsid w:val="159B7ECD"/>
    <w:rsid w:val="15BF3F23"/>
    <w:rsid w:val="16801905"/>
    <w:rsid w:val="16864DB3"/>
    <w:rsid w:val="16F425FA"/>
    <w:rsid w:val="170A28A1"/>
    <w:rsid w:val="17177AED"/>
    <w:rsid w:val="17380A34"/>
    <w:rsid w:val="173D6048"/>
    <w:rsid w:val="17670628"/>
    <w:rsid w:val="17895DEE"/>
    <w:rsid w:val="179327B7"/>
    <w:rsid w:val="180E5A71"/>
    <w:rsid w:val="18651DA8"/>
    <w:rsid w:val="187A79CD"/>
    <w:rsid w:val="18A44ECB"/>
    <w:rsid w:val="18BF5DD5"/>
    <w:rsid w:val="18D5496E"/>
    <w:rsid w:val="18F63894"/>
    <w:rsid w:val="19167EB4"/>
    <w:rsid w:val="1919476B"/>
    <w:rsid w:val="19CA344C"/>
    <w:rsid w:val="19E232F5"/>
    <w:rsid w:val="1A592567"/>
    <w:rsid w:val="1A687185"/>
    <w:rsid w:val="1A802ADD"/>
    <w:rsid w:val="1A994D3F"/>
    <w:rsid w:val="1AA04ECD"/>
    <w:rsid w:val="1AC13DA5"/>
    <w:rsid w:val="1AD9016A"/>
    <w:rsid w:val="1B062862"/>
    <w:rsid w:val="1B111BA1"/>
    <w:rsid w:val="1B234A15"/>
    <w:rsid w:val="1B2D2D56"/>
    <w:rsid w:val="1B2F13C1"/>
    <w:rsid w:val="1B4A159A"/>
    <w:rsid w:val="1B696F69"/>
    <w:rsid w:val="1B6C4CB0"/>
    <w:rsid w:val="1B6D5D4B"/>
    <w:rsid w:val="1BB137EA"/>
    <w:rsid w:val="1BB5727C"/>
    <w:rsid w:val="1C1F699A"/>
    <w:rsid w:val="1C2A606B"/>
    <w:rsid w:val="1C390ECC"/>
    <w:rsid w:val="1C536D7D"/>
    <w:rsid w:val="1C7D0B4A"/>
    <w:rsid w:val="1CB85698"/>
    <w:rsid w:val="1CD37E60"/>
    <w:rsid w:val="1CFA0ACE"/>
    <w:rsid w:val="1D056942"/>
    <w:rsid w:val="1D0B34D4"/>
    <w:rsid w:val="1D14001F"/>
    <w:rsid w:val="1D224C60"/>
    <w:rsid w:val="1D24668D"/>
    <w:rsid w:val="1D5C434B"/>
    <w:rsid w:val="1D812B75"/>
    <w:rsid w:val="1D891B9C"/>
    <w:rsid w:val="1D901250"/>
    <w:rsid w:val="1DA02095"/>
    <w:rsid w:val="1DAE2360"/>
    <w:rsid w:val="1DD2549F"/>
    <w:rsid w:val="1E352C90"/>
    <w:rsid w:val="1E4F0962"/>
    <w:rsid w:val="1EDF128F"/>
    <w:rsid w:val="1EE9414B"/>
    <w:rsid w:val="1EED6D05"/>
    <w:rsid w:val="1F331525"/>
    <w:rsid w:val="1F3B47CC"/>
    <w:rsid w:val="1F3D6B9A"/>
    <w:rsid w:val="1F5E471B"/>
    <w:rsid w:val="1F5E55D1"/>
    <w:rsid w:val="1F65788A"/>
    <w:rsid w:val="1F8246BA"/>
    <w:rsid w:val="1F8D7E84"/>
    <w:rsid w:val="1FAE208E"/>
    <w:rsid w:val="1FDB4E77"/>
    <w:rsid w:val="2005477B"/>
    <w:rsid w:val="2013155A"/>
    <w:rsid w:val="20592E0C"/>
    <w:rsid w:val="206874F9"/>
    <w:rsid w:val="20D626CE"/>
    <w:rsid w:val="2102112C"/>
    <w:rsid w:val="21044AB7"/>
    <w:rsid w:val="211F357E"/>
    <w:rsid w:val="21614AB6"/>
    <w:rsid w:val="21860939"/>
    <w:rsid w:val="21A70DFC"/>
    <w:rsid w:val="21A769FC"/>
    <w:rsid w:val="21C26A6B"/>
    <w:rsid w:val="21C319CF"/>
    <w:rsid w:val="21C8681D"/>
    <w:rsid w:val="221646F7"/>
    <w:rsid w:val="2225331F"/>
    <w:rsid w:val="222A33DC"/>
    <w:rsid w:val="222C552C"/>
    <w:rsid w:val="224B547B"/>
    <w:rsid w:val="229B651B"/>
    <w:rsid w:val="230015C5"/>
    <w:rsid w:val="2312759B"/>
    <w:rsid w:val="233350E5"/>
    <w:rsid w:val="23954AAD"/>
    <w:rsid w:val="23977779"/>
    <w:rsid w:val="23992432"/>
    <w:rsid w:val="23F202AD"/>
    <w:rsid w:val="23FD2D03"/>
    <w:rsid w:val="241B3245"/>
    <w:rsid w:val="24232C09"/>
    <w:rsid w:val="24472878"/>
    <w:rsid w:val="245761F0"/>
    <w:rsid w:val="24803C0F"/>
    <w:rsid w:val="248F0B6A"/>
    <w:rsid w:val="24914955"/>
    <w:rsid w:val="24A55BC6"/>
    <w:rsid w:val="24B156AB"/>
    <w:rsid w:val="24C81693"/>
    <w:rsid w:val="251A5F29"/>
    <w:rsid w:val="256C3A92"/>
    <w:rsid w:val="25982CE0"/>
    <w:rsid w:val="25AE1527"/>
    <w:rsid w:val="25B76308"/>
    <w:rsid w:val="25CF4046"/>
    <w:rsid w:val="25ED0AC6"/>
    <w:rsid w:val="25F63D5F"/>
    <w:rsid w:val="26592ECE"/>
    <w:rsid w:val="2696658F"/>
    <w:rsid w:val="26CE4BBF"/>
    <w:rsid w:val="26EE72C7"/>
    <w:rsid w:val="26F123EF"/>
    <w:rsid w:val="270569F2"/>
    <w:rsid w:val="275B1AB8"/>
    <w:rsid w:val="27805234"/>
    <w:rsid w:val="27BC2700"/>
    <w:rsid w:val="27BF5D0A"/>
    <w:rsid w:val="27E509A5"/>
    <w:rsid w:val="27F11389"/>
    <w:rsid w:val="28414D06"/>
    <w:rsid w:val="284942C2"/>
    <w:rsid w:val="28831BFA"/>
    <w:rsid w:val="28831E45"/>
    <w:rsid w:val="28AE0696"/>
    <w:rsid w:val="28BC1531"/>
    <w:rsid w:val="29206656"/>
    <w:rsid w:val="296317CB"/>
    <w:rsid w:val="29B07543"/>
    <w:rsid w:val="29BB6733"/>
    <w:rsid w:val="29BC327F"/>
    <w:rsid w:val="29CA3456"/>
    <w:rsid w:val="29D25903"/>
    <w:rsid w:val="29F5654D"/>
    <w:rsid w:val="2A1D73D9"/>
    <w:rsid w:val="2A5659EF"/>
    <w:rsid w:val="2A5903E5"/>
    <w:rsid w:val="2A656BBA"/>
    <w:rsid w:val="2ABE0E76"/>
    <w:rsid w:val="2AD527EB"/>
    <w:rsid w:val="2B4C0A9B"/>
    <w:rsid w:val="2B5E2793"/>
    <w:rsid w:val="2B653BD6"/>
    <w:rsid w:val="2B7018D3"/>
    <w:rsid w:val="2B9B53C5"/>
    <w:rsid w:val="2BDA750E"/>
    <w:rsid w:val="2BE75E88"/>
    <w:rsid w:val="2C0D6479"/>
    <w:rsid w:val="2C264887"/>
    <w:rsid w:val="2C316433"/>
    <w:rsid w:val="2C3332AB"/>
    <w:rsid w:val="2C343A3F"/>
    <w:rsid w:val="2C63231F"/>
    <w:rsid w:val="2C8A08F2"/>
    <w:rsid w:val="2C995F6E"/>
    <w:rsid w:val="2CBA513A"/>
    <w:rsid w:val="2D702158"/>
    <w:rsid w:val="2D9C143F"/>
    <w:rsid w:val="2DA322FE"/>
    <w:rsid w:val="2DC800B0"/>
    <w:rsid w:val="2DE432B2"/>
    <w:rsid w:val="2E333A14"/>
    <w:rsid w:val="2E5904FF"/>
    <w:rsid w:val="2E6815B4"/>
    <w:rsid w:val="2E7D6DD2"/>
    <w:rsid w:val="2EA55943"/>
    <w:rsid w:val="2EBD333B"/>
    <w:rsid w:val="2EE104CC"/>
    <w:rsid w:val="2F2E6F67"/>
    <w:rsid w:val="2F32101B"/>
    <w:rsid w:val="2F7D3308"/>
    <w:rsid w:val="2FBC583F"/>
    <w:rsid w:val="30042A74"/>
    <w:rsid w:val="3048287A"/>
    <w:rsid w:val="304F5876"/>
    <w:rsid w:val="306271A5"/>
    <w:rsid w:val="308A5734"/>
    <w:rsid w:val="309A4ACE"/>
    <w:rsid w:val="311105CB"/>
    <w:rsid w:val="312C582A"/>
    <w:rsid w:val="31350A9D"/>
    <w:rsid w:val="3151745B"/>
    <w:rsid w:val="31C67BAA"/>
    <w:rsid w:val="31E004B7"/>
    <w:rsid w:val="31E522F8"/>
    <w:rsid w:val="31EF13A0"/>
    <w:rsid w:val="32433111"/>
    <w:rsid w:val="32BF53B2"/>
    <w:rsid w:val="32C90455"/>
    <w:rsid w:val="32ED383B"/>
    <w:rsid w:val="335E5C86"/>
    <w:rsid w:val="33940155"/>
    <w:rsid w:val="339A1BB6"/>
    <w:rsid w:val="33D52F1F"/>
    <w:rsid w:val="33FE128F"/>
    <w:rsid w:val="347B0AD7"/>
    <w:rsid w:val="347B7741"/>
    <w:rsid w:val="348B6911"/>
    <w:rsid w:val="34953CBF"/>
    <w:rsid w:val="34A721FA"/>
    <w:rsid w:val="34AD3867"/>
    <w:rsid w:val="34F174FB"/>
    <w:rsid w:val="34F37A7C"/>
    <w:rsid w:val="351C0ACD"/>
    <w:rsid w:val="352011C8"/>
    <w:rsid w:val="35294729"/>
    <w:rsid w:val="359E6C2D"/>
    <w:rsid w:val="35A7227D"/>
    <w:rsid w:val="35AA262E"/>
    <w:rsid w:val="35AC0618"/>
    <w:rsid w:val="35B979C0"/>
    <w:rsid w:val="35BD6CBD"/>
    <w:rsid w:val="35BF4758"/>
    <w:rsid w:val="35D419C8"/>
    <w:rsid w:val="35E20F3C"/>
    <w:rsid w:val="35F37039"/>
    <w:rsid w:val="35F875DC"/>
    <w:rsid w:val="36522F0C"/>
    <w:rsid w:val="36655DCB"/>
    <w:rsid w:val="36694E42"/>
    <w:rsid w:val="366F4784"/>
    <w:rsid w:val="367175B0"/>
    <w:rsid w:val="369200FC"/>
    <w:rsid w:val="369D661E"/>
    <w:rsid w:val="36B2112A"/>
    <w:rsid w:val="36DA6C43"/>
    <w:rsid w:val="36EC1A34"/>
    <w:rsid w:val="374E1E6B"/>
    <w:rsid w:val="3758369D"/>
    <w:rsid w:val="376D68DD"/>
    <w:rsid w:val="37BB77A9"/>
    <w:rsid w:val="37BC0EC3"/>
    <w:rsid w:val="37C02DA4"/>
    <w:rsid w:val="37CF6F31"/>
    <w:rsid w:val="3837703B"/>
    <w:rsid w:val="385B3C23"/>
    <w:rsid w:val="38C6396E"/>
    <w:rsid w:val="38C63B62"/>
    <w:rsid w:val="391408F4"/>
    <w:rsid w:val="3946792E"/>
    <w:rsid w:val="394E0BDD"/>
    <w:rsid w:val="396807FD"/>
    <w:rsid w:val="39A5612A"/>
    <w:rsid w:val="39B653FD"/>
    <w:rsid w:val="39E92E1D"/>
    <w:rsid w:val="39FA4979"/>
    <w:rsid w:val="39FA54A7"/>
    <w:rsid w:val="3A084694"/>
    <w:rsid w:val="3A230975"/>
    <w:rsid w:val="3A2A650B"/>
    <w:rsid w:val="3A90735E"/>
    <w:rsid w:val="3AC32190"/>
    <w:rsid w:val="3AE225A7"/>
    <w:rsid w:val="3B066FA6"/>
    <w:rsid w:val="3B7440A0"/>
    <w:rsid w:val="3BBE6F03"/>
    <w:rsid w:val="3BDF5CA7"/>
    <w:rsid w:val="3BE526DA"/>
    <w:rsid w:val="3BE974A1"/>
    <w:rsid w:val="3BFA33FD"/>
    <w:rsid w:val="3C3D4D3F"/>
    <w:rsid w:val="3C5D38FC"/>
    <w:rsid w:val="3C7B1581"/>
    <w:rsid w:val="3C804FEA"/>
    <w:rsid w:val="3C9F4DE1"/>
    <w:rsid w:val="3CB21A4F"/>
    <w:rsid w:val="3CD76C93"/>
    <w:rsid w:val="3CDA71E9"/>
    <w:rsid w:val="3CDC6980"/>
    <w:rsid w:val="3CF016C8"/>
    <w:rsid w:val="3D1B6BC2"/>
    <w:rsid w:val="3D623146"/>
    <w:rsid w:val="3D6A0255"/>
    <w:rsid w:val="3D6A125B"/>
    <w:rsid w:val="3D9A2109"/>
    <w:rsid w:val="3DC864EC"/>
    <w:rsid w:val="3DE115FC"/>
    <w:rsid w:val="3DE51306"/>
    <w:rsid w:val="3E203E3B"/>
    <w:rsid w:val="3E59218B"/>
    <w:rsid w:val="3E8E37FC"/>
    <w:rsid w:val="3EB938C6"/>
    <w:rsid w:val="3EBA0342"/>
    <w:rsid w:val="3F2B2ACF"/>
    <w:rsid w:val="3F42569D"/>
    <w:rsid w:val="3F432EFC"/>
    <w:rsid w:val="3F611BC6"/>
    <w:rsid w:val="3F67634F"/>
    <w:rsid w:val="3FE00028"/>
    <w:rsid w:val="3FF313CF"/>
    <w:rsid w:val="3FFB476A"/>
    <w:rsid w:val="400F64D3"/>
    <w:rsid w:val="40337F64"/>
    <w:rsid w:val="405718E0"/>
    <w:rsid w:val="4065150F"/>
    <w:rsid w:val="409620D8"/>
    <w:rsid w:val="40A00B38"/>
    <w:rsid w:val="40D35E20"/>
    <w:rsid w:val="40D56590"/>
    <w:rsid w:val="410329C3"/>
    <w:rsid w:val="41581B1C"/>
    <w:rsid w:val="41593247"/>
    <w:rsid w:val="41A319F1"/>
    <w:rsid w:val="41C07EA7"/>
    <w:rsid w:val="41DD7CCA"/>
    <w:rsid w:val="41FE7EF8"/>
    <w:rsid w:val="42192F2E"/>
    <w:rsid w:val="422554A4"/>
    <w:rsid w:val="423768CC"/>
    <w:rsid w:val="42457E3B"/>
    <w:rsid w:val="428C0A03"/>
    <w:rsid w:val="4299056A"/>
    <w:rsid w:val="42B1072F"/>
    <w:rsid w:val="42CC0F41"/>
    <w:rsid w:val="42D02422"/>
    <w:rsid w:val="42D43E57"/>
    <w:rsid w:val="42EF5148"/>
    <w:rsid w:val="430B4BAE"/>
    <w:rsid w:val="4321723D"/>
    <w:rsid w:val="4326429A"/>
    <w:rsid w:val="43290635"/>
    <w:rsid w:val="433410A9"/>
    <w:rsid w:val="435758E8"/>
    <w:rsid w:val="43C12830"/>
    <w:rsid w:val="43E30DC8"/>
    <w:rsid w:val="43EB18C3"/>
    <w:rsid w:val="44266D0D"/>
    <w:rsid w:val="447877E2"/>
    <w:rsid w:val="448C0207"/>
    <w:rsid w:val="449A4AA7"/>
    <w:rsid w:val="44A74169"/>
    <w:rsid w:val="44BD2354"/>
    <w:rsid w:val="44C600A0"/>
    <w:rsid w:val="44F06CA2"/>
    <w:rsid w:val="450055CC"/>
    <w:rsid w:val="450D18C7"/>
    <w:rsid w:val="453A5982"/>
    <w:rsid w:val="45472F65"/>
    <w:rsid w:val="45886DF6"/>
    <w:rsid w:val="458C442E"/>
    <w:rsid w:val="462C6418"/>
    <w:rsid w:val="463B12AF"/>
    <w:rsid w:val="46431218"/>
    <w:rsid w:val="464F7572"/>
    <w:rsid w:val="466765DF"/>
    <w:rsid w:val="468177FE"/>
    <w:rsid w:val="46A50CBB"/>
    <w:rsid w:val="46B153A2"/>
    <w:rsid w:val="46DE7C22"/>
    <w:rsid w:val="46F612B5"/>
    <w:rsid w:val="47244996"/>
    <w:rsid w:val="47260646"/>
    <w:rsid w:val="473C0218"/>
    <w:rsid w:val="47417C37"/>
    <w:rsid w:val="47421FC6"/>
    <w:rsid w:val="474F7571"/>
    <w:rsid w:val="477A27AD"/>
    <w:rsid w:val="47A65D88"/>
    <w:rsid w:val="47B35BC1"/>
    <w:rsid w:val="47B6696F"/>
    <w:rsid w:val="47DC18FF"/>
    <w:rsid w:val="48067ED8"/>
    <w:rsid w:val="4809713D"/>
    <w:rsid w:val="486527F6"/>
    <w:rsid w:val="48700F1B"/>
    <w:rsid w:val="48B82599"/>
    <w:rsid w:val="48C46AD8"/>
    <w:rsid w:val="48CA4756"/>
    <w:rsid w:val="48D93A4A"/>
    <w:rsid w:val="48DD7AC0"/>
    <w:rsid w:val="48DF61AB"/>
    <w:rsid w:val="491173CB"/>
    <w:rsid w:val="491D34D0"/>
    <w:rsid w:val="492C1908"/>
    <w:rsid w:val="496E2005"/>
    <w:rsid w:val="498E69C6"/>
    <w:rsid w:val="49F531AD"/>
    <w:rsid w:val="4A1709A5"/>
    <w:rsid w:val="4A5B138E"/>
    <w:rsid w:val="4AAA1C5A"/>
    <w:rsid w:val="4AAA2401"/>
    <w:rsid w:val="4ACE5A37"/>
    <w:rsid w:val="4B4C115B"/>
    <w:rsid w:val="4B5E01DE"/>
    <w:rsid w:val="4B6260DF"/>
    <w:rsid w:val="4B847748"/>
    <w:rsid w:val="4BDE521D"/>
    <w:rsid w:val="4BE715D9"/>
    <w:rsid w:val="4C241BE3"/>
    <w:rsid w:val="4C31634A"/>
    <w:rsid w:val="4C4056A5"/>
    <w:rsid w:val="4C4606A7"/>
    <w:rsid w:val="4C6336AB"/>
    <w:rsid w:val="4C653693"/>
    <w:rsid w:val="4C682796"/>
    <w:rsid w:val="4C8A28BF"/>
    <w:rsid w:val="4C965349"/>
    <w:rsid w:val="4C9A27EF"/>
    <w:rsid w:val="4C9E24B7"/>
    <w:rsid w:val="4CB2333F"/>
    <w:rsid w:val="4CC252D7"/>
    <w:rsid w:val="4CD6495A"/>
    <w:rsid w:val="4D1A2B6E"/>
    <w:rsid w:val="4D916A6D"/>
    <w:rsid w:val="4DEF7E53"/>
    <w:rsid w:val="4DFE1F28"/>
    <w:rsid w:val="4DFF399C"/>
    <w:rsid w:val="4E3650BA"/>
    <w:rsid w:val="4E5023F1"/>
    <w:rsid w:val="4E5A51A8"/>
    <w:rsid w:val="4EBE3386"/>
    <w:rsid w:val="4ED45646"/>
    <w:rsid w:val="4EE21C1F"/>
    <w:rsid w:val="4EEB3D0B"/>
    <w:rsid w:val="4F435A24"/>
    <w:rsid w:val="4F6B035D"/>
    <w:rsid w:val="4FA04A59"/>
    <w:rsid w:val="4FBC3D26"/>
    <w:rsid w:val="4FC52B00"/>
    <w:rsid w:val="4FE35F97"/>
    <w:rsid w:val="50312A44"/>
    <w:rsid w:val="503D60D0"/>
    <w:rsid w:val="503D60F3"/>
    <w:rsid w:val="50437227"/>
    <w:rsid w:val="504B40FD"/>
    <w:rsid w:val="506D32E1"/>
    <w:rsid w:val="508C1FC2"/>
    <w:rsid w:val="508C538F"/>
    <w:rsid w:val="50A85991"/>
    <w:rsid w:val="51017D79"/>
    <w:rsid w:val="516B6828"/>
    <w:rsid w:val="516E5251"/>
    <w:rsid w:val="51A92C90"/>
    <w:rsid w:val="51B535A3"/>
    <w:rsid w:val="51BE775A"/>
    <w:rsid w:val="520B030C"/>
    <w:rsid w:val="520F33A8"/>
    <w:rsid w:val="52297399"/>
    <w:rsid w:val="524E3E5C"/>
    <w:rsid w:val="528A7BA2"/>
    <w:rsid w:val="52AE7934"/>
    <w:rsid w:val="52C3379B"/>
    <w:rsid w:val="530E298D"/>
    <w:rsid w:val="53235B71"/>
    <w:rsid w:val="535D4915"/>
    <w:rsid w:val="53654557"/>
    <w:rsid w:val="537A3588"/>
    <w:rsid w:val="53984E7D"/>
    <w:rsid w:val="53C20A41"/>
    <w:rsid w:val="543C48DD"/>
    <w:rsid w:val="54644B2F"/>
    <w:rsid w:val="54781121"/>
    <w:rsid w:val="54863D25"/>
    <w:rsid w:val="54B0313F"/>
    <w:rsid w:val="54D17C36"/>
    <w:rsid w:val="54F9037E"/>
    <w:rsid w:val="551C5C34"/>
    <w:rsid w:val="552622B6"/>
    <w:rsid w:val="55446443"/>
    <w:rsid w:val="55707B02"/>
    <w:rsid w:val="5575181B"/>
    <w:rsid w:val="5590242D"/>
    <w:rsid w:val="55BE1AEE"/>
    <w:rsid w:val="55F5767A"/>
    <w:rsid w:val="56257203"/>
    <w:rsid w:val="569F11E6"/>
    <w:rsid w:val="56DF2C08"/>
    <w:rsid w:val="56FE49AE"/>
    <w:rsid w:val="573430E6"/>
    <w:rsid w:val="574D0FED"/>
    <w:rsid w:val="575D1790"/>
    <w:rsid w:val="57645EFC"/>
    <w:rsid w:val="57B6786F"/>
    <w:rsid w:val="57BF7F18"/>
    <w:rsid w:val="583F2B0C"/>
    <w:rsid w:val="584D53F3"/>
    <w:rsid w:val="5864666D"/>
    <w:rsid w:val="587851CD"/>
    <w:rsid w:val="58892B07"/>
    <w:rsid w:val="58B5411B"/>
    <w:rsid w:val="58E63550"/>
    <w:rsid w:val="58F60E1D"/>
    <w:rsid w:val="591A334D"/>
    <w:rsid w:val="592A0366"/>
    <w:rsid w:val="599C7F5A"/>
    <w:rsid w:val="59A31B78"/>
    <w:rsid w:val="59B156E8"/>
    <w:rsid w:val="59BD5C2D"/>
    <w:rsid w:val="59D10701"/>
    <w:rsid w:val="59E67F56"/>
    <w:rsid w:val="5A121617"/>
    <w:rsid w:val="5A1D2FA7"/>
    <w:rsid w:val="5A5C42D3"/>
    <w:rsid w:val="5A78438D"/>
    <w:rsid w:val="5A7B0D5E"/>
    <w:rsid w:val="5B2C5465"/>
    <w:rsid w:val="5B5F10B7"/>
    <w:rsid w:val="5B6F0B99"/>
    <w:rsid w:val="5BEF158B"/>
    <w:rsid w:val="5C3659E1"/>
    <w:rsid w:val="5C5730CF"/>
    <w:rsid w:val="5C65767B"/>
    <w:rsid w:val="5CC70246"/>
    <w:rsid w:val="5CCB6DCD"/>
    <w:rsid w:val="5CE54CC8"/>
    <w:rsid w:val="5D25577B"/>
    <w:rsid w:val="5D5933B3"/>
    <w:rsid w:val="5D6C31B5"/>
    <w:rsid w:val="5D777BE9"/>
    <w:rsid w:val="5DC00CC7"/>
    <w:rsid w:val="5DC11A7F"/>
    <w:rsid w:val="5E35077A"/>
    <w:rsid w:val="5E453574"/>
    <w:rsid w:val="5E516C88"/>
    <w:rsid w:val="5E563BB0"/>
    <w:rsid w:val="5F02312D"/>
    <w:rsid w:val="5F121C1F"/>
    <w:rsid w:val="5F1E2BB0"/>
    <w:rsid w:val="5F373849"/>
    <w:rsid w:val="5F781BE5"/>
    <w:rsid w:val="5F9A5E70"/>
    <w:rsid w:val="5FA4246E"/>
    <w:rsid w:val="5FD4199E"/>
    <w:rsid w:val="5FF45DB6"/>
    <w:rsid w:val="602F02B9"/>
    <w:rsid w:val="60410D54"/>
    <w:rsid w:val="60626A8A"/>
    <w:rsid w:val="6063176D"/>
    <w:rsid w:val="606B6C29"/>
    <w:rsid w:val="60706727"/>
    <w:rsid w:val="607309FF"/>
    <w:rsid w:val="607D5FD0"/>
    <w:rsid w:val="60A028AD"/>
    <w:rsid w:val="60C30061"/>
    <w:rsid w:val="61662985"/>
    <w:rsid w:val="61D86806"/>
    <w:rsid w:val="6201765E"/>
    <w:rsid w:val="621C1C21"/>
    <w:rsid w:val="622739A7"/>
    <w:rsid w:val="62804211"/>
    <w:rsid w:val="62804295"/>
    <w:rsid w:val="62AD16AC"/>
    <w:rsid w:val="62AF6AA1"/>
    <w:rsid w:val="62BE50F7"/>
    <w:rsid w:val="62DB25F0"/>
    <w:rsid w:val="63006291"/>
    <w:rsid w:val="63274C55"/>
    <w:rsid w:val="63556365"/>
    <w:rsid w:val="63607CE2"/>
    <w:rsid w:val="63674AC2"/>
    <w:rsid w:val="637D12E9"/>
    <w:rsid w:val="63802DCE"/>
    <w:rsid w:val="63A0023C"/>
    <w:rsid w:val="63C86D78"/>
    <w:rsid w:val="63F376D8"/>
    <w:rsid w:val="63FE2709"/>
    <w:rsid w:val="641B46DA"/>
    <w:rsid w:val="64294CFA"/>
    <w:rsid w:val="649233EF"/>
    <w:rsid w:val="64A47BC8"/>
    <w:rsid w:val="64AB1CE1"/>
    <w:rsid w:val="64CD43F5"/>
    <w:rsid w:val="64D557C2"/>
    <w:rsid w:val="64D96DBD"/>
    <w:rsid w:val="6504464F"/>
    <w:rsid w:val="651F6D68"/>
    <w:rsid w:val="65267E91"/>
    <w:rsid w:val="65722D12"/>
    <w:rsid w:val="65951690"/>
    <w:rsid w:val="65951A62"/>
    <w:rsid w:val="65B2788F"/>
    <w:rsid w:val="65BB78C4"/>
    <w:rsid w:val="65F77CBF"/>
    <w:rsid w:val="65FA0B31"/>
    <w:rsid w:val="661772DF"/>
    <w:rsid w:val="663208A3"/>
    <w:rsid w:val="665161E5"/>
    <w:rsid w:val="66777B30"/>
    <w:rsid w:val="669E2B06"/>
    <w:rsid w:val="66CC622D"/>
    <w:rsid w:val="66CE4385"/>
    <w:rsid w:val="66DD6CFB"/>
    <w:rsid w:val="67156AAB"/>
    <w:rsid w:val="671E2E50"/>
    <w:rsid w:val="67231D14"/>
    <w:rsid w:val="67330623"/>
    <w:rsid w:val="678A6EB5"/>
    <w:rsid w:val="679760CB"/>
    <w:rsid w:val="67C86418"/>
    <w:rsid w:val="67D94069"/>
    <w:rsid w:val="67F95C9B"/>
    <w:rsid w:val="681B67CD"/>
    <w:rsid w:val="68502062"/>
    <w:rsid w:val="687C11AE"/>
    <w:rsid w:val="689B50B0"/>
    <w:rsid w:val="68B144E5"/>
    <w:rsid w:val="68D93F0A"/>
    <w:rsid w:val="68FA7B3C"/>
    <w:rsid w:val="69304F53"/>
    <w:rsid w:val="693115C3"/>
    <w:rsid w:val="69420FEB"/>
    <w:rsid w:val="699110FF"/>
    <w:rsid w:val="69B87D40"/>
    <w:rsid w:val="69D572B0"/>
    <w:rsid w:val="6A0810D8"/>
    <w:rsid w:val="6A3917C0"/>
    <w:rsid w:val="6A5A48E9"/>
    <w:rsid w:val="6A894F6E"/>
    <w:rsid w:val="6AEC0AD2"/>
    <w:rsid w:val="6AF75E4A"/>
    <w:rsid w:val="6B107903"/>
    <w:rsid w:val="6B5A422D"/>
    <w:rsid w:val="6BDA1A72"/>
    <w:rsid w:val="6BEF2609"/>
    <w:rsid w:val="6C050DEB"/>
    <w:rsid w:val="6C1F5089"/>
    <w:rsid w:val="6C677515"/>
    <w:rsid w:val="6CD725F9"/>
    <w:rsid w:val="6CE035F4"/>
    <w:rsid w:val="6D84283D"/>
    <w:rsid w:val="6D975DB1"/>
    <w:rsid w:val="6DBE300E"/>
    <w:rsid w:val="6DCD5C9F"/>
    <w:rsid w:val="6DD75D44"/>
    <w:rsid w:val="6E4239A6"/>
    <w:rsid w:val="6E9162A7"/>
    <w:rsid w:val="6EA87004"/>
    <w:rsid w:val="6ECB1FA6"/>
    <w:rsid w:val="6EE55AD8"/>
    <w:rsid w:val="6EF72E8D"/>
    <w:rsid w:val="6F002377"/>
    <w:rsid w:val="6F256076"/>
    <w:rsid w:val="6F2D175E"/>
    <w:rsid w:val="6F332BFF"/>
    <w:rsid w:val="6F5C7A39"/>
    <w:rsid w:val="6F631DAF"/>
    <w:rsid w:val="6FA9752C"/>
    <w:rsid w:val="6FAC0C49"/>
    <w:rsid w:val="6FC41261"/>
    <w:rsid w:val="6FE93A24"/>
    <w:rsid w:val="6FF97F0D"/>
    <w:rsid w:val="6FFE0635"/>
    <w:rsid w:val="704A3193"/>
    <w:rsid w:val="709A22E0"/>
    <w:rsid w:val="70E66CAB"/>
    <w:rsid w:val="70E9533B"/>
    <w:rsid w:val="712B4ABE"/>
    <w:rsid w:val="716D56F8"/>
    <w:rsid w:val="71E45318"/>
    <w:rsid w:val="71F55123"/>
    <w:rsid w:val="721A107C"/>
    <w:rsid w:val="72290F72"/>
    <w:rsid w:val="72362E3B"/>
    <w:rsid w:val="72436B1A"/>
    <w:rsid w:val="728F302B"/>
    <w:rsid w:val="72D87374"/>
    <w:rsid w:val="731B3187"/>
    <w:rsid w:val="732443EA"/>
    <w:rsid w:val="737023F5"/>
    <w:rsid w:val="737F17F3"/>
    <w:rsid w:val="73D15D18"/>
    <w:rsid w:val="73E62379"/>
    <w:rsid w:val="73FA0A7B"/>
    <w:rsid w:val="741D154B"/>
    <w:rsid w:val="74231E52"/>
    <w:rsid w:val="7425364D"/>
    <w:rsid w:val="74404C8C"/>
    <w:rsid w:val="749651C8"/>
    <w:rsid w:val="74E5004E"/>
    <w:rsid w:val="74E9613E"/>
    <w:rsid w:val="75181FA5"/>
    <w:rsid w:val="75196D18"/>
    <w:rsid w:val="753707AB"/>
    <w:rsid w:val="75377EB7"/>
    <w:rsid w:val="754223F6"/>
    <w:rsid w:val="754E468E"/>
    <w:rsid w:val="75E64A12"/>
    <w:rsid w:val="76174069"/>
    <w:rsid w:val="76284CA5"/>
    <w:rsid w:val="7662069E"/>
    <w:rsid w:val="769E4E50"/>
    <w:rsid w:val="76A4576C"/>
    <w:rsid w:val="76E05672"/>
    <w:rsid w:val="76FA40EF"/>
    <w:rsid w:val="77100595"/>
    <w:rsid w:val="772D3054"/>
    <w:rsid w:val="77393A83"/>
    <w:rsid w:val="7770452C"/>
    <w:rsid w:val="77A829D8"/>
    <w:rsid w:val="77AE1121"/>
    <w:rsid w:val="77B1715E"/>
    <w:rsid w:val="77C51B90"/>
    <w:rsid w:val="77D82140"/>
    <w:rsid w:val="78012ADB"/>
    <w:rsid w:val="78607446"/>
    <w:rsid w:val="78651EF7"/>
    <w:rsid w:val="788E546C"/>
    <w:rsid w:val="78A73C6A"/>
    <w:rsid w:val="78C6298B"/>
    <w:rsid w:val="78E24604"/>
    <w:rsid w:val="79144025"/>
    <w:rsid w:val="794430D8"/>
    <w:rsid w:val="79846DAB"/>
    <w:rsid w:val="79914481"/>
    <w:rsid w:val="7A1D6908"/>
    <w:rsid w:val="7A320FDA"/>
    <w:rsid w:val="7A3E7CF9"/>
    <w:rsid w:val="7A5640BB"/>
    <w:rsid w:val="7A593035"/>
    <w:rsid w:val="7A9029F6"/>
    <w:rsid w:val="7AA165E6"/>
    <w:rsid w:val="7ABD529D"/>
    <w:rsid w:val="7B0B23A8"/>
    <w:rsid w:val="7B0F3E2B"/>
    <w:rsid w:val="7B1869D9"/>
    <w:rsid w:val="7B1F1A88"/>
    <w:rsid w:val="7B4165B2"/>
    <w:rsid w:val="7B541AA6"/>
    <w:rsid w:val="7B6A0BEB"/>
    <w:rsid w:val="7B6A7942"/>
    <w:rsid w:val="7B6F1DCE"/>
    <w:rsid w:val="7B802EFD"/>
    <w:rsid w:val="7BBC5147"/>
    <w:rsid w:val="7BF128C7"/>
    <w:rsid w:val="7BF273FC"/>
    <w:rsid w:val="7C2A3635"/>
    <w:rsid w:val="7C645466"/>
    <w:rsid w:val="7C9F65AE"/>
    <w:rsid w:val="7CDE7A5B"/>
    <w:rsid w:val="7DA929A0"/>
    <w:rsid w:val="7DC85CB6"/>
    <w:rsid w:val="7E4971B2"/>
    <w:rsid w:val="7E5A727C"/>
    <w:rsid w:val="7E6F4929"/>
    <w:rsid w:val="7E9D7988"/>
    <w:rsid w:val="7EA25BF6"/>
    <w:rsid w:val="7EA75EFC"/>
    <w:rsid w:val="7EC9072C"/>
    <w:rsid w:val="7F420B31"/>
    <w:rsid w:val="7F642E17"/>
    <w:rsid w:val="7F887FDA"/>
    <w:rsid w:val="7F9043FF"/>
    <w:rsid w:val="7FAD1A28"/>
    <w:rsid w:val="7FCE1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adjustRightInd w:val="0"/>
      <w:snapToGrid w:val="0"/>
      <w:spacing w:after="200"/>
    </w:pPr>
    <w:rPr>
      <w:rFonts w:ascii="Tahoma" w:hAnsi="Tahoma" w:eastAsia="微软雅黑" w:cs="Times New Roman"/>
      <w:sz w:val="22"/>
      <w:szCs w:val="22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napToGrid w:val="0"/>
      <w:spacing w:line="560" w:lineRule="exact"/>
      <w:ind w:firstLine="800"/>
      <w:jc w:val="left"/>
      <w:outlineLvl w:val="1"/>
    </w:pPr>
    <w:rPr>
      <w:rFonts w:ascii="Arial" w:hAnsi="Arial" w:eastAsia="仿宋"/>
      <w:sz w:val="32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"/>
    <w:basedOn w:val="1"/>
    <w:unhideWhenUsed/>
    <w:qFormat/>
    <w:uiPriority w:val="99"/>
    <w:pPr>
      <w:autoSpaceDE w:val="0"/>
      <w:autoSpaceDN w:val="0"/>
      <w:adjustRightInd w:val="0"/>
      <w:spacing w:after="120" w:line="360" w:lineRule="atLeast"/>
      <w:ind w:left="900"/>
    </w:pPr>
    <w:rPr>
      <w:rFonts w:ascii="楷体_GB2312" w:eastAsia="楷体_GB2312"/>
      <w:kern w:val="0"/>
      <w:sz w:val="28"/>
      <w:szCs w:val="20"/>
    </w:rPr>
  </w:style>
  <w:style w:type="paragraph" w:styleId="4">
    <w:name w:val="Body Text First Indent 2"/>
    <w:basedOn w:val="3"/>
    <w:next w:val="1"/>
    <w:unhideWhenUsed/>
    <w:qFormat/>
    <w:uiPriority w:val="99"/>
    <w:pPr>
      <w:autoSpaceDE/>
      <w:autoSpaceDN/>
      <w:spacing w:line="312" w:lineRule="atLeast"/>
      <w:ind w:left="0" w:firstLine="210"/>
      <w:textAlignment w:val="baseline"/>
    </w:pPr>
    <w:rPr>
      <w:sz w:val="21"/>
    </w:rPr>
  </w:style>
  <w:style w:type="paragraph" w:customStyle="1" w:styleId="7">
    <w:name w:val="段"/>
    <w:qFormat/>
    <w:uiPriority w:val="0"/>
    <w:pPr>
      <w:autoSpaceDE w:val="0"/>
      <w:autoSpaceDN w:val="0"/>
      <w:ind w:firstLine="20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2024-04-12T06:58:00Z</dcterms:created>
  <dc:creator>522D4440D6554CD499B2E33CE61311B4</dc:creator>
  <cp:lastModifiedBy>522D4440D6554CD499B2E33CE61311B4</cp:lastModifiedBy>
  <dcterms:modified xsi:type="dcterms:W3CDTF">2024-04-12T07:01:17Z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C3F543DC9D854DF1B01B2DEC7F8A71CA</vt:lpwstr>
  </property>
</Properties>
</file>