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156" w:beforeLines="50" w:after="156" w:afterLines="50" w:line="360" w:lineRule="auto"/>
        <w:jc w:val="center"/>
        <w:rPr>
          <w:rFonts w:ascii="微软雅黑" w:hAnsi="微软雅黑" w:eastAsia="微软雅黑" w:cs="微软雅黑"/>
          <w:b/>
          <w:bCs/>
          <w:sz w:val="32"/>
          <w:szCs w:val="40"/>
          <w:lang w:eastAsia="zh-Hans"/>
        </w:rPr>
      </w:pPr>
      <w:r>
        <w:rPr>
          <w:rFonts w:hint="eastAsia" w:ascii="微软雅黑" w:hAnsi="微软雅黑" w:eastAsia="微软雅黑" w:cs="微软雅黑"/>
          <w:b/>
          <w:bCs/>
          <w:sz w:val="32"/>
          <w:szCs w:val="40"/>
          <w:lang w:eastAsia="zh-Hans"/>
        </w:rPr>
        <w:t>报价表</w:t>
      </w:r>
    </w:p>
    <w:p>
      <w:pPr>
        <w:jc w:val="left"/>
        <w:rPr>
          <w:rFonts w:ascii="宋体" w:hAnsi="宋体" w:eastAsia="宋体" w:cs="宋体"/>
          <w:b/>
          <w:bCs/>
          <w:szCs w:val="21"/>
          <w:lang w:eastAsia="zh-Hans"/>
        </w:rPr>
      </w:pPr>
      <w:r>
        <w:rPr>
          <w:rFonts w:hint="eastAsia" w:ascii="宋体" w:hAnsi="宋体" w:eastAsia="宋体" w:cs="宋体"/>
          <w:b/>
          <w:bCs/>
          <w:szCs w:val="21"/>
          <w:lang w:eastAsia="zh-Hans"/>
        </w:rPr>
        <w:t>项目名称</w:t>
      </w:r>
      <w:r>
        <w:rPr>
          <w:rFonts w:ascii="宋体" w:hAnsi="宋体" w:eastAsia="宋体" w:cs="宋体"/>
          <w:b/>
          <w:bCs/>
          <w:szCs w:val="21"/>
          <w:lang w:eastAsia="zh-Hans"/>
        </w:rPr>
        <w:t>：</w:t>
      </w:r>
      <w:r>
        <w:rPr>
          <w:rFonts w:hint="eastAsia" w:ascii="宋体" w:hAnsi="宋体" w:eastAsia="宋体" w:cs="宋体"/>
          <w:b/>
          <w:bCs/>
          <w:szCs w:val="21"/>
          <w:lang w:eastAsia="zh-Hans"/>
        </w:rPr>
        <w:t>数字电</w:t>
      </w:r>
      <w:bookmarkStart w:id="0" w:name="_GoBack"/>
      <w:bookmarkEnd w:id="0"/>
      <w:r>
        <w:rPr>
          <w:rFonts w:hint="eastAsia" w:ascii="宋体" w:hAnsi="宋体" w:eastAsia="宋体" w:cs="宋体"/>
          <w:b/>
          <w:bCs/>
          <w:szCs w:val="21"/>
          <w:lang w:eastAsia="zh-Hans"/>
        </w:rPr>
        <w:t>网科技公司2024年变电站自动化设备智能运维工具委托生产专项零星采购项目</w:t>
      </w:r>
    </w:p>
    <w:p>
      <w:pPr>
        <w:spacing w:line="360" w:lineRule="auto"/>
        <w:jc w:val="center"/>
        <w:rPr>
          <w:rFonts w:ascii="Times New Roman" w:hAnsi="Times New Roman" w:eastAsia="仿宋"/>
          <w:b/>
          <w:bCs/>
          <w:szCs w:val="21"/>
          <w:lang w:eastAsia="zh-Hans"/>
        </w:rPr>
      </w:pPr>
      <w:r>
        <w:rPr>
          <w:rFonts w:hint="eastAsia" w:ascii="Times New Roman" w:hAnsi="Times New Roman" w:eastAsia="仿宋"/>
          <w:b/>
          <w:bCs/>
          <w:szCs w:val="21"/>
        </w:rPr>
        <w:t>表1</w:t>
      </w:r>
      <w:r>
        <w:rPr>
          <w:rFonts w:ascii="Times New Roman" w:hAnsi="Times New Roman" w:eastAsia="仿宋"/>
          <w:b/>
          <w:bCs/>
          <w:szCs w:val="21"/>
        </w:rPr>
        <w:t xml:space="preserve"> </w:t>
      </w:r>
      <w:r>
        <w:rPr>
          <w:rFonts w:hint="eastAsia" w:ascii="Times New Roman" w:hAnsi="Times New Roman" w:eastAsia="仿宋"/>
          <w:b/>
          <w:bCs/>
          <w:szCs w:val="21"/>
          <w:lang w:eastAsia="zh-Hans"/>
        </w:rPr>
        <w:t>报价表</w:t>
      </w:r>
      <w:r>
        <w:rPr>
          <w:rFonts w:ascii="Times New Roman" w:hAnsi="Times New Roman" w:eastAsia="仿宋"/>
          <w:b/>
          <w:bCs/>
          <w:szCs w:val="21"/>
          <w:lang w:eastAsia="zh-Hans"/>
        </w:rPr>
        <w:t>（</w:t>
      </w:r>
      <w:r>
        <w:rPr>
          <w:rFonts w:hint="eastAsia" w:ascii="Times New Roman" w:hAnsi="Times New Roman" w:eastAsia="仿宋"/>
          <w:b/>
          <w:bCs/>
          <w:szCs w:val="21"/>
          <w:lang w:eastAsia="zh-Hans"/>
        </w:rPr>
        <w:t>单位</w:t>
      </w:r>
      <w:r>
        <w:rPr>
          <w:rFonts w:ascii="Times New Roman" w:hAnsi="Times New Roman" w:eastAsia="仿宋"/>
          <w:b/>
          <w:bCs/>
          <w:szCs w:val="21"/>
          <w:lang w:eastAsia="zh-Hans"/>
        </w:rPr>
        <w:t>：</w:t>
      </w:r>
      <w:r>
        <w:rPr>
          <w:rFonts w:hint="eastAsia" w:ascii="Times New Roman" w:hAnsi="Times New Roman" w:eastAsia="仿宋"/>
          <w:b/>
          <w:bCs/>
          <w:szCs w:val="21"/>
          <w:lang w:eastAsia="zh-Hans"/>
        </w:rPr>
        <w:t>元</w:t>
      </w:r>
      <w:r>
        <w:rPr>
          <w:rFonts w:ascii="Times New Roman" w:hAnsi="Times New Roman" w:eastAsia="仿宋"/>
          <w:b/>
          <w:bCs/>
          <w:szCs w:val="21"/>
          <w:lang w:eastAsia="zh-Hans"/>
        </w:rPr>
        <w:t>）</w:t>
      </w:r>
    </w:p>
    <w:tbl>
      <w:tblPr>
        <w:tblStyle w:val="6"/>
        <w:tblW w:w="8263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47"/>
        <w:gridCol w:w="1635"/>
        <w:gridCol w:w="1326"/>
        <w:gridCol w:w="2055"/>
        <w:gridCol w:w="270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679" w:hRule="atLeast"/>
        </w:trPr>
        <w:tc>
          <w:tcPr>
            <w:tcW w:w="5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序号</w:t>
            </w:r>
          </w:p>
        </w:tc>
        <w:tc>
          <w:tcPr>
            <w:tcW w:w="1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设备名称</w:t>
            </w:r>
          </w:p>
        </w:tc>
        <w:tc>
          <w:tcPr>
            <w:tcW w:w="13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单位</w:t>
            </w:r>
          </w:p>
        </w:tc>
        <w:tc>
          <w:tcPr>
            <w:tcW w:w="20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最高限价单价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Times New Roman Regular" w:hAnsi="Times New Roman Regular" w:eastAsia="宋体" w:cs="Times New Roman Regular"/>
                <w:b/>
                <w:bCs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 Regular" w:hAnsi="Times New Roman Regular" w:eastAsia="宋体" w:cs="Times New Roman Regular"/>
                <w:b/>
                <w:bCs/>
                <w:szCs w:val="21"/>
                <w:lang w:eastAsia="zh-Hans"/>
              </w:rPr>
              <w:t>单项报价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72" w:hRule="atLeast"/>
        </w:trPr>
        <w:tc>
          <w:tcPr>
            <w:tcW w:w="5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 Regular" w:hAnsi="Times New Roman Regular" w:eastAsia="Times New Roman Regular" w:cs="Times New Roman Regular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 Regular" w:hAnsi="Times New Roman Regular" w:eastAsia="Times New Roman Regular" w:cs="Times New Roman Regular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 Regular" w:hAnsi="Times New Roman Regular" w:eastAsia="Times New Roman Regular" w:cs="Times New Roman Regular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Times New Roman" w:hAnsi="Times New Roman" w:cs="Times New Roman"/>
                <w:b w:val="0"/>
                <w:bCs w:val="0"/>
                <w:sz w:val="24"/>
                <w:szCs w:val="24"/>
                <w:highlight w:val="none"/>
                <w:lang w:val="en-US" w:eastAsia="zh-CN"/>
              </w:rPr>
              <w:t>变电站自动化设备智能运维工具</w:t>
            </w:r>
          </w:p>
        </w:tc>
        <w:tc>
          <w:tcPr>
            <w:tcW w:w="13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 Regular" w:hAnsi="Times New Roman Regular" w:eastAsia="Times New Roman Regular" w:cs="Times New Roman Regular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Times New Roman Regular" w:hAnsi="Times New Roman Regular" w:eastAsia="Times New Roman Regular" w:cs="Times New Roman Regular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20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 Regular" w:hAnsi="Times New Roman Regular" w:eastAsia="宋体" w:cs="Times New Roman Regular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 Regular" w:hAnsi="Times New Roman Regular" w:eastAsia="宋体" w:cs="Times New Roman Regular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12450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 Regular" w:hAnsi="Times New Roman Regular" w:eastAsia="宋体" w:cs="Times New Roman Regular"/>
                <w:kern w:val="2"/>
                <w:sz w:val="21"/>
                <w:szCs w:val="21"/>
                <w:lang w:val="en-US" w:eastAsia="zh-Hans" w:bidi="ar-SA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7" w:hRule="atLeast"/>
        </w:trPr>
        <w:tc>
          <w:tcPr>
            <w:tcW w:w="5563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cstheme="minorBidi"/>
                <w:kern w:val="2"/>
                <w:sz w:val="21"/>
                <w:szCs w:val="24"/>
                <w:lang w:val="en-US" w:eastAsia="zh-CN" w:bidi="ar-SA"/>
              </w:rPr>
              <w:t>合计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</w:p>
        </w:tc>
      </w:tr>
    </w:tbl>
    <w:p>
      <w:pPr>
        <w:spacing w:line="320" w:lineRule="exact"/>
        <w:jc w:val="left"/>
        <w:rPr>
          <w:lang w:eastAsia="zh-Hans"/>
        </w:rPr>
      </w:pPr>
      <w:r>
        <w:rPr>
          <w:rFonts w:hint="eastAsia" w:ascii="宋体" w:hAnsi="宋体" w:eastAsia="宋体"/>
          <w:szCs w:val="21"/>
        </w:rPr>
        <w:t>说明</w:t>
      </w:r>
      <w:r>
        <w:rPr>
          <w:rFonts w:ascii="宋体" w:hAnsi="宋体" w:eastAsia="宋体"/>
          <w:szCs w:val="21"/>
        </w:rPr>
        <w:t>：</w:t>
      </w:r>
      <w:r>
        <w:rPr>
          <w:rFonts w:hint="eastAsia" w:ascii="宋体" w:hAnsi="宋体" w:eastAsia="宋体"/>
          <w:szCs w:val="21"/>
        </w:rPr>
        <w:t>（1）表格货币单位：人民币，元；（2）</w:t>
      </w:r>
      <w:r>
        <w:rPr>
          <w:rFonts w:ascii="宋体" w:hAnsi="宋体" w:eastAsia="宋体"/>
          <w:szCs w:val="21"/>
        </w:rPr>
        <w:t>以上</w:t>
      </w:r>
      <w:r>
        <w:rPr>
          <w:rFonts w:hint="eastAsia" w:ascii="宋体" w:hAnsi="宋体" w:eastAsia="宋体"/>
          <w:szCs w:val="21"/>
        </w:rPr>
        <w:t>产品报价</w:t>
      </w:r>
      <w:r>
        <w:rPr>
          <w:rFonts w:ascii="宋体" w:hAnsi="宋体" w:eastAsia="宋体"/>
          <w:szCs w:val="21"/>
        </w:rPr>
        <w:t>均含13%增值税。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Times New Roman Regular">
    <w:altName w:val="Times New Roman"/>
    <w:panose1 w:val="02020503050405090304"/>
    <w:charset w:val="00"/>
    <w:family w:val="auto"/>
    <w:pitch w:val="default"/>
    <w:sig w:usb0="00000000" w:usb1="00000000" w:usb2="00000001" w:usb3="00000000" w:csb0="400001BF" w:csb1="DFF7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gyMmNlMGUxMmEzYzMxY2M1MWEyNWQzOWY0YjZiMWEifQ=="/>
  </w:docVars>
  <w:rsids>
    <w:rsidRoot w:val="D1EF9CF4"/>
    <w:rsid w:val="00005B9A"/>
    <w:rsid w:val="00072E7E"/>
    <w:rsid w:val="0009129D"/>
    <w:rsid w:val="00104C5D"/>
    <w:rsid w:val="00220087"/>
    <w:rsid w:val="002611C7"/>
    <w:rsid w:val="0037029E"/>
    <w:rsid w:val="00456C90"/>
    <w:rsid w:val="00494B28"/>
    <w:rsid w:val="00500792"/>
    <w:rsid w:val="005A0921"/>
    <w:rsid w:val="00674473"/>
    <w:rsid w:val="00681DA6"/>
    <w:rsid w:val="006A1EE0"/>
    <w:rsid w:val="007220E0"/>
    <w:rsid w:val="00753162"/>
    <w:rsid w:val="007B41ED"/>
    <w:rsid w:val="007E1EF3"/>
    <w:rsid w:val="00867963"/>
    <w:rsid w:val="009356E8"/>
    <w:rsid w:val="009678CF"/>
    <w:rsid w:val="00A02F9A"/>
    <w:rsid w:val="00BC0857"/>
    <w:rsid w:val="00C2776A"/>
    <w:rsid w:val="00C63A3D"/>
    <w:rsid w:val="00C967F0"/>
    <w:rsid w:val="00D021FB"/>
    <w:rsid w:val="00D06A94"/>
    <w:rsid w:val="00D07D81"/>
    <w:rsid w:val="00DD3B9D"/>
    <w:rsid w:val="00E124E1"/>
    <w:rsid w:val="00E267CF"/>
    <w:rsid w:val="00EF0641"/>
    <w:rsid w:val="00F036C9"/>
    <w:rsid w:val="00F20C64"/>
    <w:rsid w:val="014F4893"/>
    <w:rsid w:val="01AF0E8E"/>
    <w:rsid w:val="023575E5"/>
    <w:rsid w:val="02DF75F8"/>
    <w:rsid w:val="02EC31EC"/>
    <w:rsid w:val="034C72DC"/>
    <w:rsid w:val="03CE5F43"/>
    <w:rsid w:val="03E33071"/>
    <w:rsid w:val="043F347F"/>
    <w:rsid w:val="044818F6"/>
    <w:rsid w:val="049D76C3"/>
    <w:rsid w:val="04B44D42"/>
    <w:rsid w:val="04FE2969"/>
    <w:rsid w:val="07516AFE"/>
    <w:rsid w:val="0800623E"/>
    <w:rsid w:val="08155C5D"/>
    <w:rsid w:val="08D5567E"/>
    <w:rsid w:val="091A5878"/>
    <w:rsid w:val="0E7C0D4C"/>
    <w:rsid w:val="0E855450"/>
    <w:rsid w:val="0ECA7307"/>
    <w:rsid w:val="0F945485"/>
    <w:rsid w:val="10D206F5"/>
    <w:rsid w:val="10DC1574"/>
    <w:rsid w:val="11390774"/>
    <w:rsid w:val="118C2F9A"/>
    <w:rsid w:val="129C545E"/>
    <w:rsid w:val="12A01831"/>
    <w:rsid w:val="12B75DF4"/>
    <w:rsid w:val="13725C40"/>
    <w:rsid w:val="13BB7B66"/>
    <w:rsid w:val="1441006B"/>
    <w:rsid w:val="14A448DD"/>
    <w:rsid w:val="16663DB9"/>
    <w:rsid w:val="166718DF"/>
    <w:rsid w:val="172872C1"/>
    <w:rsid w:val="17A81873"/>
    <w:rsid w:val="17C90AA4"/>
    <w:rsid w:val="180248D9"/>
    <w:rsid w:val="18866995"/>
    <w:rsid w:val="1A717093"/>
    <w:rsid w:val="1BD73096"/>
    <w:rsid w:val="1CD06430"/>
    <w:rsid w:val="1CD203FA"/>
    <w:rsid w:val="1CDC2585"/>
    <w:rsid w:val="1D4B34D5"/>
    <w:rsid w:val="1DE026A3"/>
    <w:rsid w:val="1E616809"/>
    <w:rsid w:val="1E6D3C0B"/>
    <w:rsid w:val="1EC10726"/>
    <w:rsid w:val="1EFF4DAB"/>
    <w:rsid w:val="1F4B7FF0"/>
    <w:rsid w:val="1FEED25A"/>
    <w:rsid w:val="205729C5"/>
    <w:rsid w:val="21290155"/>
    <w:rsid w:val="21DC7694"/>
    <w:rsid w:val="21F92544"/>
    <w:rsid w:val="221D631E"/>
    <w:rsid w:val="22744C8B"/>
    <w:rsid w:val="22B83BEE"/>
    <w:rsid w:val="23D243EA"/>
    <w:rsid w:val="248D2E59"/>
    <w:rsid w:val="25201F1F"/>
    <w:rsid w:val="25B20DC9"/>
    <w:rsid w:val="25CF4445"/>
    <w:rsid w:val="26931021"/>
    <w:rsid w:val="27E90CCC"/>
    <w:rsid w:val="28201A72"/>
    <w:rsid w:val="285B1AF0"/>
    <w:rsid w:val="287360BE"/>
    <w:rsid w:val="28887BBF"/>
    <w:rsid w:val="28D47B5D"/>
    <w:rsid w:val="28DC278C"/>
    <w:rsid w:val="2935509C"/>
    <w:rsid w:val="294F2DD3"/>
    <w:rsid w:val="2A134C41"/>
    <w:rsid w:val="2A557F75"/>
    <w:rsid w:val="2C4C35F9"/>
    <w:rsid w:val="2C736DD8"/>
    <w:rsid w:val="2CE60159"/>
    <w:rsid w:val="2D2C76B3"/>
    <w:rsid w:val="2DA21723"/>
    <w:rsid w:val="2DBA01FC"/>
    <w:rsid w:val="2DDB5965"/>
    <w:rsid w:val="2E3871FF"/>
    <w:rsid w:val="2E5E3481"/>
    <w:rsid w:val="2EF014AF"/>
    <w:rsid w:val="2F754C15"/>
    <w:rsid w:val="2FDF1651"/>
    <w:rsid w:val="306727B0"/>
    <w:rsid w:val="30811F78"/>
    <w:rsid w:val="3091782D"/>
    <w:rsid w:val="31CF067E"/>
    <w:rsid w:val="328C29A2"/>
    <w:rsid w:val="32F01183"/>
    <w:rsid w:val="32FA5B5D"/>
    <w:rsid w:val="335C2374"/>
    <w:rsid w:val="338B4774"/>
    <w:rsid w:val="339A6A30"/>
    <w:rsid w:val="33D556CF"/>
    <w:rsid w:val="34DF6659"/>
    <w:rsid w:val="35215623"/>
    <w:rsid w:val="35D00DF7"/>
    <w:rsid w:val="36E84FE5"/>
    <w:rsid w:val="37E455AA"/>
    <w:rsid w:val="381E22EE"/>
    <w:rsid w:val="38704D49"/>
    <w:rsid w:val="39684404"/>
    <w:rsid w:val="39775668"/>
    <w:rsid w:val="39BD1D96"/>
    <w:rsid w:val="39EF3169"/>
    <w:rsid w:val="3B4B164C"/>
    <w:rsid w:val="3BAD71B4"/>
    <w:rsid w:val="3BB07701"/>
    <w:rsid w:val="3C297AE3"/>
    <w:rsid w:val="3CAFCD3C"/>
    <w:rsid w:val="3CB74ABF"/>
    <w:rsid w:val="3DEC0798"/>
    <w:rsid w:val="3E4458D5"/>
    <w:rsid w:val="3F237DAC"/>
    <w:rsid w:val="3F5D7BA0"/>
    <w:rsid w:val="3FBE6F41"/>
    <w:rsid w:val="407222E7"/>
    <w:rsid w:val="40BC08F6"/>
    <w:rsid w:val="418C02C8"/>
    <w:rsid w:val="41986C6D"/>
    <w:rsid w:val="41DD28D2"/>
    <w:rsid w:val="41F320F5"/>
    <w:rsid w:val="42075BA1"/>
    <w:rsid w:val="42415557"/>
    <w:rsid w:val="42A744D3"/>
    <w:rsid w:val="43697CE0"/>
    <w:rsid w:val="43C04259"/>
    <w:rsid w:val="43EF4B3E"/>
    <w:rsid w:val="441B3B85"/>
    <w:rsid w:val="44406889"/>
    <w:rsid w:val="44DA134B"/>
    <w:rsid w:val="456B4699"/>
    <w:rsid w:val="461B60BF"/>
    <w:rsid w:val="463615BB"/>
    <w:rsid w:val="46D1436F"/>
    <w:rsid w:val="47FEED54"/>
    <w:rsid w:val="48BF0F83"/>
    <w:rsid w:val="48C2531D"/>
    <w:rsid w:val="49471BAA"/>
    <w:rsid w:val="496767C2"/>
    <w:rsid w:val="49C8030C"/>
    <w:rsid w:val="4C272CA8"/>
    <w:rsid w:val="4C465518"/>
    <w:rsid w:val="4C9177C8"/>
    <w:rsid w:val="4CAC181F"/>
    <w:rsid w:val="4E2D2E33"/>
    <w:rsid w:val="4EFE20DA"/>
    <w:rsid w:val="4FE319FB"/>
    <w:rsid w:val="4FEE214E"/>
    <w:rsid w:val="50287DB7"/>
    <w:rsid w:val="507E1A69"/>
    <w:rsid w:val="512A365A"/>
    <w:rsid w:val="51795B2E"/>
    <w:rsid w:val="51B964EB"/>
    <w:rsid w:val="527562BF"/>
    <w:rsid w:val="529308D2"/>
    <w:rsid w:val="52ED493F"/>
    <w:rsid w:val="535350EA"/>
    <w:rsid w:val="536A5F90"/>
    <w:rsid w:val="53D14261"/>
    <w:rsid w:val="53F1220D"/>
    <w:rsid w:val="545F361A"/>
    <w:rsid w:val="547B0C3C"/>
    <w:rsid w:val="554B73AC"/>
    <w:rsid w:val="5579695E"/>
    <w:rsid w:val="559424C5"/>
    <w:rsid w:val="562B40FC"/>
    <w:rsid w:val="56537892"/>
    <w:rsid w:val="56D45D22"/>
    <w:rsid w:val="56F42740"/>
    <w:rsid w:val="56F91B04"/>
    <w:rsid w:val="58A3192A"/>
    <w:rsid w:val="58E61FDE"/>
    <w:rsid w:val="59397176"/>
    <w:rsid w:val="5967293A"/>
    <w:rsid w:val="5A0108D2"/>
    <w:rsid w:val="5A4D7877"/>
    <w:rsid w:val="5A64198B"/>
    <w:rsid w:val="5AA004E9"/>
    <w:rsid w:val="5B296730"/>
    <w:rsid w:val="5B9C6F02"/>
    <w:rsid w:val="5BF92ED7"/>
    <w:rsid w:val="5BFFE01C"/>
    <w:rsid w:val="5D1A6C78"/>
    <w:rsid w:val="5D210D4E"/>
    <w:rsid w:val="5E912F6A"/>
    <w:rsid w:val="5F3F819C"/>
    <w:rsid w:val="5F781A34"/>
    <w:rsid w:val="60AE7E03"/>
    <w:rsid w:val="60F75706"/>
    <w:rsid w:val="61D75138"/>
    <w:rsid w:val="633640E0"/>
    <w:rsid w:val="636467D4"/>
    <w:rsid w:val="63B35731"/>
    <w:rsid w:val="641461CF"/>
    <w:rsid w:val="645B3DFE"/>
    <w:rsid w:val="64AA2690"/>
    <w:rsid w:val="64C14394"/>
    <w:rsid w:val="65B71508"/>
    <w:rsid w:val="65DE4433"/>
    <w:rsid w:val="6626043C"/>
    <w:rsid w:val="663743F7"/>
    <w:rsid w:val="6727446C"/>
    <w:rsid w:val="67322330"/>
    <w:rsid w:val="677E1DEB"/>
    <w:rsid w:val="6780592A"/>
    <w:rsid w:val="67CB6EF6"/>
    <w:rsid w:val="67E7176C"/>
    <w:rsid w:val="681B72B9"/>
    <w:rsid w:val="68464DC5"/>
    <w:rsid w:val="685A43CD"/>
    <w:rsid w:val="68D57C80"/>
    <w:rsid w:val="69370FCF"/>
    <w:rsid w:val="6A5A6877"/>
    <w:rsid w:val="6B126460"/>
    <w:rsid w:val="6B3638C9"/>
    <w:rsid w:val="6B712159"/>
    <w:rsid w:val="6BD11711"/>
    <w:rsid w:val="6C895281"/>
    <w:rsid w:val="6C922387"/>
    <w:rsid w:val="6D002F05"/>
    <w:rsid w:val="6D0913DB"/>
    <w:rsid w:val="6D3F07B7"/>
    <w:rsid w:val="6EC8E80F"/>
    <w:rsid w:val="6EDA1DC4"/>
    <w:rsid w:val="6EDF43C5"/>
    <w:rsid w:val="6F4A519B"/>
    <w:rsid w:val="6FDF5406"/>
    <w:rsid w:val="6FEF309B"/>
    <w:rsid w:val="6FFE2562"/>
    <w:rsid w:val="701B2694"/>
    <w:rsid w:val="706B361B"/>
    <w:rsid w:val="70CE5958"/>
    <w:rsid w:val="711A6DEF"/>
    <w:rsid w:val="71E74E17"/>
    <w:rsid w:val="71E878C0"/>
    <w:rsid w:val="71F70C4F"/>
    <w:rsid w:val="727E3CA0"/>
    <w:rsid w:val="734B604C"/>
    <w:rsid w:val="741E2752"/>
    <w:rsid w:val="75736ACE"/>
    <w:rsid w:val="75954C96"/>
    <w:rsid w:val="75A35223"/>
    <w:rsid w:val="75D27C98"/>
    <w:rsid w:val="75F0589E"/>
    <w:rsid w:val="77364257"/>
    <w:rsid w:val="77905715"/>
    <w:rsid w:val="77AF15B8"/>
    <w:rsid w:val="77B5517C"/>
    <w:rsid w:val="78DF4A4D"/>
    <w:rsid w:val="78EE6B97"/>
    <w:rsid w:val="79091C23"/>
    <w:rsid w:val="79346574"/>
    <w:rsid w:val="793B42A2"/>
    <w:rsid w:val="7AD57908"/>
    <w:rsid w:val="7B1B3E90"/>
    <w:rsid w:val="7B7315D6"/>
    <w:rsid w:val="7B75092A"/>
    <w:rsid w:val="7B976BDD"/>
    <w:rsid w:val="7BF7E7B1"/>
    <w:rsid w:val="7C2743B0"/>
    <w:rsid w:val="7D1E3EA3"/>
    <w:rsid w:val="7D3533F7"/>
    <w:rsid w:val="7DDD542C"/>
    <w:rsid w:val="7ECB2067"/>
    <w:rsid w:val="7EE10F4C"/>
    <w:rsid w:val="7F293578"/>
    <w:rsid w:val="7F74591C"/>
    <w:rsid w:val="7FB72BFA"/>
    <w:rsid w:val="7FBF8244"/>
    <w:rsid w:val="7FF5CA05"/>
    <w:rsid w:val="9B6F4690"/>
    <w:rsid w:val="A7D7F5FC"/>
    <w:rsid w:val="B7FDAC4F"/>
    <w:rsid w:val="B9E71E71"/>
    <w:rsid w:val="BBFB9B29"/>
    <w:rsid w:val="BD1EF709"/>
    <w:rsid w:val="BF7F70D1"/>
    <w:rsid w:val="BFEF474F"/>
    <w:rsid w:val="CFFCA84E"/>
    <w:rsid w:val="D1EF9CF4"/>
    <w:rsid w:val="D59C73CA"/>
    <w:rsid w:val="DA6A34C9"/>
    <w:rsid w:val="DB3DBF97"/>
    <w:rsid w:val="DEFF47F3"/>
    <w:rsid w:val="DFA7C0C9"/>
    <w:rsid w:val="E57BF561"/>
    <w:rsid w:val="E9CF81EB"/>
    <w:rsid w:val="ECF5C289"/>
    <w:rsid w:val="EE4653BA"/>
    <w:rsid w:val="F3CDD831"/>
    <w:rsid w:val="F3DB732E"/>
    <w:rsid w:val="F71F4597"/>
    <w:rsid w:val="FB9F1D92"/>
    <w:rsid w:val="FBB7B9EA"/>
    <w:rsid w:val="FE384DC5"/>
    <w:rsid w:val="FED2C6A6"/>
    <w:rsid w:val="FEEFFE95"/>
    <w:rsid w:val="FEFFAFE5"/>
    <w:rsid w:val="FFE72789"/>
    <w:rsid w:val="FFF76C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99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3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99"/>
    <w:pPr>
      <w:spacing w:after="120"/>
    </w:pPr>
  </w:style>
  <w:style w:type="paragraph" w:styleId="3">
    <w:name w:val="Title"/>
    <w:basedOn w:val="1"/>
    <w:next w:val="1"/>
    <w:qFormat/>
    <w:uiPriority w:val="99"/>
    <w:pPr>
      <w:spacing w:before="240" w:after="60"/>
      <w:jc w:val="center"/>
      <w:outlineLvl w:val="0"/>
    </w:pPr>
    <w:rPr>
      <w:rFonts w:ascii="Arial" w:hAnsi="Arial"/>
      <w:b/>
      <w:bCs/>
      <w:sz w:val="32"/>
      <w:szCs w:val="32"/>
    </w:rPr>
  </w:style>
  <w:style w:type="paragraph" w:styleId="4">
    <w:name w:val="footer"/>
    <w:basedOn w:val="1"/>
    <w:link w:val="10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qFormat/>
    <w:uiPriority w:val="0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7">
    <w:name w:val="Table Grid"/>
    <w:basedOn w:val="6"/>
    <w:qFormat/>
    <w:uiPriority w:val="3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9">
    <w:name w:val="页眉 字符"/>
    <w:basedOn w:val="8"/>
    <w:link w:val="5"/>
    <w:qFormat/>
    <w:uiPriority w:val="0"/>
    <w:rPr>
      <w:kern w:val="2"/>
      <w:sz w:val="18"/>
      <w:szCs w:val="18"/>
    </w:rPr>
  </w:style>
  <w:style w:type="character" w:customStyle="1" w:styleId="10">
    <w:name w:val="页脚 字符"/>
    <w:basedOn w:val="8"/>
    <w:link w:val="4"/>
    <w:qFormat/>
    <w:uiPriority w:val="0"/>
    <w:rPr>
      <w:kern w:val="2"/>
      <w:sz w:val="18"/>
      <w:szCs w:val="18"/>
    </w:rPr>
  </w:style>
  <w:style w:type="paragraph" w:styleId="11">
    <w:name w:val="List Paragraph"/>
    <w:basedOn w:val="1"/>
    <w:qFormat/>
    <w:uiPriority w:val="99"/>
    <w:pPr>
      <w:ind w:firstLine="420" w:firstLineChars="200"/>
    </w:pPr>
  </w:style>
  <w:style w:type="character" w:customStyle="1" w:styleId="12">
    <w:name w:val="font31"/>
    <w:basedOn w:val="8"/>
    <w:qFormat/>
    <w:uiPriority w:val="0"/>
    <w:rPr>
      <w:rFonts w:ascii="Times New Roman Regular" w:hAnsi="Times New Roman Regular" w:eastAsia="Times New Roman Regular" w:cs="Times New Roman Regular"/>
      <w:b/>
      <w:bCs/>
      <w:color w:val="000000"/>
      <w:sz w:val="21"/>
      <w:szCs w:val="21"/>
      <w:u w:val="none"/>
    </w:rPr>
  </w:style>
  <w:style w:type="character" w:customStyle="1" w:styleId="13">
    <w:name w:val="font21"/>
    <w:basedOn w:val="8"/>
    <w:qFormat/>
    <w:uiPriority w:val="0"/>
    <w:rPr>
      <w:rFonts w:hint="eastAsia" w:ascii="宋体" w:hAnsi="宋体" w:eastAsia="宋体" w:cs="宋体"/>
      <w:b/>
      <w:bCs/>
      <w:color w:val="000000"/>
      <w:sz w:val="21"/>
      <w:szCs w:val="21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2131</Words>
  <Characters>2632</Characters>
  <Lines>7</Lines>
  <Paragraphs>2</Paragraphs>
  <TotalTime>0</TotalTime>
  <ScaleCrop>false</ScaleCrop>
  <LinksUpToDate>false</LinksUpToDate>
  <CharactersWithSpaces>2640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2022-11-12T23:54:00Z</dcterms:created>
  <dc:creator>Lexi</dc:creator>
  <cp:lastModifiedBy>王晓敏</cp:lastModifiedBy>
  <dcterms:modified xsi:type="dcterms:W3CDTF">2024-04-22T01:26:54Z</dcterms:modified>
  <cp:revision>24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DB351304CC7245F2B4FC382C4CD9A4BE_13</vt:lpwstr>
  </property>
</Properties>
</file>