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
        <w:gridCol w:w="83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top w:w="0" w:type="dxa"/>
              <w:left w:w="0" w:type="dxa"/>
              <w:bottom w:w="0" w:type="dxa"/>
              <w:right w:w="0" w:type="dxa"/>
            </w:tcMar>
            <w:vAlign w:val="center"/>
          </w:tcPr>
          <w:p>
            <w:pPr>
              <w:keepNext w:val="0"/>
              <w:keepLines w:val="0"/>
              <w:pageBreakBefore w:val="0"/>
              <w:widowControl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b/>
                <w:bCs/>
                <w:sz w:val="52"/>
                <w:szCs w:val="52"/>
              </w:rPr>
            </w:pPr>
          </w:p>
        </w:tc>
        <w:tc>
          <w:tcPr>
            <w:tcW w:w="0" w:type="auto"/>
            <w:shd w:val="clear" w:color="auto" w:fill="auto"/>
            <w:tcMar>
              <w:top w:w="0" w:type="dxa"/>
              <w:left w:w="0" w:type="dxa"/>
              <w:bottom w:w="0" w:type="dxa"/>
              <w:right w:w="0" w:type="dxa"/>
            </w:tcMar>
            <w:vAlign w:val="center"/>
          </w:tcPr>
          <w:p>
            <w:pPr>
              <w:keepNext w:val="0"/>
              <w:keepLines w:val="0"/>
              <w:pageBreakBefore w:val="0"/>
              <w:widowControl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b/>
                <w:bCs/>
                <w:sz w:val="52"/>
                <w:szCs w:val="52"/>
              </w:rPr>
            </w:pPr>
            <w:r>
              <w:rPr>
                <w:rFonts w:hint="eastAsia" w:ascii="宋体" w:hAnsi="宋体"/>
                <w:b/>
                <w:bCs/>
                <w:sz w:val="52"/>
                <w:szCs w:val="52"/>
                <w:lang w:val="en-US" w:eastAsia="zh-CN"/>
              </w:rPr>
              <w:t>贵阳金阳供电局2024年员工保障性住房房屋租赁</w:t>
            </w:r>
          </w:p>
        </w:tc>
      </w:tr>
    </w:tbl>
    <w:p>
      <w:pPr>
        <w:pageBreakBefore w:val="0"/>
        <w:widowControl w:val="0"/>
        <w:kinsoku/>
        <w:wordWrap/>
        <w:overflowPunct/>
        <w:topLinePunct w:val="0"/>
        <w:bidi w:val="0"/>
        <w:spacing w:line="560" w:lineRule="exact"/>
        <w:ind w:left="0"/>
        <w:jc w:val="center"/>
        <w:textAlignment w:val="auto"/>
        <w:rPr>
          <w:rFonts w:ascii="宋体" w:hAnsi="宋体"/>
          <w:b/>
          <w:bCs/>
          <w:sz w:val="52"/>
          <w:szCs w:val="52"/>
        </w:rPr>
      </w:pPr>
      <w:r>
        <w:rPr>
          <w:rFonts w:hint="eastAsia" w:ascii="宋体" w:hAnsi="宋体"/>
          <w:b/>
          <w:bCs/>
          <w:sz w:val="52"/>
          <w:szCs w:val="52"/>
          <w:lang w:val="en-US" w:eastAsia="zh-CN"/>
        </w:rPr>
        <w:t>项目</w:t>
      </w:r>
      <w:r>
        <w:rPr>
          <w:rFonts w:hint="eastAsia" w:ascii="宋体" w:hAnsi="宋体"/>
          <w:b/>
          <w:bCs/>
          <w:sz w:val="52"/>
          <w:szCs w:val="52"/>
        </w:rPr>
        <w:t>技术规范书</w:t>
      </w:r>
    </w:p>
    <w:p>
      <w:pPr>
        <w:pageBreakBefore w:val="0"/>
        <w:widowControl w:val="0"/>
        <w:kinsoku/>
        <w:wordWrap/>
        <w:overflowPunct/>
        <w:topLinePunct w:val="0"/>
        <w:bidi w:val="0"/>
        <w:spacing w:line="560" w:lineRule="exact"/>
        <w:ind w:left="0"/>
        <w:textAlignment w:val="auto"/>
      </w:pPr>
    </w:p>
    <w:p>
      <w:pPr>
        <w:pageBreakBefore w:val="0"/>
        <w:widowControl w:val="0"/>
        <w:kinsoku/>
        <w:wordWrap/>
        <w:overflowPunct/>
        <w:topLinePunct w:val="0"/>
        <w:bidi w:val="0"/>
        <w:spacing w:line="560" w:lineRule="exact"/>
        <w:ind w:left="0"/>
        <w:textAlignment w:val="auto"/>
      </w:pPr>
    </w:p>
    <w:p>
      <w:pPr>
        <w:pageBreakBefore w:val="0"/>
        <w:widowControl w:val="0"/>
        <w:kinsoku/>
        <w:wordWrap/>
        <w:overflowPunct/>
        <w:topLinePunct w:val="0"/>
        <w:bidi w:val="0"/>
        <w:spacing w:line="560" w:lineRule="exact"/>
        <w:ind w:left="0"/>
        <w:textAlignment w:val="auto"/>
      </w:pPr>
    </w:p>
    <w:p>
      <w:pPr>
        <w:pageBreakBefore w:val="0"/>
        <w:widowControl w:val="0"/>
        <w:kinsoku/>
        <w:wordWrap/>
        <w:overflowPunct/>
        <w:topLinePunct w:val="0"/>
        <w:bidi w:val="0"/>
        <w:spacing w:line="560" w:lineRule="exact"/>
        <w:ind w:left="0"/>
        <w:textAlignment w:val="auto"/>
      </w:pPr>
    </w:p>
    <w:p>
      <w:pPr>
        <w:pageBreakBefore w:val="0"/>
        <w:widowControl w:val="0"/>
        <w:kinsoku/>
        <w:wordWrap/>
        <w:overflowPunct/>
        <w:topLinePunct w:val="0"/>
        <w:bidi w:val="0"/>
        <w:spacing w:line="560" w:lineRule="exact"/>
        <w:ind w:left="0"/>
        <w:textAlignment w:val="auto"/>
      </w:pPr>
    </w:p>
    <w:p>
      <w:pPr>
        <w:pStyle w:val="2"/>
      </w:pPr>
    </w:p>
    <w:p>
      <w:pPr>
        <w:pStyle w:val="2"/>
      </w:pPr>
    </w:p>
    <w:p>
      <w:pPr>
        <w:pStyle w:val="2"/>
      </w:pPr>
    </w:p>
    <w:p>
      <w:pPr>
        <w:pStyle w:val="2"/>
      </w:pPr>
    </w:p>
    <w:p>
      <w:pPr>
        <w:pStyle w:val="4"/>
        <w:pageBreakBefore w:val="0"/>
        <w:widowControl w:val="0"/>
        <w:kinsoku/>
        <w:wordWrap/>
        <w:overflowPunct/>
        <w:topLinePunct w:val="0"/>
        <w:bidi w:val="0"/>
        <w:spacing w:before="0" w:after="0" w:line="560" w:lineRule="exact"/>
        <w:ind w:left="0"/>
        <w:textAlignment w:val="auto"/>
      </w:pPr>
    </w:p>
    <w:p>
      <w:pPr>
        <w:pageBreakBefore w:val="0"/>
        <w:widowControl w:val="0"/>
        <w:kinsoku/>
        <w:wordWrap/>
        <w:overflowPunct/>
        <w:topLinePunct w:val="0"/>
        <w:bidi w:val="0"/>
        <w:spacing w:line="560" w:lineRule="exact"/>
        <w:ind w:left="0"/>
        <w:textAlignment w:val="auto"/>
      </w:pPr>
    </w:p>
    <w:p>
      <w:pPr>
        <w:pageBreakBefore w:val="0"/>
        <w:widowControl w:val="0"/>
        <w:kinsoku/>
        <w:wordWrap/>
        <w:overflowPunct/>
        <w:topLinePunct w:val="0"/>
        <w:bidi w:val="0"/>
        <w:spacing w:line="560" w:lineRule="exact"/>
        <w:ind w:left="0"/>
        <w:textAlignment w:val="auto"/>
      </w:pPr>
    </w:p>
    <w:p>
      <w:pPr>
        <w:pStyle w:val="2"/>
      </w:pPr>
    </w:p>
    <w:p>
      <w:pPr>
        <w:pStyle w:val="2"/>
      </w:pPr>
    </w:p>
    <w:p>
      <w:pPr>
        <w:pStyle w:val="2"/>
      </w:pPr>
    </w:p>
    <w:p>
      <w:pPr>
        <w:pStyle w:val="2"/>
      </w:pPr>
    </w:p>
    <w:p>
      <w:pPr>
        <w:pStyle w:val="2"/>
      </w:pPr>
    </w:p>
    <w:p>
      <w:pPr>
        <w:pageBreakBefore w:val="0"/>
        <w:widowControl w:val="0"/>
        <w:kinsoku/>
        <w:wordWrap/>
        <w:overflowPunct/>
        <w:topLinePunct w:val="0"/>
        <w:bidi w:val="0"/>
        <w:spacing w:line="560" w:lineRule="exact"/>
        <w:ind w:left="0"/>
        <w:textAlignment w:val="auto"/>
      </w:pPr>
    </w:p>
    <w:p>
      <w:pPr>
        <w:pageBreakBefore w:val="0"/>
        <w:widowControl w:val="0"/>
        <w:kinsoku/>
        <w:wordWrap/>
        <w:overflowPunct/>
        <w:topLinePunct w:val="0"/>
        <w:bidi w:val="0"/>
        <w:spacing w:line="560" w:lineRule="exact"/>
        <w:ind w:left="0"/>
        <w:jc w:val="center"/>
        <w:textAlignment w:val="auto"/>
        <w:rPr>
          <w:rFonts w:ascii="黑体" w:hAnsi="黑体" w:eastAsia="黑体"/>
          <w:b/>
          <w:bCs/>
          <w:sz w:val="48"/>
          <w:szCs w:val="48"/>
          <w:highlight w:val="none"/>
        </w:rPr>
      </w:pPr>
      <w:r>
        <w:rPr>
          <w:rFonts w:hint="eastAsia" w:ascii="宋体" w:hAnsi="宋体"/>
          <w:b/>
          <w:bCs/>
          <w:kern w:val="0"/>
          <w:sz w:val="36"/>
          <w:szCs w:val="20"/>
          <w:highlight w:val="none"/>
          <w:lang w:val="en-AU"/>
        </w:rPr>
        <w:t>二○</w:t>
      </w:r>
      <w:r>
        <w:rPr>
          <w:rFonts w:hint="eastAsia" w:ascii="宋体" w:hAnsi="宋体"/>
          <w:b/>
          <w:bCs/>
          <w:kern w:val="0"/>
          <w:sz w:val="36"/>
          <w:szCs w:val="20"/>
          <w:highlight w:val="none"/>
          <w:lang w:val="en-US" w:eastAsia="zh-CN"/>
        </w:rPr>
        <w:t>二四</w:t>
      </w:r>
      <w:r>
        <w:rPr>
          <w:rFonts w:hint="eastAsia" w:ascii="宋体" w:hAnsi="宋体"/>
          <w:b/>
          <w:bCs/>
          <w:kern w:val="0"/>
          <w:sz w:val="36"/>
          <w:szCs w:val="20"/>
          <w:highlight w:val="none"/>
          <w:lang w:val="en-AU"/>
        </w:rPr>
        <w:t>年</w:t>
      </w:r>
      <w:r>
        <w:rPr>
          <w:rFonts w:hint="eastAsia" w:ascii="宋体" w:hAnsi="宋体"/>
          <w:b/>
          <w:bCs/>
          <w:kern w:val="0"/>
          <w:sz w:val="36"/>
          <w:szCs w:val="20"/>
          <w:highlight w:val="none"/>
          <w:lang w:val="en-US" w:eastAsia="zh-CN"/>
        </w:rPr>
        <w:t>七</w:t>
      </w:r>
      <w:r>
        <w:rPr>
          <w:rFonts w:hint="eastAsia" w:ascii="宋体" w:hAnsi="宋体"/>
          <w:b/>
          <w:bCs/>
          <w:kern w:val="0"/>
          <w:sz w:val="36"/>
          <w:szCs w:val="20"/>
          <w:highlight w:val="none"/>
          <w:lang w:val="en-AU"/>
        </w:rPr>
        <w:t>月</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720" w:firstLineChars="200"/>
        <w:jc w:val="both"/>
        <w:textAlignment w:val="auto"/>
        <w:outlineLvl w:val="9"/>
        <w:rPr>
          <w:rFonts w:hint="eastAsia" w:ascii="宋体" w:hAnsi="宋体" w:eastAsia="宋体" w:cs="宋体"/>
          <w:b w:val="0"/>
          <w:bCs w:val="0"/>
          <w:color w:val="auto"/>
          <w:sz w:val="36"/>
          <w:szCs w:val="36"/>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jc w:val="center"/>
        <w:textAlignment w:val="auto"/>
        <w:outlineLvl w:val="9"/>
        <w:rPr>
          <w:rFonts w:hint="eastAsia" w:ascii="宋体" w:hAnsi="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jc w:val="left"/>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br w:type="page"/>
      </w:r>
    </w:p>
    <w:tbl>
      <w:tblPr>
        <w:tblStyle w:val="1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
        <w:gridCol w:w="76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top w:w="0" w:type="dxa"/>
              <w:left w:w="0" w:type="dxa"/>
              <w:bottom w:w="0" w:type="dxa"/>
              <w:right w:w="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center"/>
              <w:textAlignment w:val="auto"/>
              <w:outlineLvl w:val="9"/>
              <w:rPr>
                <w:rFonts w:hint="eastAsia" w:ascii="黑体" w:hAnsi="黑体" w:eastAsia="黑体" w:cs="黑体"/>
                <w:b/>
                <w:bCs/>
                <w:sz w:val="32"/>
                <w:szCs w:val="32"/>
                <w:lang w:val="en-US" w:eastAsia="zh-CN"/>
              </w:rPr>
            </w:pPr>
          </w:p>
        </w:tc>
        <w:tc>
          <w:tcPr>
            <w:tcW w:w="7681" w:type="dxa"/>
            <w:shd w:val="clear" w:color="auto" w:fill="auto"/>
            <w:tcMar>
              <w:top w:w="0" w:type="dxa"/>
              <w:left w:w="0" w:type="dxa"/>
              <w:bottom w:w="0" w:type="dxa"/>
              <w:right w:w="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rightChars="0" w:firstLine="964" w:firstLineChars="300"/>
              <w:jc w:val="center"/>
              <w:textAlignment w:val="auto"/>
              <w:outlineLvl w:val="9"/>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贵阳金阳供电局2024年员工</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rightChars="0" w:firstLine="964" w:firstLineChars="300"/>
              <w:jc w:val="center"/>
              <w:textAlignment w:val="auto"/>
              <w:outlineLvl w:val="9"/>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保障性住房房屋租赁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center"/>
              <w:textAlignment w:val="auto"/>
              <w:outlineLvl w:val="9"/>
              <w:rPr>
                <w:rFonts w:hint="eastAsia" w:ascii="黑体" w:hAnsi="黑体" w:eastAsia="黑体" w:cs="黑体"/>
                <w:b/>
                <w:bCs/>
                <w:sz w:val="32"/>
                <w:szCs w:val="32"/>
                <w:lang w:val="en-US" w:eastAsia="zh-CN"/>
              </w:rPr>
            </w:pPr>
          </w:p>
        </w:tc>
      </w:tr>
    </w:tbl>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b/>
          <w:bCs/>
          <w:sz w:val="32"/>
          <w:szCs w:val="32"/>
        </w:rPr>
      </w:pPr>
      <w:r>
        <w:rPr>
          <w:rFonts w:hint="eastAsia" w:ascii="黑体" w:hAnsi="黑体" w:eastAsia="黑体" w:cs="黑体"/>
          <w:b/>
          <w:bCs/>
          <w:sz w:val="32"/>
          <w:szCs w:val="32"/>
          <w:lang w:val="en-US" w:eastAsia="zh-CN"/>
        </w:rPr>
        <w:t>项目</w:t>
      </w:r>
      <w:r>
        <w:rPr>
          <w:rFonts w:hint="eastAsia" w:ascii="黑体" w:hAnsi="黑体" w:eastAsia="黑体" w:cs="黑体"/>
          <w:b/>
          <w:bCs/>
          <w:sz w:val="32"/>
          <w:szCs w:val="32"/>
        </w:rPr>
        <w:t>技术</w:t>
      </w:r>
      <w:r>
        <w:rPr>
          <w:rFonts w:hint="eastAsia" w:ascii="黑体" w:hAnsi="黑体" w:eastAsia="黑体" w:cs="黑体"/>
          <w:b/>
          <w:bCs/>
          <w:sz w:val="32"/>
          <w:szCs w:val="32"/>
          <w:lang w:eastAsia="zh-CN"/>
        </w:rPr>
        <w:t>规范</w:t>
      </w:r>
      <w:r>
        <w:rPr>
          <w:rFonts w:hint="eastAsia" w:ascii="黑体" w:hAnsi="黑体" w:eastAsia="黑体" w:cs="黑体"/>
          <w:b/>
          <w:bCs/>
          <w:sz w:val="32"/>
          <w:szCs w:val="32"/>
        </w:rPr>
        <w:t>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right="0" w:rightChars="0"/>
        <w:textAlignment w:val="auto"/>
        <w:outlineLvl w:val="9"/>
        <w:rPr>
          <w:rFonts w:hint="eastAsia" w:ascii="宋体" w:hAnsi="宋体" w:cs="宋体"/>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right="0" w:rightChars="0"/>
        <w:textAlignment w:val="auto"/>
        <w:outlineLvl w:val="9"/>
        <w:rPr>
          <w:rFonts w:hint="default" w:ascii="宋体" w:hAnsi="宋体" w:cs="宋体"/>
          <w:b w:val="0"/>
          <w:bCs w:val="0"/>
          <w:color w:val="FF0000"/>
          <w:sz w:val="28"/>
          <w:szCs w:val="28"/>
          <w:lang w:val="en-US" w:eastAsia="zh-CN"/>
        </w:rPr>
      </w:pPr>
      <w:r>
        <w:rPr>
          <w:rFonts w:hint="eastAsia" w:ascii="宋体" w:hAnsi="宋体" w:cs="宋体"/>
          <w:b/>
          <w:bCs/>
          <w:sz w:val="28"/>
          <w:szCs w:val="28"/>
          <w:lang w:val="en-US" w:eastAsia="zh-CN"/>
        </w:rPr>
        <w:t>一、项目概况:</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textAlignment w:val="auto"/>
        <w:outlineLvl w:val="9"/>
        <w:rPr>
          <w:rFonts w:hint="default" w:ascii="宋体" w:hAnsi="宋体" w:cs="宋体"/>
          <w:b w:val="0"/>
          <w:bCs w:val="0"/>
          <w:color w:val="0000FF"/>
          <w:sz w:val="28"/>
          <w:szCs w:val="28"/>
          <w:lang w:val="en-US" w:eastAsia="zh-CN"/>
        </w:rPr>
      </w:pPr>
      <w:r>
        <w:rPr>
          <w:rFonts w:hint="default" w:ascii="宋体" w:hAnsi="宋体" w:cs="宋体"/>
          <w:b w:val="0"/>
          <w:bCs w:val="0"/>
          <w:sz w:val="28"/>
          <w:szCs w:val="28"/>
          <w:lang w:val="en-US" w:eastAsia="zh-CN"/>
        </w:rPr>
        <w:t>1.</w:t>
      </w:r>
      <w:r>
        <w:rPr>
          <w:rFonts w:hint="eastAsia" w:ascii="宋体" w:hAnsi="宋体" w:cs="宋体"/>
          <w:b w:val="0"/>
          <w:bCs w:val="0"/>
          <w:sz w:val="28"/>
          <w:szCs w:val="28"/>
          <w:lang w:val="en-US" w:eastAsia="zh-CN"/>
        </w:rPr>
        <w:t>1</w:t>
      </w:r>
      <w:r>
        <w:rPr>
          <w:rFonts w:hint="default" w:ascii="宋体" w:hAnsi="宋体" w:cs="宋体"/>
          <w:b w:val="0"/>
          <w:bCs w:val="0"/>
          <w:sz w:val="28"/>
          <w:szCs w:val="28"/>
          <w:lang w:val="en-US" w:eastAsia="zh-CN"/>
        </w:rPr>
        <w:t xml:space="preserve"> 项目背景</w:t>
      </w:r>
      <w:r>
        <w:rPr>
          <w:rFonts w:hint="eastAsia" w:ascii="宋体" w:hAnsi="宋体" w:cs="宋体"/>
          <w:b w:val="0"/>
          <w:bCs w:val="0"/>
          <w:sz w:val="28"/>
          <w:szCs w:val="28"/>
          <w:lang w:val="en-US" w:eastAsia="zh-CN"/>
        </w:rPr>
        <w:t>：因工作需要，贵阳金阳供电局需向外租赁一套员工保障性住房，以解决住房缺口。</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textAlignment w:val="auto"/>
        <w:outlineLvl w:val="9"/>
        <w:rPr>
          <w:rFonts w:hint="default" w:ascii="宋体" w:hAnsi="宋体" w:cs="宋体"/>
          <w:b w:val="0"/>
          <w:bCs w:val="0"/>
          <w:color w:val="FF0000"/>
          <w:sz w:val="28"/>
          <w:szCs w:val="28"/>
          <w:lang w:val="en-US" w:eastAsia="zh-CN"/>
        </w:rPr>
      </w:pPr>
      <w:r>
        <w:rPr>
          <w:rFonts w:hint="default" w:ascii="宋体" w:hAnsi="宋体" w:cs="宋体"/>
          <w:b w:val="0"/>
          <w:bCs w:val="0"/>
          <w:sz w:val="28"/>
          <w:szCs w:val="28"/>
          <w:lang w:val="en-US" w:eastAsia="zh-CN"/>
        </w:rPr>
        <w:t>1.</w:t>
      </w:r>
      <w:r>
        <w:rPr>
          <w:rFonts w:hint="eastAsia" w:ascii="宋体" w:hAnsi="宋体" w:cs="宋体"/>
          <w:b w:val="0"/>
          <w:bCs w:val="0"/>
          <w:sz w:val="28"/>
          <w:szCs w:val="28"/>
          <w:lang w:val="en-US" w:eastAsia="zh-CN"/>
        </w:rPr>
        <w:t>2</w:t>
      </w:r>
      <w:r>
        <w:rPr>
          <w:rFonts w:hint="default" w:ascii="宋体" w:hAnsi="宋体" w:cs="宋体"/>
          <w:b w:val="0"/>
          <w:bCs w:val="0"/>
          <w:sz w:val="28"/>
          <w:szCs w:val="28"/>
          <w:lang w:val="en-US" w:eastAsia="zh-CN"/>
        </w:rPr>
        <w:t xml:space="preserve"> 项目目标</w:t>
      </w:r>
      <w:r>
        <w:rPr>
          <w:rFonts w:hint="eastAsia" w:ascii="宋体" w:hAnsi="宋体" w:cs="宋体"/>
          <w:b w:val="0"/>
          <w:bCs w:val="0"/>
          <w:sz w:val="28"/>
          <w:szCs w:val="28"/>
          <w:lang w:val="en-US" w:eastAsia="zh-CN"/>
        </w:rPr>
        <w:t>：解决不同工作地点的员工过渡性住房需求。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textAlignment w:val="auto"/>
        <w:outlineLvl w:val="9"/>
        <w:rPr>
          <w:rFonts w:hint="default" w:ascii="宋体" w:hAnsi="宋体" w:cs="宋体"/>
          <w:b w:val="0"/>
          <w:bCs w:val="0"/>
          <w:color w:val="0000FF"/>
          <w:sz w:val="28"/>
          <w:szCs w:val="28"/>
          <w:lang w:val="en-US" w:eastAsia="zh-CN"/>
        </w:rPr>
      </w:pPr>
      <w:r>
        <w:rPr>
          <w:rFonts w:hint="default" w:ascii="宋体" w:hAnsi="宋体" w:cs="宋体"/>
          <w:b w:val="0"/>
          <w:bCs w:val="0"/>
          <w:sz w:val="28"/>
          <w:szCs w:val="28"/>
          <w:lang w:val="en-US" w:eastAsia="zh-CN"/>
        </w:rPr>
        <w:t>1.</w:t>
      </w:r>
      <w:r>
        <w:rPr>
          <w:rFonts w:hint="eastAsia" w:ascii="宋体" w:hAnsi="宋体" w:cs="宋体"/>
          <w:b w:val="0"/>
          <w:bCs w:val="0"/>
          <w:sz w:val="28"/>
          <w:szCs w:val="28"/>
          <w:lang w:val="en-US" w:eastAsia="zh-CN"/>
        </w:rPr>
        <w:t>3</w:t>
      </w:r>
      <w:r>
        <w:rPr>
          <w:rFonts w:hint="default" w:ascii="宋体" w:hAnsi="宋体" w:cs="宋体"/>
          <w:b w:val="0"/>
          <w:bCs w:val="0"/>
          <w:sz w:val="28"/>
          <w:szCs w:val="28"/>
          <w:lang w:val="en-US" w:eastAsia="zh-CN"/>
        </w:rPr>
        <w:t xml:space="preserve"> 项目内容概述</w:t>
      </w:r>
      <w:r>
        <w:rPr>
          <w:rFonts w:hint="eastAsia" w:ascii="宋体" w:hAnsi="宋体" w:cs="宋体"/>
          <w:b w:val="0"/>
          <w:bCs w:val="0"/>
          <w:sz w:val="28"/>
          <w:szCs w:val="28"/>
          <w:lang w:val="en-US" w:eastAsia="zh-CN"/>
        </w:rPr>
        <w:t>：贵阳金阳供电局员工保障性住房租赁</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textAlignment w:val="auto"/>
        <w:outlineLvl w:val="9"/>
        <w:rPr>
          <w:rFonts w:hint="default" w:ascii="宋体" w:hAnsi="宋体" w:cs="宋体"/>
          <w:b w:val="0"/>
          <w:bCs w:val="0"/>
          <w:color w:val="0070C0"/>
          <w:sz w:val="28"/>
          <w:szCs w:val="28"/>
          <w:lang w:val="en-US" w:eastAsia="zh-CN"/>
        </w:rPr>
      </w:pPr>
      <w:r>
        <w:rPr>
          <w:rFonts w:hint="default" w:ascii="宋体" w:hAnsi="宋体" w:cs="宋体"/>
          <w:b w:val="0"/>
          <w:bCs w:val="0"/>
          <w:sz w:val="28"/>
          <w:szCs w:val="28"/>
          <w:lang w:val="en-US" w:eastAsia="zh-CN"/>
        </w:rPr>
        <w:t>1.</w:t>
      </w:r>
      <w:r>
        <w:rPr>
          <w:rFonts w:hint="eastAsia" w:ascii="宋体" w:hAnsi="宋体" w:cs="宋体"/>
          <w:b w:val="0"/>
          <w:bCs w:val="0"/>
          <w:sz w:val="28"/>
          <w:szCs w:val="28"/>
          <w:lang w:val="en-US" w:eastAsia="zh-CN"/>
        </w:rPr>
        <w:t>4</w:t>
      </w:r>
      <w:r>
        <w:rPr>
          <w:rFonts w:hint="default" w:ascii="宋体" w:hAnsi="宋体" w:cs="宋体"/>
          <w:b w:val="0"/>
          <w:bCs w:val="0"/>
          <w:sz w:val="28"/>
          <w:szCs w:val="28"/>
          <w:lang w:val="en-US" w:eastAsia="zh-CN"/>
        </w:rPr>
        <w:t xml:space="preserve"> </w:t>
      </w:r>
      <w:r>
        <w:rPr>
          <w:rFonts w:hint="eastAsia" w:ascii="宋体" w:hAnsi="宋体" w:cs="宋体"/>
          <w:b w:val="0"/>
          <w:bCs w:val="0"/>
          <w:sz w:val="28"/>
          <w:szCs w:val="28"/>
          <w:lang w:val="en-US" w:eastAsia="zh-CN"/>
        </w:rPr>
        <w:t>服务区域：观山湖区富力新天地小区内，租赁可供拧包入住（包括入住前的卫生打扫）的套房一套（整套面积不超过70㎡）。</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right="0" w:rightChars="0"/>
        <w:textAlignment w:val="auto"/>
        <w:outlineLvl w:val="9"/>
        <w:rPr>
          <w:rFonts w:hint="eastAsia" w:ascii="宋体" w:hAnsi="宋体" w:cs="宋体"/>
          <w:b/>
          <w:bCs/>
          <w:color w:val="FF0000"/>
          <w:sz w:val="28"/>
          <w:szCs w:val="28"/>
          <w:lang w:eastAsia="zh-CN"/>
        </w:rPr>
      </w:pPr>
      <w:r>
        <w:rPr>
          <w:rFonts w:hint="eastAsia" w:ascii="宋体" w:hAnsi="宋体" w:cs="宋体"/>
          <w:b/>
          <w:bCs/>
          <w:sz w:val="28"/>
          <w:szCs w:val="28"/>
          <w:lang w:val="en-US" w:eastAsia="zh-CN"/>
        </w:rPr>
        <w:t>二、</w:t>
      </w:r>
      <w:r>
        <w:rPr>
          <w:rFonts w:hint="eastAsia" w:ascii="宋体" w:hAnsi="宋体" w:cs="宋体"/>
          <w:b/>
          <w:bCs/>
          <w:sz w:val="28"/>
          <w:szCs w:val="28"/>
        </w:rPr>
        <w:t>服务内容清单</w:t>
      </w:r>
      <w:r>
        <w:rPr>
          <w:rFonts w:hint="eastAsia" w:ascii="宋体" w:hAnsi="宋体" w:cs="宋体"/>
          <w:b/>
          <w:bCs/>
          <w:sz w:val="28"/>
          <w:szCs w:val="28"/>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right="0" w:rightChars="0"/>
        <w:textAlignment w:val="auto"/>
        <w:outlineLvl w:val="9"/>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2.1 具体服务内容：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right="0" w:rightChars="0"/>
        <w:textAlignment w:val="auto"/>
        <w:outlineLvl w:val="9"/>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1）根据采购公告要求上传符合甲方要求的标的物房源信息，所在小区应符合安全性好、每间（套）配置有独立卫生间、厨房、物业管理完备、委托或托管手续齐全、产权明晰、不存在有法院抵押或强制执行情况的条件，竞价成交后乙方不得更换房源，否则所造成的一切责任均由乙方负责承担。</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right="0" w:rightChars="0"/>
        <w:textAlignment w:val="auto"/>
        <w:outlineLvl w:val="9"/>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（2）租赁期内的水电费（含公共水电分摊费）、住房押金、煤气费、直饮水费、有线电视费、网络使用费、室内固定电话费、卫生费等费用由承租人</w:t>
      </w:r>
      <w:r>
        <w:rPr>
          <w:rFonts w:hint="eastAsia" w:ascii="宋体" w:hAnsi="宋体" w:cs="宋体"/>
          <w:b w:val="0"/>
          <w:bCs w:val="0"/>
          <w:sz w:val="28"/>
          <w:szCs w:val="28"/>
          <w:lang w:val="en-US" w:eastAsia="zh-CN"/>
        </w:rPr>
        <w:t>使用人员</w:t>
      </w:r>
      <w:r>
        <w:rPr>
          <w:rFonts w:hint="eastAsia" w:ascii="宋体" w:hAnsi="宋体" w:eastAsia="宋体" w:cs="宋体"/>
          <w:b w:val="0"/>
          <w:bCs w:val="0"/>
          <w:sz w:val="28"/>
          <w:szCs w:val="28"/>
          <w:lang w:val="en-US" w:eastAsia="zh-CN"/>
        </w:rPr>
        <w:t>自行缴纳，出租方协助办理。租赁期内产生的物业管理费、中介、服务费、税费</w:t>
      </w:r>
      <w:r>
        <w:rPr>
          <w:rFonts w:hint="eastAsia" w:ascii="宋体" w:hAnsi="宋体" w:cs="宋体"/>
          <w:b w:val="0"/>
          <w:bCs w:val="0"/>
          <w:sz w:val="28"/>
          <w:szCs w:val="28"/>
          <w:lang w:val="en-US" w:eastAsia="zh-CN"/>
        </w:rPr>
        <w:t>、完税证明</w:t>
      </w:r>
      <w:r>
        <w:rPr>
          <w:rFonts w:hint="eastAsia" w:ascii="宋体" w:hAnsi="宋体" w:eastAsia="宋体" w:cs="宋体"/>
          <w:b w:val="0"/>
          <w:bCs w:val="0"/>
          <w:sz w:val="28"/>
          <w:szCs w:val="28"/>
          <w:lang w:val="en-US" w:eastAsia="zh-CN"/>
        </w:rPr>
        <w:t>等相关费用均由出租方承担。</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right="0" w:rightChars="0"/>
        <w:textAlignment w:val="auto"/>
        <w:outlineLvl w:val="9"/>
        <w:rPr>
          <w:rFonts w:hint="default" w:ascii="宋体" w:hAnsi="宋体" w:eastAsia="宋体" w:cs="宋体"/>
          <w:b w:val="0"/>
          <w:bCs w:val="0"/>
          <w:color w:val="auto"/>
          <w:kern w:val="2"/>
          <w:sz w:val="28"/>
          <w:szCs w:val="28"/>
          <w:lang w:val="en-US" w:eastAsia="zh-CN" w:bidi="ar-SA"/>
        </w:rPr>
      </w:pPr>
      <w:r>
        <w:rPr>
          <w:rFonts w:hint="eastAsia" w:ascii="宋体" w:hAnsi="宋体" w:eastAsia="宋体" w:cs="宋体"/>
          <w:b w:val="0"/>
          <w:bCs w:val="0"/>
          <w:sz w:val="28"/>
          <w:szCs w:val="28"/>
          <w:lang w:val="en-US" w:eastAsia="zh-CN"/>
        </w:rPr>
        <w:t>（3）服务方负责所租赁房屋的日常服务管理有关工作，包括房屋使用过程中有关设备设施出现非人为故障时的维修等工作。做好卫生清洁和钥匙发放等入住准备。</w:t>
      </w:r>
    </w:p>
    <w:p>
      <w:pPr>
        <w:pStyle w:val="4"/>
        <w:pageBreakBefore w:val="0"/>
        <w:widowControl w:val="0"/>
        <w:kinsoku/>
        <w:wordWrap/>
        <w:overflowPunct/>
        <w:topLinePunct w:val="0"/>
        <w:autoSpaceDE/>
        <w:autoSpaceDN/>
        <w:bidi w:val="0"/>
        <w:adjustRightInd/>
        <w:snapToGrid/>
        <w:spacing w:before="0" w:after="0" w:line="560" w:lineRule="exact"/>
        <w:ind w:left="0"/>
        <w:textAlignment w:val="auto"/>
        <w:rPr>
          <w:rFonts w:hint="default" w:ascii="宋体" w:hAnsi="宋体" w:eastAsia="宋体" w:cs="宋体"/>
          <w:b w:val="0"/>
          <w:bCs w:val="0"/>
          <w:sz w:val="28"/>
          <w:szCs w:val="28"/>
          <w:lang w:val="en-US" w:eastAsia="zh-CN"/>
        </w:rPr>
      </w:pPr>
      <w:r>
        <w:rPr>
          <w:rFonts w:hint="eastAsia" w:ascii="宋体" w:hAnsi="宋体" w:cs="宋体"/>
          <w:b w:val="0"/>
          <w:bCs w:val="0"/>
          <w:sz w:val="28"/>
          <w:szCs w:val="28"/>
          <w:lang w:val="en-US" w:eastAsia="zh-CN"/>
        </w:rPr>
        <w:t xml:space="preserve">2.2 </w:t>
      </w:r>
      <w:r>
        <w:rPr>
          <w:rFonts w:hint="eastAsia" w:ascii="宋体" w:hAnsi="宋体" w:cs="宋体"/>
          <w:b w:val="0"/>
          <w:bCs w:val="0"/>
          <w:sz w:val="28"/>
          <w:szCs w:val="28"/>
        </w:rPr>
        <w:t>人员配置要求</w:t>
      </w:r>
      <w:r>
        <w:rPr>
          <w:rFonts w:hint="eastAsia" w:ascii="宋体" w:hAnsi="宋体" w:cs="宋体"/>
          <w:b w:val="0"/>
          <w:bCs w:val="0"/>
          <w:sz w:val="28"/>
          <w:szCs w:val="28"/>
          <w:lang w:eastAsia="zh-CN"/>
        </w:rPr>
        <w:t>：</w:t>
      </w:r>
      <w:r>
        <w:rPr>
          <w:rFonts w:hint="eastAsia" w:ascii="宋体" w:hAnsi="宋体" w:cs="宋体"/>
          <w:b w:val="0"/>
          <w:bCs w:val="0"/>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textAlignment w:val="auto"/>
        <w:outlineLvl w:val="9"/>
        <w:rPr>
          <w:rFonts w:hint="default" w:ascii="宋体" w:hAnsi="宋体" w:cs="宋体"/>
          <w:b w:val="0"/>
          <w:bCs w:val="0"/>
          <w:sz w:val="28"/>
          <w:szCs w:val="28"/>
          <w:lang w:val="en-US" w:eastAsia="zh-CN"/>
        </w:rPr>
      </w:pPr>
      <w:r>
        <w:rPr>
          <w:rFonts w:hint="eastAsia" w:ascii="宋体" w:hAnsi="宋体" w:cs="宋体"/>
          <w:b w:val="0"/>
          <w:bCs w:val="0"/>
          <w:sz w:val="28"/>
          <w:szCs w:val="28"/>
          <w:lang w:val="en-US" w:eastAsia="zh-CN"/>
        </w:rPr>
        <w:t xml:space="preserve">2.3 </w:t>
      </w:r>
      <w:r>
        <w:rPr>
          <w:rFonts w:hint="eastAsia" w:ascii="宋体" w:hAnsi="宋体" w:cs="宋体"/>
          <w:b w:val="0"/>
          <w:bCs w:val="0"/>
          <w:sz w:val="28"/>
          <w:szCs w:val="28"/>
        </w:rPr>
        <w:t>服务设备及工器具要求</w:t>
      </w:r>
      <w:r>
        <w:rPr>
          <w:rFonts w:hint="eastAsia" w:ascii="宋体" w:hAnsi="宋体" w:cs="宋体"/>
          <w:b w:val="0"/>
          <w:bCs w:val="0"/>
          <w:sz w:val="28"/>
          <w:szCs w:val="28"/>
          <w:lang w:eastAsia="zh-CN"/>
        </w:rPr>
        <w:t>：</w:t>
      </w:r>
      <w:r>
        <w:rPr>
          <w:rFonts w:hint="eastAsia" w:ascii="宋体" w:hAnsi="宋体" w:cs="宋体"/>
          <w:b w:val="0"/>
          <w:bCs w:val="0"/>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textAlignment w:val="auto"/>
        <w:outlineLvl w:val="9"/>
        <w:rPr>
          <w:rFonts w:hint="default" w:ascii="宋体" w:hAnsi="宋体" w:cs="宋体"/>
          <w:b w:val="0"/>
          <w:bCs w:val="0"/>
          <w:sz w:val="28"/>
          <w:szCs w:val="28"/>
          <w:lang w:val="en-US" w:eastAsia="zh-CN"/>
        </w:rPr>
      </w:pPr>
      <w:r>
        <w:rPr>
          <w:rFonts w:hint="eastAsia" w:ascii="宋体" w:hAnsi="宋体" w:cs="宋体"/>
          <w:b w:val="0"/>
          <w:bCs w:val="0"/>
          <w:sz w:val="28"/>
          <w:szCs w:val="28"/>
          <w:lang w:val="en-US" w:eastAsia="zh-CN"/>
        </w:rPr>
        <w:t>2.4 租赁期限：以签订的合同期限为准。</w:t>
      </w:r>
    </w:p>
    <w:p>
      <w:pPr>
        <w:pageBreakBefore w:val="0"/>
        <w:widowControl w:val="0"/>
        <w:kinsoku/>
        <w:wordWrap/>
        <w:overflowPunct/>
        <w:topLinePunct w:val="0"/>
        <w:bidi w:val="0"/>
        <w:spacing w:line="560" w:lineRule="exact"/>
        <w:ind w:left="0"/>
        <w:textAlignment w:val="auto"/>
        <w:rPr>
          <w:rFonts w:hint="eastAsia" w:ascii="宋体" w:hAnsi="宋体" w:cs="宋体"/>
          <w:b/>
          <w:bCs/>
          <w:sz w:val="28"/>
          <w:szCs w:val="28"/>
          <w:lang w:val="en-US" w:eastAsia="zh-CN"/>
        </w:rPr>
      </w:pPr>
      <w:r>
        <w:rPr>
          <w:rFonts w:hint="eastAsia" w:ascii="宋体" w:hAnsi="宋体" w:cs="宋体"/>
          <w:b/>
          <w:bCs/>
          <w:sz w:val="28"/>
          <w:szCs w:val="28"/>
          <w:lang w:val="en-US" w:eastAsia="zh-CN"/>
        </w:rPr>
        <w:t>三、关键技术指标/参数：</w:t>
      </w:r>
    </w:p>
    <w:p>
      <w:pPr>
        <w:pStyle w:val="2"/>
        <w:ind w:firstLine="2811" w:firstLineChars="1000"/>
        <w:rPr>
          <w:rFonts w:hint="default"/>
          <w:lang w:val="en-US" w:eastAsia="zh-CN"/>
        </w:rPr>
      </w:pPr>
      <w:r>
        <w:rPr>
          <w:rFonts w:hint="eastAsia" w:ascii="宋体" w:hAnsi="宋体" w:cs="宋体"/>
          <w:b/>
          <w:bCs/>
          <w:sz w:val="28"/>
          <w:szCs w:val="28"/>
          <w:lang w:val="en-US" w:eastAsia="zh-CN"/>
        </w:rPr>
        <w:t>房间需满足以下配置数量要求</w:t>
      </w:r>
    </w:p>
    <w:tbl>
      <w:tblPr>
        <w:tblStyle w:val="11"/>
        <w:tblW w:w="849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03"/>
        <w:gridCol w:w="885"/>
        <w:gridCol w:w="750"/>
        <w:gridCol w:w="660"/>
        <w:gridCol w:w="960"/>
        <w:gridCol w:w="765"/>
        <w:gridCol w:w="675"/>
        <w:gridCol w:w="780"/>
        <w:gridCol w:w="885"/>
        <w:gridCol w:w="12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rPr>
              <w:t>独立卫生间</w:t>
            </w:r>
          </w:p>
        </w:tc>
        <w:tc>
          <w:tcPr>
            <w:tcW w:w="8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rPr>
              <w:t>双人床</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rPr>
              <w:t>沙发</w:t>
            </w:r>
          </w:p>
        </w:tc>
        <w:tc>
          <w:tcPr>
            <w:tcW w:w="66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rPr>
              <w:t>衣柜</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sz w:val="22"/>
                <w:szCs w:val="22"/>
                <w:u w:val="none"/>
                <w:lang w:val="en-US"/>
              </w:rPr>
            </w:pPr>
            <w:r>
              <w:rPr>
                <w:rFonts w:hint="eastAsia" w:ascii="宋体" w:hAnsi="宋体" w:eastAsia="宋体" w:cs="宋体"/>
                <w:b/>
                <w:bCs/>
                <w:i w:val="0"/>
                <w:iCs w:val="0"/>
                <w:color w:val="000000"/>
                <w:kern w:val="0"/>
                <w:sz w:val="22"/>
                <w:szCs w:val="22"/>
                <w:u w:val="none"/>
                <w:lang w:val="en-US" w:eastAsia="zh-CN"/>
              </w:rPr>
              <w:t>餐桌/书桌</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rPr>
              <w:t>冷暖空调</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rPr>
              <w:t>电视</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rPr>
              <w:t>冰箱</w:t>
            </w:r>
          </w:p>
        </w:tc>
        <w:tc>
          <w:tcPr>
            <w:tcW w:w="8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i w:val="0"/>
                <w:iCs w:val="0"/>
                <w:color w:val="000000"/>
                <w:kern w:val="0"/>
                <w:sz w:val="22"/>
                <w:szCs w:val="22"/>
                <w:u w:val="none"/>
                <w:lang w:val="en-US" w:eastAsia="zh-CN"/>
              </w:rPr>
            </w:pPr>
            <w:r>
              <w:rPr>
                <w:rFonts w:hint="eastAsia" w:ascii="宋体" w:hAnsi="宋体" w:eastAsia="宋体" w:cs="宋体"/>
                <w:b/>
                <w:bCs/>
                <w:i w:val="0"/>
                <w:iCs w:val="0"/>
                <w:color w:val="000000"/>
                <w:kern w:val="0"/>
                <w:sz w:val="22"/>
                <w:szCs w:val="22"/>
                <w:u w:val="none"/>
                <w:lang w:val="en-US" w:eastAsia="zh-CN"/>
              </w:rPr>
              <w:t>洗衣机</w:t>
            </w:r>
          </w:p>
        </w:tc>
        <w:tc>
          <w:tcPr>
            <w:tcW w:w="12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sz w:val="22"/>
                <w:szCs w:val="22"/>
                <w:u w:val="none"/>
                <w:lang w:val="en-US"/>
              </w:rPr>
            </w:pPr>
            <w:r>
              <w:rPr>
                <w:rFonts w:hint="eastAsia" w:ascii="宋体" w:hAnsi="宋体" w:cs="宋体"/>
                <w:b/>
                <w:bCs/>
                <w:i w:val="0"/>
                <w:iCs w:val="0"/>
                <w:color w:val="000000"/>
                <w:kern w:val="0"/>
                <w:sz w:val="22"/>
                <w:szCs w:val="22"/>
                <w:u w:val="none"/>
                <w:lang w:val="en-US" w:eastAsia="zh-CN"/>
              </w:rPr>
              <w:t>无线网络接入（光纤入户，具备接入条件）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6" w:hRule="atLeast"/>
        </w:trPr>
        <w:tc>
          <w:tcPr>
            <w:tcW w:w="9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kern w:val="0"/>
                <w:sz w:val="22"/>
                <w:szCs w:val="22"/>
                <w:u w:val="none"/>
                <w:lang w:val="en-US" w:eastAsia="zh-CN"/>
              </w:rPr>
            </w:pPr>
            <w:r>
              <w:rPr>
                <w:rFonts w:hint="eastAsia" w:ascii="宋体" w:hAnsi="宋体" w:eastAsia="宋体" w:cs="宋体"/>
                <w:b/>
                <w:bCs/>
                <w:i w:val="0"/>
                <w:iCs w:val="0"/>
                <w:color w:val="000000"/>
                <w:kern w:val="0"/>
                <w:sz w:val="22"/>
                <w:szCs w:val="22"/>
                <w:u w:val="none"/>
                <w:lang w:val="en-US" w:eastAsia="zh-CN"/>
              </w:rPr>
              <w:t>1</w:t>
            </w:r>
          </w:p>
        </w:tc>
        <w:tc>
          <w:tcPr>
            <w:tcW w:w="8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kern w:val="0"/>
                <w:sz w:val="22"/>
                <w:szCs w:val="22"/>
                <w:u w:val="none"/>
                <w:lang w:val="en-US" w:eastAsia="zh-CN"/>
              </w:rPr>
            </w:pPr>
            <w:r>
              <w:rPr>
                <w:rFonts w:hint="eastAsia" w:ascii="宋体" w:hAnsi="宋体" w:cs="宋体"/>
                <w:b/>
                <w:bCs/>
                <w:i w:val="0"/>
                <w:iCs w:val="0"/>
                <w:color w:val="000000"/>
                <w:kern w:val="0"/>
                <w:sz w:val="22"/>
                <w:szCs w:val="22"/>
                <w:u w:val="none"/>
                <w:lang w:val="en-US" w:eastAsia="zh-CN"/>
              </w:rPr>
              <w:t>1</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kern w:val="0"/>
                <w:sz w:val="22"/>
                <w:szCs w:val="22"/>
                <w:u w:val="none"/>
                <w:lang w:val="en-US" w:eastAsia="zh-CN"/>
              </w:rPr>
            </w:pPr>
            <w:r>
              <w:rPr>
                <w:rFonts w:hint="eastAsia" w:ascii="宋体" w:hAnsi="宋体" w:eastAsia="宋体" w:cs="宋体"/>
                <w:b/>
                <w:bCs/>
                <w:i w:val="0"/>
                <w:iCs w:val="0"/>
                <w:color w:val="000000"/>
                <w:kern w:val="0"/>
                <w:sz w:val="22"/>
                <w:szCs w:val="22"/>
                <w:u w:val="none"/>
                <w:lang w:val="en-US" w:eastAsia="zh-CN"/>
              </w:rPr>
              <w:t>1</w:t>
            </w:r>
          </w:p>
        </w:tc>
        <w:tc>
          <w:tcPr>
            <w:tcW w:w="66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kern w:val="0"/>
                <w:sz w:val="22"/>
                <w:szCs w:val="22"/>
                <w:u w:val="none"/>
                <w:lang w:val="en-US" w:eastAsia="zh-CN"/>
              </w:rPr>
            </w:pPr>
            <w:r>
              <w:rPr>
                <w:rFonts w:hint="eastAsia" w:ascii="宋体" w:hAnsi="宋体" w:cs="宋体"/>
                <w:b/>
                <w:bCs/>
                <w:i w:val="0"/>
                <w:iCs w:val="0"/>
                <w:color w:val="000000"/>
                <w:kern w:val="0"/>
                <w:sz w:val="22"/>
                <w:szCs w:val="22"/>
                <w:u w:val="none"/>
                <w:lang w:val="en-US" w:eastAsia="zh-CN"/>
              </w:rPr>
              <w:t>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kern w:val="0"/>
                <w:sz w:val="22"/>
                <w:szCs w:val="22"/>
                <w:u w:val="none"/>
                <w:lang w:val="en-US" w:eastAsia="zh-CN"/>
              </w:rPr>
            </w:pPr>
            <w:r>
              <w:rPr>
                <w:rFonts w:hint="eastAsia" w:ascii="宋体" w:hAnsi="宋体" w:cs="宋体"/>
                <w:b/>
                <w:bCs/>
                <w:i w:val="0"/>
                <w:iCs w:val="0"/>
                <w:color w:val="000000"/>
                <w:kern w:val="0"/>
                <w:sz w:val="22"/>
                <w:szCs w:val="22"/>
                <w:u w:val="none"/>
                <w:lang w:val="en-US" w:eastAsia="zh-CN"/>
              </w:rPr>
              <w:t>各</w:t>
            </w:r>
            <w:r>
              <w:rPr>
                <w:rFonts w:hint="eastAsia" w:ascii="宋体" w:hAnsi="宋体" w:eastAsia="宋体" w:cs="宋体"/>
                <w:b/>
                <w:bCs/>
                <w:i w:val="0"/>
                <w:iCs w:val="0"/>
                <w:color w:val="000000"/>
                <w:kern w:val="0"/>
                <w:sz w:val="22"/>
                <w:szCs w:val="22"/>
                <w:u w:val="none"/>
                <w:lang w:val="en-US" w:eastAsia="zh-CN"/>
              </w:rPr>
              <w:t>1</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kern w:val="0"/>
                <w:sz w:val="22"/>
                <w:szCs w:val="22"/>
                <w:u w:val="none"/>
                <w:lang w:val="en-US" w:eastAsia="zh-CN"/>
              </w:rPr>
            </w:pPr>
            <w:r>
              <w:rPr>
                <w:rFonts w:hint="eastAsia" w:ascii="宋体" w:hAnsi="宋体" w:eastAsia="宋体" w:cs="宋体"/>
                <w:b/>
                <w:bCs/>
                <w:i w:val="0"/>
                <w:iCs w:val="0"/>
                <w:color w:val="000000"/>
                <w:kern w:val="0"/>
                <w:sz w:val="22"/>
                <w:szCs w:val="22"/>
                <w:u w:val="none"/>
                <w:lang w:val="en-US" w:eastAsia="zh-CN"/>
              </w:rPr>
              <w:t>1</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kern w:val="0"/>
                <w:sz w:val="22"/>
                <w:szCs w:val="22"/>
                <w:u w:val="none"/>
                <w:lang w:val="en-US" w:eastAsia="zh-CN"/>
              </w:rPr>
            </w:pPr>
            <w:r>
              <w:rPr>
                <w:rFonts w:hint="eastAsia" w:ascii="宋体" w:hAnsi="宋体" w:eastAsia="宋体" w:cs="宋体"/>
                <w:b/>
                <w:bCs/>
                <w:i w:val="0"/>
                <w:iCs w:val="0"/>
                <w:color w:val="000000"/>
                <w:kern w:val="0"/>
                <w:sz w:val="22"/>
                <w:szCs w:val="22"/>
                <w:u w:val="none"/>
                <w:lang w:val="en-US" w:eastAsia="zh-CN"/>
              </w:rPr>
              <w:t>1</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kern w:val="0"/>
                <w:sz w:val="22"/>
                <w:szCs w:val="22"/>
                <w:u w:val="none"/>
                <w:lang w:val="en-US" w:eastAsia="zh-CN"/>
              </w:rPr>
            </w:pPr>
            <w:r>
              <w:rPr>
                <w:rFonts w:hint="eastAsia" w:ascii="宋体" w:hAnsi="宋体" w:eastAsia="宋体" w:cs="宋体"/>
                <w:b/>
                <w:bCs/>
                <w:i w:val="0"/>
                <w:iCs w:val="0"/>
                <w:color w:val="000000"/>
                <w:kern w:val="0"/>
                <w:sz w:val="22"/>
                <w:szCs w:val="22"/>
                <w:u w:val="none"/>
                <w:lang w:val="en-US" w:eastAsia="zh-CN"/>
              </w:rPr>
              <w:t>1</w:t>
            </w:r>
          </w:p>
        </w:tc>
        <w:tc>
          <w:tcPr>
            <w:tcW w:w="8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i w:val="0"/>
                <w:iCs w:val="0"/>
                <w:color w:val="000000"/>
                <w:kern w:val="0"/>
                <w:sz w:val="22"/>
                <w:szCs w:val="22"/>
                <w:u w:val="none"/>
                <w:lang w:val="en-US" w:eastAsia="zh-CN"/>
              </w:rPr>
            </w:pPr>
            <w:r>
              <w:rPr>
                <w:rFonts w:hint="eastAsia" w:ascii="宋体" w:hAnsi="宋体" w:eastAsia="宋体" w:cs="宋体"/>
                <w:b/>
                <w:bCs/>
                <w:i w:val="0"/>
                <w:iCs w:val="0"/>
                <w:color w:val="000000"/>
                <w:kern w:val="0"/>
                <w:sz w:val="22"/>
                <w:szCs w:val="22"/>
                <w:u w:val="none"/>
                <w:lang w:val="en-US" w:eastAsia="zh-CN"/>
              </w:rPr>
              <w:t>1</w:t>
            </w:r>
          </w:p>
        </w:tc>
        <w:tc>
          <w:tcPr>
            <w:tcW w:w="12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kern w:val="0"/>
                <w:sz w:val="22"/>
                <w:szCs w:val="22"/>
                <w:u w:val="none"/>
                <w:lang w:val="en-US" w:eastAsia="zh-CN"/>
              </w:rPr>
            </w:pPr>
            <w:r>
              <w:rPr>
                <w:rFonts w:hint="eastAsia" w:ascii="宋体" w:hAnsi="宋体" w:eastAsia="宋体" w:cs="宋体"/>
                <w:b/>
                <w:bCs/>
                <w:i w:val="0"/>
                <w:iCs w:val="0"/>
                <w:color w:val="000000"/>
                <w:kern w:val="0"/>
                <w:sz w:val="22"/>
                <w:szCs w:val="22"/>
                <w:u w:val="none"/>
                <w:lang w:val="en-US" w:eastAsia="zh-CN"/>
              </w:rPr>
              <w:t>1</w:t>
            </w:r>
          </w:p>
        </w:tc>
      </w:tr>
    </w:tbl>
    <w:p>
      <w:pPr>
        <w:pStyle w:val="4"/>
        <w:rPr>
          <w:rFonts w:hint="default"/>
          <w:lang w:val="en-US" w:eastAsia="zh-CN"/>
        </w:rPr>
      </w:pP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right="0" w:rightChars="0"/>
        <w:textAlignment w:val="auto"/>
        <w:outlineLvl w:val="9"/>
        <w:rPr>
          <w:rFonts w:hint="eastAsia" w:ascii="宋体" w:hAnsi="宋体" w:eastAsia="宋体" w:cs="宋体"/>
          <w:b w:val="0"/>
          <w:bCs w:val="0"/>
          <w:color w:val="auto"/>
          <w:kern w:val="2"/>
          <w:sz w:val="28"/>
          <w:szCs w:val="28"/>
          <w:lang w:val="en-US" w:eastAsia="zh-CN" w:bidi="ar-SA"/>
        </w:rPr>
      </w:pPr>
      <w:r>
        <w:rPr>
          <w:rFonts w:hint="eastAsia" w:ascii="宋体" w:hAnsi="宋体" w:cs="宋体"/>
          <w:b/>
          <w:bCs/>
          <w:sz w:val="28"/>
          <w:szCs w:val="28"/>
        </w:rPr>
        <w:t>服务规范要求和服务质量要求</w:t>
      </w:r>
      <w:r>
        <w:rPr>
          <w:rFonts w:hint="eastAsia" w:ascii="宋体" w:hAnsi="宋体" w:cs="宋体"/>
          <w:b/>
          <w:bCs/>
          <w:sz w:val="28"/>
          <w:szCs w:val="28"/>
          <w:lang w:eastAsia="zh-CN"/>
        </w:rPr>
        <w:t>、</w:t>
      </w:r>
      <w:r>
        <w:rPr>
          <w:rFonts w:hint="eastAsia" w:ascii="宋体" w:hAnsi="宋体" w:cs="宋体"/>
          <w:b/>
          <w:bCs/>
          <w:sz w:val="28"/>
          <w:szCs w:val="28"/>
          <w:lang w:val="en-US" w:eastAsia="zh-CN"/>
        </w:rPr>
        <w:t>技术标准：</w:t>
      </w:r>
      <w:r>
        <w:rPr>
          <w:rFonts w:hint="eastAsia" w:ascii="宋体" w:hAnsi="宋体" w:eastAsia="宋体" w:cs="宋体"/>
          <w:b w:val="0"/>
          <w:bCs w:val="0"/>
          <w:color w:val="auto"/>
          <w:kern w:val="2"/>
          <w:sz w:val="28"/>
          <w:szCs w:val="28"/>
          <w:lang w:val="en-US" w:eastAsia="zh-CN" w:bidi="ar-SA"/>
        </w:rPr>
        <w:t>符合国家标准、规范、规程，包质量、包文明服务。</w:t>
      </w:r>
    </w:p>
    <w:p>
      <w:pPr>
        <w:pageBreakBefore w:val="0"/>
        <w:widowControl w:val="0"/>
        <w:numPr>
          <w:ilvl w:val="0"/>
          <w:numId w:val="3"/>
        </w:numPr>
        <w:kinsoku/>
        <w:wordWrap/>
        <w:overflowPunct/>
        <w:topLinePunct w:val="0"/>
        <w:bidi w:val="0"/>
        <w:spacing w:line="560" w:lineRule="exact"/>
        <w:ind w:left="0" w:leftChars="0" w:firstLine="0" w:firstLineChars="0"/>
        <w:textAlignment w:val="auto"/>
        <w:rPr>
          <w:rFonts w:hint="eastAsia" w:ascii="宋体" w:hAnsi="宋体" w:cs="宋体"/>
          <w:b/>
          <w:bCs/>
          <w:sz w:val="28"/>
          <w:szCs w:val="28"/>
          <w:lang w:eastAsia="zh-CN"/>
        </w:rPr>
      </w:pPr>
      <w:r>
        <w:rPr>
          <w:rFonts w:hint="eastAsia" w:ascii="宋体" w:hAnsi="宋体" w:cs="宋体"/>
          <w:b/>
          <w:bCs/>
          <w:sz w:val="28"/>
          <w:szCs w:val="28"/>
        </w:rPr>
        <w:t>项目交付的成果</w:t>
      </w:r>
      <w:r>
        <w:rPr>
          <w:rFonts w:hint="eastAsia" w:ascii="宋体" w:hAnsi="宋体" w:cs="宋体"/>
          <w:b/>
          <w:bCs/>
          <w:sz w:val="28"/>
          <w:szCs w:val="28"/>
          <w:lang w:eastAsia="zh-CN"/>
        </w:rPr>
        <w:t>：</w:t>
      </w:r>
    </w:p>
    <w:p>
      <w:pPr>
        <w:pageBreakBefore w:val="0"/>
        <w:widowControl w:val="0"/>
        <w:numPr>
          <w:ilvl w:val="0"/>
          <w:numId w:val="4"/>
        </w:numPr>
        <w:kinsoku/>
        <w:wordWrap/>
        <w:overflowPunct/>
        <w:topLinePunct w:val="0"/>
        <w:bidi w:val="0"/>
        <w:spacing w:line="560" w:lineRule="exact"/>
        <w:ind w:leftChars="0"/>
        <w:textAlignment w:val="auto"/>
        <w:rPr>
          <w:rFonts w:hint="eastAsia" w:ascii="宋体" w:hAnsi="宋体" w:cs="宋体"/>
          <w:b/>
          <w:bCs/>
          <w:sz w:val="28"/>
          <w:szCs w:val="28"/>
          <w:lang w:val="en-US" w:eastAsia="zh-CN"/>
        </w:rPr>
      </w:pPr>
      <w:r>
        <w:rPr>
          <w:rFonts w:hint="eastAsia" w:ascii="宋体" w:hAnsi="宋体" w:cs="宋体"/>
          <w:b/>
          <w:bCs/>
          <w:sz w:val="28"/>
          <w:szCs w:val="28"/>
          <w:lang w:val="en-US" w:eastAsia="zh-CN"/>
        </w:rPr>
        <w:t>满足甲方要求的房屋使用权，并开具相应的房屋租赁发票（</w:t>
      </w:r>
      <w:r>
        <w:rPr>
          <w:rFonts w:hint="eastAsia" w:ascii="宋体" w:hAnsi="宋体" w:cs="宋体"/>
          <w:sz w:val="28"/>
          <w:szCs w:val="28"/>
          <w:lang w:val="en-US" w:eastAsia="zh-CN"/>
        </w:rPr>
        <w:t>若乙方为自然人，开具租赁发票的同时还需提供完税证明复印件</w:t>
      </w:r>
      <w:r>
        <w:rPr>
          <w:rFonts w:hint="eastAsia" w:ascii="宋体" w:hAnsi="宋体" w:cs="宋体"/>
          <w:b/>
          <w:bCs/>
          <w:sz w:val="28"/>
          <w:szCs w:val="28"/>
          <w:lang w:val="en-US" w:eastAsia="zh-CN"/>
        </w:rPr>
        <w:t>）</w:t>
      </w:r>
    </w:p>
    <w:p>
      <w:pPr>
        <w:pStyle w:val="2"/>
        <w:rPr>
          <w:rFonts w:hint="default"/>
          <w:b w:val="0"/>
          <w:bCs w:val="0"/>
          <w:sz w:val="28"/>
          <w:szCs w:val="28"/>
          <w:lang w:val="en-US" w:eastAsia="zh-CN"/>
        </w:rPr>
      </w:pPr>
      <w:r>
        <w:rPr>
          <w:rFonts w:hint="eastAsia" w:ascii="宋体" w:hAnsi="宋体" w:cs="宋体"/>
          <w:b/>
          <w:bCs/>
          <w:sz w:val="28"/>
          <w:szCs w:val="28"/>
          <w:lang w:val="en-US" w:eastAsia="zh-CN"/>
        </w:rPr>
        <w:t>2、中标方收到成交通知后，需在5</w:t>
      </w:r>
      <w:bookmarkStart w:id="0" w:name="_GoBack"/>
      <w:bookmarkEnd w:id="0"/>
      <w:r>
        <w:rPr>
          <w:rFonts w:hint="eastAsia" w:ascii="宋体" w:hAnsi="宋体" w:cs="宋体"/>
          <w:b/>
          <w:bCs/>
          <w:sz w:val="28"/>
          <w:szCs w:val="28"/>
          <w:lang w:val="en-US" w:eastAsia="zh-CN"/>
        </w:rPr>
        <w:t>日内与甲方到将要租赁的房屋内，核实房屋的地址是否与上传的房屋产权证或商品房预售合同备案登记表一致，是否满足房间配置需求。</w:t>
      </w:r>
    </w:p>
    <w:p>
      <w:pPr>
        <w:pageBreakBefore w:val="0"/>
        <w:widowControl w:val="0"/>
        <w:kinsoku/>
        <w:wordWrap/>
        <w:overflowPunct/>
        <w:topLinePunct w:val="0"/>
        <w:bidi w:val="0"/>
        <w:spacing w:line="560" w:lineRule="exact"/>
        <w:ind w:left="0"/>
        <w:textAlignment w:val="auto"/>
        <w:rPr>
          <w:rFonts w:hint="default"/>
          <w:color w:val="auto"/>
          <w:lang w:val="en-US"/>
        </w:rPr>
      </w:pPr>
      <w:r>
        <w:rPr>
          <w:rFonts w:hint="eastAsia" w:ascii="宋体" w:hAnsi="宋体" w:cs="宋体"/>
          <w:b/>
          <w:bCs/>
          <w:sz w:val="28"/>
          <w:szCs w:val="28"/>
          <w:lang w:val="en-US" w:eastAsia="zh-CN"/>
        </w:rPr>
        <w:t>六、项目验收标准:通过甲方现场检查</w:t>
      </w:r>
    </w:p>
    <w:p>
      <w:pPr>
        <w:rPr>
          <w:rFonts w:hint="default"/>
          <w:lang w:val="en-U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6FF" w:usb1="420024FF" w:usb2="02000000" w:usb3="00000000" w:csb0="2000019F" w:csb1="00000000"/>
  </w:font>
  <w:font w:name="iconfont ! important">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00006FF" w:usb1="0000FCFF" w:usb2="00000001" w:usb3="00000000" w:csb0="6000019F" w:csb1="DFD7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D1D89D"/>
    <w:multiLevelType w:val="singleLevel"/>
    <w:tmpl w:val="DCD1D89D"/>
    <w:lvl w:ilvl="0" w:tentative="0">
      <w:start w:val="4"/>
      <w:numFmt w:val="chineseCounting"/>
      <w:suff w:val="nothing"/>
      <w:lvlText w:val="%1、"/>
      <w:lvlJc w:val="left"/>
      <w:rPr>
        <w:rFonts w:hint="eastAsia"/>
      </w:rPr>
    </w:lvl>
  </w:abstractNum>
  <w:abstractNum w:abstractNumId="1">
    <w:nsid w:val="0000001C"/>
    <w:multiLevelType w:val="multilevel"/>
    <w:tmpl w:val="0000001C"/>
    <w:lvl w:ilvl="0" w:tentative="0">
      <w:start w:val="1"/>
      <w:numFmt w:val="none"/>
      <w:pStyle w:val="3"/>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2">
    <w:nsid w:val="2DF3EBC9"/>
    <w:multiLevelType w:val="singleLevel"/>
    <w:tmpl w:val="2DF3EBC9"/>
    <w:lvl w:ilvl="0" w:tentative="0">
      <w:start w:val="1"/>
      <w:numFmt w:val="decimal"/>
      <w:suff w:val="nothing"/>
      <w:lvlText w:val="%1、"/>
      <w:lvlJc w:val="left"/>
    </w:lvl>
  </w:abstractNum>
  <w:abstractNum w:abstractNumId="3">
    <w:nsid w:val="546A1CFC"/>
    <w:multiLevelType w:val="multilevel"/>
    <w:tmpl w:val="546A1CFC"/>
    <w:lvl w:ilvl="0" w:tentative="0">
      <w:start w:val="1"/>
      <w:numFmt w:val="chineseCountingThousand"/>
      <w:suff w:val="nothing"/>
      <w:lvlText w:val="%1、"/>
      <w:lvlJc w:val="center"/>
      <w:pPr>
        <w:ind w:left="-108" w:firstLine="288"/>
      </w:pPr>
      <w:rPr>
        <w:rFonts w:hint="default"/>
      </w:rPr>
    </w:lvl>
    <w:lvl w:ilvl="1" w:tentative="0">
      <w:start w:val="1"/>
      <w:numFmt w:val="decimal"/>
      <w:pStyle w:val="6"/>
      <w:isLgl/>
      <w:suff w:val="space"/>
      <w:lvlText w:val="%1.%2．"/>
      <w:lvlJc w:val="left"/>
      <w:pPr>
        <w:ind w:left="1250" w:hanging="170"/>
      </w:pPr>
      <w:rPr>
        <w:rFonts w:hint="eastAsia"/>
      </w:rPr>
    </w:lvl>
    <w:lvl w:ilvl="2" w:tentative="0">
      <w:start w:val="1"/>
      <w:numFmt w:val="decimal"/>
      <w:isLgl/>
      <w:suff w:val="space"/>
      <w:lvlText w:val="%1.%2.%3."/>
      <w:lvlJc w:val="left"/>
      <w:rPr>
        <w:rFonts w:hint="default"/>
      </w:rPr>
    </w:lvl>
    <w:lvl w:ilvl="3" w:tentative="0">
      <w:start w:val="1"/>
      <w:numFmt w:val="upperRoman"/>
      <w:pStyle w:val="8"/>
      <w:isLgl/>
      <w:lvlText w:val="%1.%2.%3.%4．"/>
      <w:lvlJc w:val="left"/>
      <w:pPr>
        <w:tabs>
          <w:tab w:val="left" w:pos="0"/>
        </w:tabs>
      </w:pPr>
      <w:rPr>
        <w:rFonts w:hint="default"/>
      </w:rPr>
    </w:lvl>
    <w:lvl w:ilvl="4" w:tentative="0">
      <w:start w:val="1"/>
      <w:numFmt w:val="bullet"/>
      <w:pStyle w:val="27"/>
      <w:lvlText w:val=""/>
      <w:lvlJc w:val="left"/>
      <w:pPr>
        <w:tabs>
          <w:tab w:val="left" w:pos="2100"/>
        </w:tabs>
        <w:ind w:left="2100" w:hanging="420"/>
      </w:pPr>
      <w:rPr>
        <w:rFonts w:hint="default" w:ascii="Wingdings" w:hAnsi="Wingdings"/>
      </w:rPr>
    </w:lvl>
    <w:lvl w:ilvl="5" w:tentative="0">
      <w:start w:val="1"/>
      <w:numFmt w:val="bullet"/>
      <w:pStyle w:val="28"/>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embedSystemFonts/>
  <w:bordersDoNotSurroundHeader w:val="0"/>
  <w:bordersDoNotSurroundFooter w:val="0"/>
  <w:documentProtection w:enforcement="0"/>
  <w:defaultTabStop w:val="42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IyNTBjZWE4YWYzZjc4ZTVjYTc1MWY0ZDZmYzQzYmYifQ=="/>
  </w:docVars>
  <w:rsids>
    <w:rsidRoot w:val="005E1907"/>
    <w:rsid w:val="00000D64"/>
    <w:rsid w:val="000033A9"/>
    <w:rsid w:val="00010A73"/>
    <w:rsid w:val="0001222A"/>
    <w:rsid w:val="000135DE"/>
    <w:rsid w:val="00014080"/>
    <w:rsid w:val="0001459A"/>
    <w:rsid w:val="000211F9"/>
    <w:rsid w:val="000259C2"/>
    <w:rsid w:val="0002707D"/>
    <w:rsid w:val="00027E62"/>
    <w:rsid w:val="000333B3"/>
    <w:rsid w:val="00033605"/>
    <w:rsid w:val="00040385"/>
    <w:rsid w:val="00047AFD"/>
    <w:rsid w:val="0005294B"/>
    <w:rsid w:val="00053085"/>
    <w:rsid w:val="000549A3"/>
    <w:rsid w:val="0005749B"/>
    <w:rsid w:val="00057911"/>
    <w:rsid w:val="00057B8D"/>
    <w:rsid w:val="0006163F"/>
    <w:rsid w:val="0006181F"/>
    <w:rsid w:val="0006434C"/>
    <w:rsid w:val="00065919"/>
    <w:rsid w:val="00065C02"/>
    <w:rsid w:val="00074016"/>
    <w:rsid w:val="00077BDD"/>
    <w:rsid w:val="00081142"/>
    <w:rsid w:val="00081B68"/>
    <w:rsid w:val="000845FA"/>
    <w:rsid w:val="00084BE9"/>
    <w:rsid w:val="000954B1"/>
    <w:rsid w:val="00095FB1"/>
    <w:rsid w:val="00097116"/>
    <w:rsid w:val="000A0084"/>
    <w:rsid w:val="000A04CE"/>
    <w:rsid w:val="000A619F"/>
    <w:rsid w:val="000A6F54"/>
    <w:rsid w:val="000B0FA7"/>
    <w:rsid w:val="000B2830"/>
    <w:rsid w:val="000B3336"/>
    <w:rsid w:val="000B5898"/>
    <w:rsid w:val="000C7581"/>
    <w:rsid w:val="000D0AAF"/>
    <w:rsid w:val="000D4A06"/>
    <w:rsid w:val="000D74EF"/>
    <w:rsid w:val="000E0B7F"/>
    <w:rsid w:val="000E0EC8"/>
    <w:rsid w:val="000E2882"/>
    <w:rsid w:val="000E3B0B"/>
    <w:rsid w:val="000E3EB5"/>
    <w:rsid w:val="000E4331"/>
    <w:rsid w:val="000E435D"/>
    <w:rsid w:val="000E4B63"/>
    <w:rsid w:val="000E586E"/>
    <w:rsid w:val="000F0A56"/>
    <w:rsid w:val="000F0E5A"/>
    <w:rsid w:val="000F25AE"/>
    <w:rsid w:val="000F2848"/>
    <w:rsid w:val="0010091F"/>
    <w:rsid w:val="0010180B"/>
    <w:rsid w:val="00101E5C"/>
    <w:rsid w:val="00102366"/>
    <w:rsid w:val="00102E96"/>
    <w:rsid w:val="0010494F"/>
    <w:rsid w:val="00107A1F"/>
    <w:rsid w:val="00110328"/>
    <w:rsid w:val="00110476"/>
    <w:rsid w:val="00110D15"/>
    <w:rsid w:val="00111E73"/>
    <w:rsid w:val="001133E3"/>
    <w:rsid w:val="00113C5A"/>
    <w:rsid w:val="00117DE1"/>
    <w:rsid w:val="00121B5F"/>
    <w:rsid w:val="00123423"/>
    <w:rsid w:val="001272D5"/>
    <w:rsid w:val="00130B3B"/>
    <w:rsid w:val="00133E20"/>
    <w:rsid w:val="0013578D"/>
    <w:rsid w:val="00136CBC"/>
    <w:rsid w:val="001378C5"/>
    <w:rsid w:val="00141B8F"/>
    <w:rsid w:val="00141DB6"/>
    <w:rsid w:val="0014371F"/>
    <w:rsid w:val="00146E3C"/>
    <w:rsid w:val="001507F7"/>
    <w:rsid w:val="0015156A"/>
    <w:rsid w:val="0015726E"/>
    <w:rsid w:val="00166CB7"/>
    <w:rsid w:val="001703A9"/>
    <w:rsid w:val="00170ACF"/>
    <w:rsid w:val="001767F2"/>
    <w:rsid w:val="00177F4A"/>
    <w:rsid w:val="00181923"/>
    <w:rsid w:val="00183FD8"/>
    <w:rsid w:val="0018480A"/>
    <w:rsid w:val="00184C7C"/>
    <w:rsid w:val="00184E52"/>
    <w:rsid w:val="001859DC"/>
    <w:rsid w:val="0018796D"/>
    <w:rsid w:val="001961C4"/>
    <w:rsid w:val="00197730"/>
    <w:rsid w:val="001A3216"/>
    <w:rsid w:val="001A4FDE"/>
    <w:rsid w:val="001A5F11"/>
    <w:rsid w:val="001A65FC"/>
    <w:rsid w:val="001A77AF"/>
    <w:rsid w:val="001B0C4A"/>
    <w:rsid w:val="001B2164"/>
    <w:rsid w:val="001B3D8C"/>
    <w:rsid w:val="001B4BCC"/>
    <w:rsid w:val="001C02A1"/>
    <w:rsid w:val="001C5C54"/>
    <w:rsid w:val="001C6042"/>
    <w:rsid w:val="001D0867"/>
    <w:rsid w:val="001D1E2E"/>
    <w:rsid w:val="001D425B"/>
    <w:rsid w:val="001D45DE"/>
    <w:rsid w:val="001E0C4F"/>
    <w:rsid w:val="001E3930"/>
    <w:rsid w:val="001E4DF3"/>
    <w:rsid w:val="001E6BD8"/>
    <w:rsid w:val="001E6D94"/>
    <w:rsid w:val="001E74B8"/>
    <w:rsid w:val="001F14F7"/>
    <w:rsid w:val="001F561A"/>
    <w:rsid w:val="0020040A"/>
    <w:rsid w:val="00202807"/>
    <w:rsid w:val="002059D8"/>
    <w:rsid w:val="0021137F"/>
    <w:rsid w:val="00211740"/>
    <w:rsid w:val="00212BFC"/>
    <w:rsid w:val="00215EDD"/>
    <w:rsid w:val="00216765"/>
    <w:rsid w:val="00220E03"/>
    <w:rsid w:val="002211C0"/>
    <w:rsid w:val="00221434"/>
    <w:rsid w:val="00226318"/>
    <w:rsid w:val="00226851"/>
    <w:rsid w:val="002274F9"/>
    <w:rsid w:val="00231DC1"/>
    <w:rsid w:val="00232E8F"/>
    <w:rsid w:val="00232FEF"/>
    <w:rsid w:val="0023438E"/>
    <w:rsid w:val="00234BD9"/>
    <w:rsid w:val="0023656B"/>
    <w:rsid w:val="002410C7"/>
    <w:rsid w:val="0024140F"/>
    <w:rsid w:val="00241444"/>
    <w:rsid w:val="00246C26"/>
    <w:rsid w:val="0025045E"/>
    <w:rsid w:val="002510A7"/>
    <w:rsid w:val="002534E9"/>
    <w:rsid w:val="002557FA"/>
    <w:rsid w:val="00260359"/>
    <w:rsid w:val="002639D3"/>
    <w:rsid w:val="0026651B"/>
    <w:rsid w:val="00267921"/>
    <w:rsid w:val="00267DD2"/>
    <w:rsid w:val="00270CDD"/>
    <w:rsid w:val="0027342D"/>
    <w:rsid w:val="0027548B"/>
    <w:rsid w:val="00275BC3"/>
    <w:rsid w:val="0027672F"/>
    <w:rsid w:val="002767D2"/>
    <w:rsid w:val="002779E5"/>
    <w:rsid w:val="00277E44"/>
    <w:rsid w:val="00280BB0"/>
    <w:rsid w:val="002833B7"/>
    <w:rsid w:val="002833EE"/>
    <w:rsid w:val="00283602"/>
    <w:rsid w:val="00284088"/>
    <w:rsid w:val="002858FA"/>
    <w:rsid w:val="00285EC4"/>
    <w:rsid w:val="002905BE"/>
    <w:rsid w:val="00293F17"/>
    <w:rsid w:val="00296602"/>
    <w:rsid w:val="00297820"/>
    <w:rsid w:val="00297961"/>
    <w:rsid w:val="002A29E8"/>
    <w:rsid w:val="002A4944"/>
    <w:rsid w:val="002B1CA4"/>
    <w:rsid w:val="002B4617"/>
    <w:rsid w:val="002B5B86"/>
    <w:rsid w:val="002B5F50"/>
    <w:rsid w:val="002B687C"/>
    <w:rsid w:val="002C220E"/>
    <w:rsid w:val="002C36F8"/>
    <w:rsid w:val="002C3974"/>
    <w:rsid w:val="002C3D66"/>
    <w:rsid w:val="002C4EA4"/>
    <w:rsid w:val="002C5031"/>
    <w:rsid w:val="002D0790"/>
    <w:rsid w:val="002D31B3"/>
    <w:rsid w:val="002D4043"/>
    <w:rsid w:val="002D41C1"/>
    <w:rsid w:val="002D45FB"/>
    <w:rsid w:val="002D52C1"/>
    <w:rsid w:val="002D53A4"/>
    <w:rsid w:val="002E0ECA"/>
    <w:rsid w:val="002E4523"/>
    <w:rsid w:val="002E4C8D"/>
    <w:rsid w:val="002E5CDC"/>
    <w:rsid w:val="002E6D34"/>
    <w:rsid w:val="002E6F2A"/>
    <w:rsid w:val="002F2599"/>
    <w:rsid w:val="002F31D0"/>
    <w:rsid w:val="002F34D7"/>
    <w:rsid w:val="002F4783"/>
    <w:rsid w:val="002F5BCE"/>
    <w:rsid w:val="003012AF"/>
    <w:rsid w:val="003055F9"/>
    <w:rsid w:val="00306CF0"/>
    <w:rsid w:val="00311415"/>
    <w:rsid w:val="003126C2"/>
    <w:rsid w:val="003179F9"/>
    <w:rsid w:val="00320A89"/>
    <w:rsid w:val="003223CF"/>
    <w:rsid w:val="00323211"/>
    <w:rsid w:val="003259D4"/>
    <w:rsid w:val="00330D13"/>
    <w:rsid w:val="003314FE"/>
    <w:rsid w:val="0033301C"/>
    <w:rsid w:val="00334EBD"/>
    <w:rsid w:val="00335543"/>
    <w:rsid w:val="003365F4"/>
    <w:rsid w:val="0033727A"/>
    <w:rsid w:val="00337CF2"/>
    <w:rsid w:val="00340BA0"/>
    <w:rsid w:val="00341269"/>
    <w:rsid w:val="00344114"/>
    <w:rsid w:val="003455DE"/>
    <w:rsid w:val="0034595A"/>
    <w:rsid w:val="0034597F"/>
    <w:rsid w:val="00356883"/>
    <w:rsid w:val="003601D5"/>
    <w:rsid w:val="00362C5A"/>
    <w:rsid w:val="00364821"/>
    <w:rsid w:val="00367D3C"/>
    <w:rsid w:val="0037385F"/>
    <w:rsid w:val="003743BC"/>
    <w:rsid w:val="00376443"/>
    <w:rsid w:val="00377844"/>
    <w:rsid w:val="0038005C"/>
    <w:rsid w:val="0038149B"/>
    <w:rsid w:val="00383033"/>
    <w:rsid w:val="003849F2"/>
    <w:rsid w:val="00385C9F"/>
    <w:rsid w:val="00390421"/>
    <w:rsid w:val="003A53F5"/>
    <w:rsid w:val="003A5530"/>
    <w:rsid w:val="003A5EDD"/>
    <w:rsid w:val="003B28F3"/>
    <w:rsid w:val="003B290B"/>
    <w:rsid w:val="003B29EE"/>
    <w:rsid w:val="003B519F"/>
    <w:rsid w:val="003B695C"/>
    <w:rsid w:val="003B7F55"/>
    <w:rsid w:val="003C042F"/>
    <w:rsid w:val="003C16A1"/>
    <w:rsid w:val="003C22FA"/>
    <w:rsid w:val="003C2F4F"/>
    <w:rsid w:val="003C3AD4"/>
    <w:rsid w:val="003C40B3"/>
    <w:rsid w:val="003C6884"/>
    <w:rsid w:val="003C7FE4"/>
    <w:rsid w:val="003D1FDC"/>
    <w:rsid w:val="003D3D94"/>
    <w:rsid w:val="003D5615"/>
    <w:rsid w:val="003E00A4"/>
    <w:rsid w:val="003E2AC5"/>
    <w:rsid w:val="003E4F97"/>
    <w:rsid w:val="003E50F9"/>
    <w:rsid w:val="003E55B8"/>
    <w:rsid w:val="003F0305"/>
    <w:rsid w:val="003F1C63"/>
    <w:rsid w:val="003F1D2C"/>
    <w:rsid w:val="003F7646"/>
    <w:rsid w:val="00400B4B"/>
    <w:rsid w:val="004035BE"/>
    <w:rsid w:val="00406065"/>
    <w:rsid w:val="00406CC2"/>
    <w:rsid w:val="004139E6"/>
    <w:rsid w:val="00417CF1"/>
    <w:rsid w:val="00420E4F"/>
    <w:rsid w:val="0042461E"/>
    <w:rsid w:val="004353F4"/>
    <w:rsid w:val="004377FC"/>
    <w:rsid w:val="00440214"/>
    <w:rsid w:val="004423B3"/>
    <w:rsid w:val="00446D5F"/>
    <w:rsid w:val="00447844"/>
    <w:rsid w:val="00453934"/>
    <w:rsid w:val="00455E25"/>
    <w:rsid w:val="00462B1F"/>
    <w:rsid w:val="00463653"/>
    <w:rsid w:val="00464553"/>
    <w:rsid w:val="00466C7A"/>
    <w:rsid w:val="00467CE8"/>
    <w:rsid w:val="00467D5F"/>
    <w:rsid w:val="004700E3"/>
    <w:rsid w:val="00471407"/>
    <w:rsid w:val="0047290E"/>
    <w:rsid w:val="00472F25"/>
    <w:rsid w:val="00473A54"/>
    <w:rsid w:val="004745C8"/>
    <w:rsid w:val="00475184"/>
    <w:rsid w:val="00476682"/>
    <w:rsid w:val="00480D6A"/>
    <w:rsid w:val="0048170E"/>
    <w:rsid w:val="0048227E"/>
    <w:rsid w:val="00483335"/>
    <w:rsid w:val="00484793"/>
    <w:rsid w:val="00486660"/>
    <w:rsid w:val="00490642"/>
    <w:rsid w:val="00491B12"/>
    <w:rsid w:val="0049357C"/>
    <w:rsid w:val="004954AC"/>
    <w:rsid w:val="004963A4"/>
    <w:rsid w:val="004A4596"/>
    <w:rsid w:val="004A7CEC"/>
    <w:rsid w:val="004A7EE4"/>
    <w:rsid w:val="004B25D6"/>
    <w:rsid w:val="004B273D"/>
    <w:rsid w:val="004B57A7"/>
    <w:rsid w:val="004B5BF9"/>
    <w:rsid w:val="004C03A6"/>
    <w:rsid w:val="004C7C44"/>
    <w:rsid w:val="004D1734"/>
    <w:rsid w:val="004D6B80"/>
    <w:rsid w:val="004D7D55"/>
    <w:rsid w:val="004E0161"/>
    <w:rsid w:val="004E027D"/>
    <w:rsid w:val="004E162F"/>
    <w:rsid w:val="004E1759"/>
    <w:rsid w:val="004E508B"/>
    <w:rsid w:val="004E60FA"/>
    <w:rsid w:val="004F074C"/>
    <w:rsid w:val="004F0E90"/>
    <w:rsid w:val="004F25BE"/>
    <w:rsid w:val="004F793A"/>
    <w:rsid w:val="004F7C65"/>
    <w:rsid w:val="00500146"/>
    <w:rsid w:val="00501BF0"/>
    <w:rsid w:val="00507472"/>
    <w:rsid w:val="005077D5"/>
    <w:rsid w:val="00510251"/>
    <w:rsid w:val="00510B74"/>
    <w:rsid w:val="00513B74"/>
    <w:rsid w:val="0051544F"/>
    <w:rsid w:val="00516FE9"/>
    <w:rsid w:val="0052050D"/>
    <w:rsid w:val="00522A33"/>
    <w:rsid w:val="00524489"/>
    <w:rsid w:val="005268A8"/>
    <w:rsid w:val="005362CF"/>
    <w:rsid w:val="005363AD"/>
    <w:rsid w:val="005439D5"/>
    <w:rsid w:val="00543F3F"/>
    <w:rsid w:val="00545542"/>
    <w:rsid w:val="00555296"/>
    <w:rsid w:val="00555BAD"/>
    <w:rsid w:val="00556829"/>
    <w:rsid w:val="00563EDB"/>
    <w:rsid w:val="00566BF5"/>
    <w:rsid w:val="00571539"/>
    <w:rsid w:val="005745E7"/>
    <w:rsid w:val="00577194"/>
    <w:rsid w:val="00577DA2"/>
    <w:rsid w:val="0058466C"/>
    <w:rsid w:val="005854AE"/>
    <w:rsid w:val="00587CC1"/>
    <w:rsid w:val="00597A73"/>
    <w:rsid w:val="00597FE8"/>
    <w:rsid w:val="005A1011"/>
    <w:rsid w:val="005A1332"/>
    <w:rsid w:val="005A6688"/>
    <w:rsid w:val="005A7DD1"/>
    <w:rsid w:val="005B129C"/>
    <w:rsid w:val="005B50BE"/>
    <w:rsid w:val="005B5B54"/>
    <w:rsid w:val="005B76A5"/>
    <w:rsid w:val="005C0431"/>
    <w:rsid w:val="005C04A5"/>
    <w:rsid w:val="005C2A20"/>
    <w:rsid w:val="005C3A24"/>
    <w:rsid w:val="005D0DA3"/>
    <w:rsid w:val="005D21F4"/>
    <w:rsid w:val="005D463B"/>
    <w:rsid w:val="005D61CA"/>
    <w:rsid w:val="005E0B06"/>
    <w:rsid w:val="005E0BAE"/>
    <w:rsid w:val="005E1907"/>
    <w:rsid w:val="005E2CEE"/>
    <w:rsid w:val="005E4A7B"/>
    <w:rsid w:val="005E4AD7"/>
    <w:rsid w:val="005E59D1"/>
    <w:rsid w:val="005E6E7C"/>
    <w:rsid w:val="005E7F0D"/>
    <w:rsid w:val="005F31CE"/>
    <w:rsid w:val="005F40CE"/>
    <w:rsid w:val="005F5C47"/>
    <w:rsid w:val="00601A78"/>
    <w:rsid w:val="0060340B"/>
    <w:rsid w:val="00615884"/>
    <w:rsid w:val="00617000"/>
    <w:rsid w:val="00617284"/>
    <w:rsid w:val="006178BC"/>
    <w:rsid w:val="00620383"/>
    <w:rsid w:val="00620461"/>
    <w:rsid w:val="006211DD"/>
    <w:rsid w:val="00623686"/>
    <w:rsid w:val="006255D5"/>
    <w:rsid w:val="0063345A"/>
    <w:rsid w:val="00637249"/>
    <w:rsid w:val="006411AB"/>
    <w:rsid w:val="006411D6"/>
    <w:rsid w:val="0064236F"/>
    <w:rsid w:val="00643E86"/>
    <w:rsid w:val="006448CD"/>
    <w:rsid w:val="00644BE3"/>
    <w:rsid w:val="00650E00"/>
    <w:rsid w:val="00651BD7"/>
    <w:rsid w:val="00653548"/>
    <w:rsid w:val="00655D37"/>
    <w:rsid w:val="0066033A"/>
    <w:rsid w:val="0066047F"/>
    <w:rsid w:val="00665FD1"/>
    <w:rsid w:val="006675A1"/>
    <w:rsid w:val="00674500"/>
    <w:rsid w:val="00676FFA"/>
    <w:rsid w:val="00677807"/>
    <w:rsid w:val="00681E64"/>
    <w:rsid w:val="006929B4"/>
    <w:rsid w:val="00694715"/>
    <w:rsid w:val="0069698F"/>
    <w:rsid w:val="00697917"/>
    <w:rsid w:val="006A367B"/>
    <w:rsid w:val="006A3902"/>
    <w:rsid w:val="006B37C4"/>
    <w:rsid w:val="006B4D40"/>
    <w:rsid w:val="006B5DDA"/>
    <w:rsid w:val="006B7737"/>
    <w:rsid w:val="006C0708"/>
    <w:rsid w:val="006C6007"/>
    <w:rsid w:val="006C6C24"/>
    <w:rsid w:val="006D0CF2"/>
    <w:rsid w:val="006D277F"/>
    <w:rsid w:val="006D5E82"/>
    <w:rsid w:val="006D6661"/>
    <w:rsid w:val="006E03F7"/>
    <w:rsid w:val="006E2B97"/>
    <w:rsid w:val="006E4511"/>
    <w:rsid w:val="006E53B8"/>
    <w:rsid w:val="006F1F04"/>
    <w:rsid w:val="006F314E"/>
    <w:rsid w:val="006F42CD"/>
    <w:rsid w:val="006F42D4"/>
    <w:rsid w:val="006F7419"/>
    <w:rsid w:val="00700669"/>
    <w:rsid w:val="0070073E"/>
    <w:rsid w:val="007021FF"/>
    <w:rsid w:val="00702437"/>
    <w:rsid w:val="00706AFD"/>
    <w:rsid w:val="00707DCD"/>
    <w:rsid w:val="00714261"/>
    <w:rsid w:val="00717AB8"/>
    <w:rsid w:val="00724CA0"/>
    <w:rsid w:val="00730C83"/>
    <w:rsid w:val="00730CA8"/>
    <w:rsid w:val="00734247"/>
    <w:rsid w:val="00734B3D"/>
    <w:rsid w:val="00743186"/>
    <w:rsid w:val="00744161"/>
    <w:rsid w:val="007443EB"/>
    <w:rsid w:val="00745D1B"/>
    <w:rsid w:val="00753008"/>
    <w:rsid w:val="00753AD6"/>
    <w:rsid w:val="00756307"/>
    <w:rsid w:val="00757C7D"/>
    <w:rsid w:val="00763512"/>
    <w:rsid w:val="00763E7B"/>
    <w:rsid w:val="0076467B"/>
    <w:rsid w:val="007701A1"/>
    <w:rsid w:val="007720D3"/>
    <w:rsid w:val="00774C78"/>
    <w:rsid w:val="0077742D"/>
    <w:rsid w:val="007815B7"/>
    <w:rsid w:val="00782219"/>
    <w:rsid w:val="007872BC"/>
    <w:rsid w:val="0078740B"/>
    <w:rsid w:val="00787A17"/>
    <w:rsid w:val="00787DDD"/>
    <w:rsid w:val="0079060D"/>
    <w:rsid w:val="00790893"/>
    <w:rsid w:val="007915BE"/>
    <w:rsid w:val="007936ED"/>
    <w:rsid w:val="007A048B"/>
    <w:rsid w:val="007A702F"/>
    <w:rsid w:val="007A71ED"/>
    <w:rsid w:val="007B0E68"/>
    <w:rsid w:val="007B30CC"/>
    <w:rsid w:val="007B448A"/>
    <w:rsid w:val="007B4C4E"/>
    <w:rsid w:val="007B4CEA"/>
    <w:rsid w:val="007B5325"/>
    <w:rsid w:val="007B63D9"/>
    <w:rsid w:val="007B721E"/>
    <w:rsid w:val="007B7BEA"/>
    <w:rsid w:val="007B7CBD"/>
    <w:rsid w:val="007C10E0"/>
    <w:rsid w:val="007C2B41"/>
    <w:rsid w:val="007C489E"/>
    <w:rsid w:val="007C606F"/>
    <w:rsid w:val="007D22F2"/>
    <w:rsid w:val="007D25DB"/>
    <w:rsid w:val="007D2859"/>
    <w:rsid w:val="007D2C82"/>
    <w:rsid w:val="007D3298"/>
    <w:rsid w:val="007D397C"/>
    <w:rsid w:val="007D3B66"/>
    <w:rsid w:val="007D6BD0"/>
    <w:rsid w:val="007D7C5D"/>
    <w:rsid w:val="007E110D"/>
    <w:rsid w:val="007E7473"/>
    <w:rsid w:val="007E7740"/>
    <w:rsid w:val="007F284A"/>
    <w:rsid w:val="007F5281"/>
    <w:rsid w:val="007F6026"/>
    <w:rsid w:val="007F6C4B"/>
    <w:rsid w:val="007F72AA"/>
    <w:rsid w:val="008017C0"/>
    <w:rsid w:val="00801904"/>
    <w:rsid w:val="0081399B"/>
    <w:rsid w:val="0081600A"/>
    <w:rsid w:val="008176F7"/>
    <w:rsid w:val="00820416"/>
    <w:rsid w:val="008211C8"/>
    <w:rsid w:val="00824151"/>
    <w:rsid w:val="008244C0"/>
    <w:rsid w:val="0082469A"/>
    <w:rsid w:val="00825AE2"/>
    <w:rsid w:val="00830296"/>
    <w:rsid w:val="00830CD6"/>
    <w:rsid w:val="00832D10"/>
    <w:rsid w:val="008330F2"/>
    <w:rsid w:val="0083681A"/>
    <w:rsid w:val="008400FB"/>
    <w:rsid w:val="00841244"/>
    <w:rsid w:val="00844C0C"/>
    <w:rsid w:val="00847B5B"/>
    <w:rsid w:val="00850F95"/>
    <w:rsid w:val="008531B6"/>
    <w:rsid w:val="00854390"/>
    <w:rsid w:val="00854716"/>
    <w:rsid w:val="00857FF7"/>
    <w:rsid w:val="00860EB4"/>
    <w:rsid w:val="008627B2"/>
    <w:rsid w:val="00862EC0"/>
    <w:rsid w:val="00863BB2"/>
    <w:rsid w:val="00863E47"/>
    <w:rsid w:val="00864F60"/>
    <w:rsid w:val="00865A4B"/>
    <w:rsid w:val="008719ED"/>
    <w:rsid w:val="008742FA"/>
    <w:rsid w:val="00875F62"/>
    <w:rsid w:val="0088099F"/>
    <w:rsid w:val="00885782"/>
    <w:rsid w:val="00885E18"/>
    <w:rsid w:val="00890328"/>
    <w:rsid w:val="008932B6"/>
    <w:rsid w:val="008935C4"/>
    <w:rsid w:val="00893760"/>
    <w:rsid w:val="0089389D"/>
    <w:rsid w:val="00894460"/>
    <w:rsid w:val="00895223"/>
    <w:rsid w:val="008966DC"/>
    <w:rsid w:val="008A25D7"/>
    <w:rsid w:val="008A2F05"/>
    <w:rsid w:val="008A416F"/>
    <w:rsid w:val="008A55D6"/>
    <w:rsid w:val="008A702C"/>
    <w:rsid w:val="008B2AED"/>
    <w:rsid w:val="008B3B49"/>
    <w:rsid w:val="008C08C4"/>
    <w:rsid w:val="008C1D4B"/>
    <w:rsid w:val="008D23A1"/>
    <w:rsid w:val="008D2B54"/>
    <w:rsid w:val="008D32E8"/>
    <w:rsid w:val="008E0D09"/>
    <w:rsid w:val="008E2449"/>
    <w:rsid w:val="008E2B5F"/>
    <w:rsid w:val="008E6CB4"/>
    <w:rsid w:val="008E6D01"/>
    <w:rsid w:val="008E7408"/>
    <w:rsid w:val="008E7663"/>
    <w:rsid w:val="008E7FDC"/>
    <w:rsid w:val="008F1090"/>
    <w:rsid w:val="008F44C4"/>
    <w:rsid w:val="008F6998"/>
    <w:rsid w:val="008F7AD0"/>
    <w:rsid w:val="00900A12"/>
    <w:rsid w:val="00901453"/>
    <w:rsid w:val="009029E3"/>
    <w:rsid w:val="00902D3A"/>
    <w:rsid w:val="00903664"/>
    <w:rsid w:val="0090746A"/>
    <w:rsid w:val="0091021C"/>
    <w:rsid w:val="00913ADF"/>
    <w:rsid w:val="00913FDC"/>
    <w:rsid w:val="0091413F"/>
    <w:rsid w:val="00916953"/>
    <w:rsid w:val="00917A89"/>
    <w:rsid w:val="009214B4"/>
    <w:rsid w:val="00921CEF"/>
    <w:rsid w:val="00926A57"/>
    <w:rsid w:val="009277EA"/>
    <w:rsid w:val="009278EC"/>
    <w:rsid w:val="0093150E"/>
    <w:rsid w:val="009348BF"/>
    <w:rsid w:val="00934C4C"/>
    <w:rsid w:val="00934F0D"/>
    <w:rsid w:val="009353A3"/>
    <w:rsid w:val="00935C5A"/>
    <w:rsid w:val="009363CD"/>
    <w:rsid w:val="009365F9"/>
    <w:rsid w:val="009422B1"/>
    <w:rsid w:val="00944EF3"/>
    <w:rsid w:val="00945750"/>
    <w:rsid w:val="00945B38"/>
    <w:rsid w:val="00945CAA"/>
    <w:rsid w:val="009506B2"/>
    <w:rsid w:val="00950DB9"/>
    <w:rsid w:val="00951D91"/>
    <w:rsid w:val="00952848"/>
    <w:rsid w:val="00952F9B"/>
    <w:rsid w:val="00953913"/>
    <w:rsid w:val="009541BB"/>
    <w:rsid w:val="00954A18"/>
    <w:rsid w:val="009554B9"/>
    <w:rsid w:val="00956137"/>
    <w:rsid w:val="0095655A"/>
    <w:rsid w:val="0096675F"/>
    <w:rsid w:val="009668E5"/>
    <w:rsid w:val="0096705D"/>
    <w:rsid w:val="00967346"/>
    <w:rsid w:val="00972D69"/>
    <w:rsid w:val="009737EE"/>
    <w:rsid w:val="00973A94"/>
    <w:rsid w:val="00975D4E"/>
    <w:rsid w:val="00977442"/>
    <w:rsid w:val="00977974"/>
    <w:rsid w:val="009808AB"/>
    <w:rsid w:val="00980EB7"/>
    <w:rsid w:val="00985A1F"/>
    <w:rsid w:val="009870F5"/>
    <w:rsid w:val="00987CD5"/>
    <w:rsid w:val="00990517"/>
    <w:rsid w:val="00991535"/>
    <w:rsid w:val="0099252D"/>
    <w:rsid w:val="009A2A24"/>
    <w:rsid w:val="009B0176"/>
    <w:rsid w:val="009B033B"/>
    <w:rsid w:val="009B213C"/>
    <w:rsid w:val="009B34B5"/>
    <w:rsid w:val="009B52C3"/>
    <w:rsid w:val="009C2E25"/>
    <w:rsid w:val="009C336B"/>
    <w:rsid w:val="009C3990"/>
    <w:rsid w:val="009C47D2"/>
    <w:rsid w:val="009C5310"/>
    <w:rsid w:val="009D0E70"/>
    <w:rsid w:val="009D1C5C"/>
    <w:rsid w:val="009D1D97"/>
    <w:rsid w:val="009D228C"/>
    <w:rsid w:val="009D23D4"/>
    <w:rsid w:val="009D27DD"/>
    <w:rsid w:val="009D2944"/>
    <w:rsid w:val="009D3014"/>
    <w:rsid w:val="009D6ACA"/>
    <w:rsid w:val="009E1036"/>
    <w:rsid w:val="009E4A87"/>
    <w:rsid w:val="009E51B9"/>
    <w:rsid w:val="009F0296"/>
    <w:rsid w:val="009F7530"/>
    <w:rsid w:val="00A019CF"/>
    <w:rsid w:val="00A05BB0"/>
    <w:rsid w:val="00A07D90"/>
    <w:rsid w:val="00A1263A"/>
    <w:rsid w:val="00A2300D"/>
    <w:rsid w:val="00A234BE"/>
    <w:rsid w:val="00A25073"/>
    <w:rsid w:val="00A2534F"/>
    <w:rsid w:val="00A33C23"/>
    <w:rsid w:val="00A33DA3"/>
    <w:rsid w:val="00A3442E"/>
    <w:rsid w:val="00A351C1"/>
    <w:rsid w:val="00A3793B"/>
    <w:rsid w:val="00A40041"/>
    <w:rsid w:val="00A40BC5"/>
    <w:rsid w:val="00A42F48"/>
    <w:rsid w:val="00A43795"/>
    <w:rsid w:val="00A43DB6"/>
    <w:rsid w:val="00A548E7"/>
    <w:rsid w:val="00A552AB"/>
    <w:rsid w:val="00A55587"/>
    <w:rsid w:val="00A559A1"/>
    <w:rsid w:val="00A55F3E"/>
    <w:rsid w:val="00A562EE"/>
    <w:rsid w:val="00A577F5"/>
    <w:rsid w:val="00A628CE"/>
    <w:rsid w:val="00A632BD"/>
    <w:rsid w:val="00A6348B"/>
    <w:rsid w:val="00A66153"/>
    <w:rsid w:val="00A70B22"/>
    <w:rsid w:val="00A71C9D"/>
    <w:rsid w:val="00A71F3F"/>
    <w:rsid w:val="00A74584"/>
    <w:rsid w:val="00A74FCF"/>
    <w:rsid w:val="00A81DBA"/>
    <w:rsid w:val="00A83A55"/>
    <w:rsid w:val="00A8611B"/>
    <w:rsid w:val="00A86A47"/>
    <w:rsid w:val="00A90E1B"/>
    <w:rsid w:val="00A91567"/>
    <w:rsid w:val="00A92A47"/>
    <w:rsid w:val="00AA329F"/>
    <w:rsid w:val="00AA435E"/>
    <w:rsid w:val="00AA682F"/>
    <w:rsid w:val="00AA7A0C"/>
    <w:rsid w:val="00AB25AC"/>
    <w:rsid w:val="00AC5E85"/>
    <w:rsid w:val="00AC636C"/>
    <w:rsid w:val="00AC6C0D"/>
    <w:rsid w:val="00AD0F7E"/>
    <w:rsid w:val="00AD2A05"/>
    <w:rsid w:val="00AD2E7E"/>
    <w:rsid w:val="00AE36CC"/>
    <w:rsid w:val="00AE40BA"/>
    <w:rsid w:val="00AE4B73"/>
    <w:rsid w:val="00AF1D74"/>
    <w:rsid w:val="00AF1EDB"/>
    <w:rsid w:val="00AF46D4"/>
    <w:rsid w:val="00AF6A68"/>
    <w:rsid w:val="00B00240"/>
    <w:rsid w:val="00B01720"/>
    <w:rsid w:val="00B01A9A"/>
    <w:rsid w:val="00B026E4"/>
    <w:rsid w:val="00B036D7"/>
    <w:rsid w:val="00B06D27"/>
    <w:rsid w:val="00B06E36"/>
    <w:rsid w:val="00B06EEC"/>
    <w:rsid w:val="00B07EBF"/>
    <w:rsid w:val="00B1062D"/>
    <w:rsid w:val="00B10F8C"/>
    <w:rsid w:val="00B14B99"/>
    <w:rsid w:val="00B14FA2"/>
    <w:rsid w:val="00B15E7E"/>
    <w:rsid w:val="00B17D6B"/>
    <w:rsid w:val="00B20325"/>
    <w:rsid w:val="00B20F87"/>
    <w:rsid w:val="00B221BE"/>
    <w:rsid w:val="00B24838"/>
    <w:rsid w:val="00B252C6"/>
    <w:rsid w:val="00B2611C"/>
    <w:rsid w:val="00B266DF"/>
    <w:rsid w:val="00B307BA"/>
    <w:rsid w:val="00B32105"/>
    <w:rsid w:val="00B327F5"/>
    <w:rsid w:val="00B33BE1"/>
    <w:rsid w:val="00B35D3D"/>
    <w:rsid w:val="00B37A6B"/>
    <w:rsid w:val="00B4194A"/>
    <w:rsid w:val="00B422AC"/>
    <w:rsid w:val="00B43290"/>
    <w:rsid w:val="00B432EA"/>
    <w:rsid w:val="00B43950"/>
    <w:rsid w:val="00B444E0"/>
    <w:rsid w:val="00B50D37"/>
    <w:rsid w:val="00B56889"/>
    <w:rsid w:val="00B61A41"/>
    <w:rsid w:val="00B631E6"/>
    <w:rsid w:val="00B741B4"/>
    <w:rsid w:val="00B7438F"/>
    <w:rsid w:val="00B775E2"/>
    <w:rsid w:val="00B779B5"/>
    <w:rsid w:val="00B80A7D"/>
    <w:rsid w:val="00B81EDA"/>
    <w:rsid w:val="00B826A6"/>
    <w:rsid w:val="00B8443A"/>
    <w:rsid w:val="00B84E7F"/>
    <w:rsid w:val="00B85D30"/>
    <w:rsid w:val="00B86331"/>
    <w:rsid w:val="00B900BF"/>
    <w:rsid w:val="00B9071F"/>
    <w:rsid w:val="00BA0545"/>
    <w:rsid w:val="00BB2203"/>
    <w:rsid w:val="00BB65DA"/>
    <w:rsid w:val="00BC0A23"/>
    <w:rsid w:val="00BC2BB9"/>
    <w:rsid w:val="00BC5470"/>
    <w:rsid w:val="00BC5E72"/>
    <w:rsid w:val="00BC7558"/>
    <w:rsid w:val="00BC757F"/>
    <w:rsid w:val="00BD1F46"/>
    <w:rsid w:val="00BD3773"/>
    <w:rsid w:val="00BD3D07"/>
    <w:rsid w:val="00BD514A"/>
    <w:rsid w:val="00BD59D6"/>
    <w:rsid w:val="00BD6AB3"/>
    <w:rsid w:val="00BD6E8B"/>
    <w:rsid w:val="00BE0D2C"/>
    <w:rsid w:val="00BE4E8B"/>
    <w:rsid w:val="00BF13D2"/>
    <w:rsid w:val="00BF2162"/>
    <w:rsid w:val="00BF3666"/>
    <w:rsid w:val="00BF6E6B"/>
    <w:rsid w:val="00BF72C0"/>
    <w:rsid w:val="00BF7416"/>
    <w:rsid w:val="00C008F3"/>
    <w:rsid w:val="00C07BC0"/>
    <w:rsid w:val="00C160B9"/>
    <w:rsid w:val="00C169E3"/>
    <w:rsid w:val="00C173B1"/>
    <w:rsid w:val="00C17FF5"/>
    <w:rsid w:val="00C21441"/>
    <w:rsid w:val="00C23E7A"/>
    <w:rsid w:val="00C24641"/>
    <w:rsid w:val="00C26951"/>
    <w:rsid w:val="00C26AF1"/>
    <w:rsid w:val="00C27219"/>
    <w:rsid w:val="00C272BA"/>
    <w:rsid w:val="00C31176"/>
    <w:rsid w:val="00C3308D"/>
    <w:rsid w:val="00C34114"/>
    <w:rsid w:val="00C34E57"/>
    <w:rsid w:val="00C3696E"/>
    <w:rsid w:val="00C41E51"/>
    <w:rsid w:val="00C43E20"/>
    <w:rsid w:val="00C45D01"/>
    <w:rsid w:val="00C4708F"/>
    <w:rsid w:val="00C470BC"/>
    <w:rsid w:val="00C4739D"/>
    <w:rsid w:val="00C47A1B"/>
    <w:rsid w:val="00C5116C"/>
    <w:rsid w:val="00C5154B"/>
    <w:rsid w:val="00C524D3"/>
    <w:rsid w:val="00C53391"/>
    <w:rsid w:val="00C55884"/>
    <w:rsid w:val="00C559FB"/>
    <w:rsid w:val="00C56614"/>
    <w:rsid w:val="00C57CD8"/>
    <w:rsid w:val="00C62C97"/>
    <w:rsid w:val="00C65769"/>
    <w:rsid w:val="00C66E65"/>
    <w:rsid w:val="00C706AD"/>
    <w:rsid w:val="00C743DB"/>
    <w:rsid w:val="00C767A8"/>
    <w:rsid w:val="00C83962"/>
    <w:rsid w:val="00C845F4"/>
    <w:rsid w:val="00C854C8"/>
    <w:rsid w:val="00C865EA"/>
    <w:rsid w:val="00C873F2"/>
    <w:rsid w:val="00C904BE"/>
    <w:rsid w:val="00C90D82"/>
    <w:rsid w:val="00C93F32"/>
    <w:rsid w:val="00C949E9"/>
    <w:rsid w:val="00CA2A7A"/>
    <w:rsid w:val="00CA3B69"/>
    <w:rsid w:val="00CA414A"/>
    <w:rsid w:val="00CB0F97"/>
    <w:rsid w:val="00CB1367"/>
    <w:rsid w:val="00CB4121"/>
    <w:rsid w:val="00CB625B"/>
    <w:rsid w:val="00CC055E"/>
    <w:rsid w:val="00CC0A72"/>
    <w:rsid w:val="00CC1354"/>
    <w:rsid w:val="00CC3DFD"/>
    <w:rsid w:val="00CC421C"/>
    <w:rsid w:val="00CC4D9D"/>
    <w:rsid w:val="00CC5DA6"/>
    <w:rsid w:val="00CC78FF"/>
    <w:rsid w:val="00CC7C55"/>
    <w:rsid w:val="00CD3CCB"/>
    <w:rsid w:val="00CD6EC9"/>
    <w:rsid w:val="00CD7D98"/>
    <w:rsid w:val="00CE1560"/>
    <w:rsid w:val="00CE1FAC"/>
    <w:rsid w:val="00CE42D0"/>
    <w:rsid w:val="00CE4C47"/>
    <w:rsid w:val="00CE70DB"/>
    <w:rsid w:val="00CF0FE6"/>
    <w:rsid w:val="00CF14FD"/>
    <w:rsid w:val="00CF21DF"/>
    <w:rsid w:val="00CF2DFB"/>
    <w:rsid w:val="00CF4AF6"/>
    <w:rsid w:val="00CF5286"/>
    <w:rsid w:val="00D007F4"/>
    <w:rsid w:val="00D01D71"/>
    <w:rsid w:val="00D02B9E"/>
    <w:rsid w:val="00D05277"/>
    <w:rsid w:val="00D1134F"/>
    <w:rsid w:val="00D123E4"/>
    <w:rsid w:val="00D1345E"/>
    <w:rsid w:val="00D14BBA"/>
    <w:rsid w:val="00D15C66"/>
    <w:rsid w:val="00D21AF9"/>
    <w:rsid w:val="00D23B8D"/>
    <w:rsid w:val="00D345FF"/>
    <w:rsid w:val="00D36FEB"/>
    <w:rsid w:val="00D373AD"/>
    <w:rsid w:val="00D40FFD"/>
    <w:rsid w:val="00D4223E"/>
    <w:rsid w:val="00D4277F"/>
    <w:rsid w:val="00D43330"/>
    <w:rsid w:val="00D4449C"/>
    <w:rsid w:val="00D54C6F"/>
    <w:rsid w:val="00D55DD6"/>
    <w:rsid w:val="00D56177"/>
    <w:rsid w:val="00D5618D"/>
    <w:rsid w:val="00D5680B"/>
    <w:rsid w:val="00D60649"/>
    <w:rsid w:val="00D60E63"/>
    <w:rsid w:val="00D61E1E"/>
    <w:rsid w:val="00D62C58"/>
    <w:rsid w:val="00D630CE"/>
    <w:rsid w:val="00D63A72"/>
    <w:rsid w:val="00D63D96"/>
    <w:rsid w:val="00D70CB7"/>
    <w:rsid w:val="00D72411"/>
    <w:rsid w:val="00D73944"/>
    <w:rsid w:val="00D77092"/>
    <w:rsid w:val="00D81CBE"/>
    <w:rsid w:val="00D83F74"/>
    <w:rsid w:val="00D92822"/>
    <w:rsid w:val="00D9553D"/>
    <w:rsid w:val="00D95956"/>
    <w:rsid w:val="00D96083"/>
    <w:rsid w:val="00D96E2B"/>
    <w:rsid w:val="00D97E26"/>
    <w:rsid w:val="00D97FD4"/>
    <w:rsid w:val="00DA1245"/>
    <w:rsid w:val="00DA352C"/>
    <w:rsid w:val="00DA3F4B"/>
    <w:rsid w:val="00DA7740"/>
    <w:rsid w:val="00DB246C"/>
    <w:rsid w:val="00DB402F"/>
    <w:rsid w:val="00DB55B4"/>
    <w:rsid w:val="00DC21CA"/>
    <w:rsid w:val="00DC5321"/>
    <w:rsid w:val="00DC7CC4"/>
    <w:rsid w:val="00DD1319"/>
    <w:rsid w:val="00DD3620"/>
    <w:rsid w:val="00DD3704"/>
    <w:rsid w:val="00DD53B2"/>
    <w:rsid w:val="00DD6354"/>
    <w:rsid w:val="00DD7C00"/>
    <w:rsid w:val="00DF19F1"/>
    <w:rsid w:val="00DF52B6"/>
    <w:rsid w:val="00E04DCD"/>
    <w:rsid w:val="00E04F40"/>
    <w:rsid w:val="00E052D5"/>
    <w:rsid w:val="00E07C92"/>
    <w:rsid w:val="00E1162E"/>
    <w:rsid w:val="00E12658"/>
    <w:rsid w:val="00E13F9F"/>
    <w:rsid w:val="00E14A59"/>
    <w:rsid w:val="00E17D5E"/>
    <w:rsid w:val="00E217F8"/>
    <w:rsid w:val="00E218E8"/>
    <w:rsid w:val="00E24F30"/>
    <w:rsid w:val="00E25E66"/>
    <w:rsid w:val="00E3148A"/>
    <w:rsid w:val="00E31F3A"/>
    <w:rsid w:val="00E32DA6"/>
    <w:rsid w:val="00E3337D"/>
    <w:rsid w:val="00E36615"/>
    <w:rsid w:val="00E37399"/>
    <w:rsid w:val="00E412B7"/>
    <w:rsid w:val="00E41361"/>
    <w:rsid w:val="00E42ECF"/>
    <w:rsid w:val="00E43698"/>
    <w:rsid w:val="00E43743"/>
    <w:rsid w:val="00E453A1"/>
    <w:rsid w:val="00E455B0"/>
    <w:rsid w:val="00E4627D"/>
    <w:rsid w:val="00E50E3D"/>
    <w:rsid w:val="00E51998"/>
    <w:rsid w:val="00E53814"/>
    <w:rsid w:val="00E60545"/>
    <w:rsid w:val="00E606D9"/>
    <w:rsid w:val="00E60F2C"/>
    <w:rsid w:val="00E67A39"/>
    <w:rsid w:val="00E700A3"/>
    <w:rsid w:val="00E705D0"/>
    <w:rsid w:val="00E7182E"/>
    <w:rsid w:val="00E72066"/>
    <w:rsid w:val="00E7601E"/>
    <w:rsid w:val="00E802F9"/>
    <w:rsid w:val="00E80C86"/>
    <w:rsid w:val="00E80E99"/>
    <w:rsid w:val="00E81C1F"/>
    <w:rsid w:val="00E831D0"/>
    <w:rsid w:val="00E8619B"/>
    <w:rsid w:val="00E902FD"/>
    <w:rsid w:val="00E973A8"/>
    <w:rsid w:val="00EA1157"/>
    <w:rsid w:val="00EA4092"/>
    <w:rsid w:val="00EA50EF"/>
    <w:rsid w:val="00EA52EE"/>
    <w:rsid w:val="00EA574B"/>
    <w:rsid w:val="00EA5E53"/>
    <w:rsid w:val="00EA79C0"/>
    <w:rsid w:val="00EB19FB"/>
    <w:rsid w:val="00EB40AF"/>
    <w:rsid w:val="00EB4FA0"/>
    <w:rsid w:val="00EC2F65"/>
    <w:rsid w:val="00EC357D"/>
    <w:rsid w:val="00EC4496"/>
    <w:rsid w:val="00ED4FEE"/>
    <w:rsid w:val="00ED5DA1"/>
    <w:rsid w:val="00ED688F"/>
    <w:rsid w:val="00ED700B"/>
    <w:rsid w:val="00EE4EF7"/>
    <w:rsid w:val="00EE57BB"/>
    <w:rsid w:val="00EE7B72"/>
    <w:rsid w:val="00EF0085"/>
    <w:rsid w:val="00EF2937"/>
    <w:rsid w:val="00F078BD"/>
    <w:rsid w:val="00F11B3E"/>
    <w:rsid w:val="00F1201A"/>
    <w:rsid w:val="00F1255C"/>
    <w:rsid w:val="00F1256B"/>
    <w:rsid w:val="00F12AAC"/>
    <w:rsid w:val="00F12E07"/>
    <w:rsid w:val="00F13A6C"/>
    <w:rsid w:val="00F14FDE"/>
    <w:rsid w:val="00F167A8"/>
    <w:rsid w:val="00F2001F"/>
    <w:rsid w:val="00F210FA"/>
    <w:rsid w:val="00F23CC7"/>
    <w:rsid w:val="00F25051"/>
    <w:rsid w:val="00F26711"/>
    <w:rsid w:val="00F30E93"/>
    <w:rsid w:val="00F32DB0"/>
    <w:rsid w:val="00F35A17"/>
    <w:rsid w:val="00F35BAE"/>
    <w:rsid w:val="00F3772A"/>
    <w:rsid w:val="00F41E02"/>
    <w:rsid w:val="00F45BD4"/>
    <w:rsid w:val="00F46CBA"/>
    <w:rsid w:val="00F5022E"/>
    <w:rsid w:val="00F5034B"/>
    <w:rsid w:val="00F5153B"/>
    <w:rsid w:val="00F519C8"/>
    <w:rsid w:val="00F542D6"/>
    <w:rsid w:val="00F54364"/>
    <w:rsid w:val="00F54621"/>
    <w:rsid w:val="00F5602A"/>
    <w:rsid w:val="00F60CE2"/>
    <w:rsid w:val="00F64CD6"/>
    <w:rsid w:val="00F714DC"/>
    <w:rsid w:val="00F74F21"/>
    <w:rsid w:val="00F756A1"/>
    <w:rsid w:val="00F76697"/>
    <w:rsid w:val="00F76B80"/>
    <w:rsid w:val="00F903F2"/>
    <w:rsid w:val="00F92B20"/>
    <w:rsid w:val="00F93FB4"/>
    <w:rsid w:val="00F961F6"/>
    <w:rsid w:val="00F977A8"/>
    <w:rsid w:val="00F97B63"/>
    <w:rsid w:val="00FA0446"/>
    <w:rsid w:val="00FA0B33"/>
    <w:rsid w:val="00FA2830"/>
    <w:rsid w:val="00FA7AF3"/>
    <w:rsid w:val="00FB34EF"/>
    <w:rsid w:val="00FB433E"/>
    <w:rsid w:val="00FB44CA"/>
    <w:rsid w:val="00FB6981"/>
    <w:rsid w:val="00FC1BD8"/>
    <w:rsid w:val="00FC3E27"/>
    <w:rsid w:val="00FC4BE5"/>
    <w:rsid w:val="00FC518B"/>
    <w:rsid w:val="00FC5A59"/>
    <w:rsid w:val="00FC60DA"/>
    <w:rsid w:val="00FC627F"/>
    <w:rsid w:val="00FC74F8"/>
    <w:rsid w:val="00FC7B8C"/>
    <w:rsid w:val="00FD3980"/>
    <w:rsid w:val="00FD64A2"/>
    <w:rsid w:val="00FE6F41"/>
    <w:rsid w:val="00FF3581"/>
    <w:rsid w:val="00FF459C"/>
    <w:rsid w:val="017E7201"/>
    <w:rsid w:val="01973F78"/>
    <w:rsid w:val="02697EDE"/>
    <w:rsid w:val="02B524D4"/>
    <w:rsid w:val="03CA6E2E"/>
    <w:rsid w:val="051549F6"/>
    <w:rsid w:val="056874EA"/>
    <w:rsid w:val="061222BB"/>
    <w:rsid w:val="06361B7E"/>
    <w:rsid w:val="06911F79"/>
    <w:rsid w:val="071C0C9F"/>
    <w:rsid w:val="08904CC8"/>
    <w:rsid w:val="092A3FDB"/>
    <w:rsid w:val="098B0432"/>
    <w:rsid w:val="0BA03EC3"/>
    <w:rsid w:val="0BA80E62"/>
    <w:rsid w:val="0BDC0057"/>
    <w:rsid w:val="0C107DE7"/>
    <w:rsid w:val="0C564CAE"/>
    <w:rsid w:val="0CA32A78"/>
    <w:rsid w:val="0E813E09"/>
    <w:rsid w:val="0F824E23"/>
    <w:rsid w:val="108E291D"/>
    <w:rsid w:val="10FA7F7E"/>
    <w:rsid w:val="11262434"/>
    <w:rsid w:val="11493C15"/>
    <w:rsid w:val="11CB061D"/>
    <w:rsid w:val="11D230A2"/>
    <w:rsid w:val="11E15F7B"/>
    <w:rsid w:val="14CD43E0"/>
    <w:rsid w:val="14DC3F17"/>
    <w:rsid w:val="155F6B97"/>
    <w:rsid w:val="15AD6E79"/>
    <w:rsid w:val="16134367"/>
    <w:rsid w:val="165A18E1"/>
    <w:rsid w:val="188B4B5A"/>
    <w:rsid w:val="18BB3E61"/>
    <w:rsid w:val="19AD3D96"/>
    <w:rsid w:val="19CF4081"/>
    <w:rsid w:val="1A79352E"/>
    <w:rsid w:val="1AB40A7C"/>
    <w:rsid w:val="1CBB736F"/>
    <w:rsid w:val="1D2F2109"/>
    <w:rsid w:val="1E18775E"/>
    <w:rsid w:val="1F680C7D"/>
    <w:rsid w:val="200E037A"/>
    <w:rsid w:val="225D5D57"/>
    <w:rsid w:val="22B85B41"/>
    <w:rsid w:val="22CD4BD8"/>
    <w:rsid w:val="22EB3D38"/>
    <w:rsid w:val="24A46895"/>
    <w:rsid w:val="24FB18FE"/>
    <w:rsid w:val="254B0060"/>
    <w:rsid w:val="27A21C76"/>
    <w:rsid w:val="27DB0EA0"/>
    <w:rsid w:val="28FA23E3"/>
    <w:rsid w:val="293A1A3C"/>
    <w:rsid w:val="2A151E03"/>
    <w:rsid w:val="2B75556B"/>
    <w:rsid w:val="2BA82C10"/>
    <w:rsid w:val="2D0210C8"/>
    <w:rsid w:val="2D152598"/>
    <w:rsid w:val="2D391C0B"/>
    <w:rsid w:val="2DA404A0"/>
    <w:rsid w:val="2EF14BA2"/>
    <w:rsid w:val="2F1A5173"/>
    <w:rsid w:val="2F4A3F74"/>
    <w:rsid w:val="2F7E1D1C"/>
    <w:rsid w:val="2F8D4788"/>
    <w:rsid w:val="309E61FE"/>
    <w:rsid w:val="315D40CA"/>
    <w:rsid w:val="31CC1D35"/>
    <w:rsid w:val="326441EE"/>
    <w:rsid w:val="334E64C1"/>
    <w:rsid w:val="34692F68"/>
    <w:rsid w:val="34FF53FE"/>
    <w:rsid w:val="358405FC"/>
    <w:rsid w:val="389A0351"/>
    <w:rsid w:val="390632B8"/>
    <w:rsid w:val="39263E5A"/>
    <w:rsid w:val="39F5707E"/>
    <w:rsid w:val="3AFE0B89"/>
    <w:rsid w:val="3BD12521"/>
    <w:rsid w:val="3BD31D64"/>
    <w:rsid w:val="3C184D03"/>
    <w:rsid w:val="3CEB7F75"/>
    <w:rsid w:val="3ECC791D"/>
    <w:rsid w:val="40E14D98"/>
    <w:rsid w:val="41374CEB"/>
    <w:rsid w:val="41F90668"/>
    <w:rsid w:val="420D3ABB"/>
    <w:rsid w:val="42C632A4"/>
    <w:rsid w:val="430345BA"/>
    <w:rsid w:val="439453E2"/>
    <w:rsid w:val="466B2BE9"/>
    <w:rsid w:val="467D7301"/>
    <w:rsid w:val="46A83618"/>
    <w:rsid w:val="48400B70"/>
    <w:rsid w:val="48601071"/>
    <w:rsid w:val="48804E48"/>
    <w:rsid w:val="48996B7E"/>
    <w:rsid w:val="48CD3FB0"/>
    <w:rsid w:val="4C4D4151"/>
    <w:rsid w:val="4CE2191D"/>
    <w:rsid w:val="4D6E5EBA"/>
    <w:rsid w:val="4DB973F3"/>
    <w:rsid w:val="4DF66D4B"/>
    <w:rsid w:val="4E4F1A54"/>
    <w:rsid w:val="4FD6251D"/>
    <w:rsid w:val="4FFD15C9"/>
    <w:rsid w:val="4FFF700F"/>
    <w:rsid w:val="50FC3CD2"/>
    <w:rsid w:val="51051284"/>
    <w:rsid w:val="516225BC"/>
    <w:rsid w:val="51E2399A"/>
    <w:rsid w:val="535A65D0"/>
    <w:rsid w:val="558D5467"/>
    <w:rsid w:val="55CC2D88"/>
    <w:rsid w:val="55F82478"/>
    <w:rsid w:val="56437DCD"/>
    <w:rsid w:val="56800A2A"/>
    <w:rsid w:val="57000C1F"/>
    <w:rsid w:val="574C6B31"/>
    <w:rsid w:val="579D5152"/>
    <w:rsid w:val="57D447A4"/>
    <w:rsid w:val="585F1609"/>
    <w:rsid w:val="58FE44E5"/>
    <w:rsid w:val="59753660"/>
    <w:rsid w:val="598C2146"/>
    <w:rsid w:val="599E47FD"/>
    <w:rsid w:val="5A9E4ED2"/>
    <w:rsid w:val="5ADF2B54"/>
    <w:rsid w:val="5B363E85"/>
    <w:rsid w:val="5B5E13AB"/>
    <w:rsid w:val="5CBE06D5"/>
    <w:rsid w:val="5CC20F61"/>
    <w:rsid w:val="5D457B6B"/>
    <w:rsid w:val="5DCB3ACF"/>
    <w:rsid w:val="5FE53CE4"/>
    <w:rsid w:val="619E0D44"/>
    <w:rsid w:val="62047183"/>
    <w:rsid w:val="62131384"/>
    <w:rsid w:val="62FD297C"/>
    <w:rsid w:val="63F645A3"/>
    <w:rsid w:val="64307DBF"/>
    <w:rsid w:val="64BA09D0"/>
    <w:rsid w:val="65854FFD"/>
    <w:rsid w:val="66905786"/>
    <w:rsid w:val="66D5442C"/>
    <w:rsid w:val="66E96633"/>
    <w:rsid w:val="670016B2"/>
    <w:rsid w:val="68EE0FB1"/>
    <w:rsid w:val="699C7A30"/>
    <w:rsid w:val="6A2A79CD"/>
    <w:rsid w:val="6B156AD8"/>
    <w:rsid w:val="6BF5137B"/>
    <w:rsid w:val="6D333FB2"/>
    <w:rsid w:val="6DA10BB8"/>
    <w:rsid w:val="6DF327BB"/>
    <w:rsid w:val="6EB810C0"/>
    <w:rsid w:val="70D551FE"/>
    <w:rsid w:val="716A133C"/>
    <w:rsid w:val="722F5B72"/>
    <w:rsid w:val="72445DBC"/>
    <w:rsid w:val="73360F28"/>
    <w:rsid w:val="73E231EF"/>
    <w:rsid w:val="740D6C60"/>
    <w:rsid w:val="744A04CD"/>
    <w:rsid w:val="74C64829"/>
    <w:rsid w:val="74CA0F9A"/>
    <w:rsid w:val="75664928"/>
    <w:rsid w:val="75A157E5"/>
    <w:rsid w:val="75B728C7"/>
    <w:rsid w:val="76176D55"/>
    <w:rsid w:val="76B24152"/>
    <w:rsid w:val="76F265FD"/>
    <w:rsid w:val="7734364B"/>
    <w:rsid w:val="788876D8"/>
    <w:rsid w:val="7B486939"/>
    <w:rsid w:val="7CE57E0E"/>
    <w:rsid w:val="7D1F1BC6"/>
    <w:rsid w:val="7D40373A"/>
    <w:rsid w:val="7D456E75"/>
    <w:rsid w:val="7E0C5E9E"/>
    <w:rsid w:val="7E955908"/>
    <w:rsid w:val="7ED846B6"/>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sdException w:qFormat="1" w:uiPriority="0" w:name="heading 3" w:locked="1"/>
    <w:lsdException w:qFormat="1" w:unhideWhenUsed="0" w:uiPriority="99" w:semiHidden="0" w:name="heading 4"/>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99" w:semiHidden="0"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qFormat/>
    <w:locked/>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4">
    <w:name w:val="heading 2"/>
    <w:basedOn w:val="1"/>
    <w:next w:val="1"/>
    <w:link w:val="21"/>
    <w:qFormat/>
    <w:uiPriority w:val="99"/>
    <w:pPr>
      <w:keepNext/>
      <w:keepLines/>
      <w:spacing w:before="260" w:after="260" w:line="416" w:lineRule="auto"/>
      <w:outlineLvl w:val="1"/>
    </w:pPr>
    <w:rPr>
      <w:rFonts w:ascii="Cambria" w:hAnsi="Cambria" w:cs="Cambria"/>
      <w:b/>
      <w:bCs/>
      <w:sz w:val="32"/>
      <w:szCs w:val="32"/>
    </w:rPr>
  </w:style>
  <w:style w:type="paragraph" w:styleId="5">
    <w:name w:val="heading 4"/>
    <w:basedOn w:val="1"/>
    <w:next w:val="1"/>
    <w:link w:val="29"/>
    <w:qFormat/>
    <w:uiPriority w:val="99"/>
    <w:pPr>
      <w:keepNext/>
      <w:keepLines/>
      <w:spacing w:before="280" w:after="290" w:line="376" w:lineRule="auto"/>
      <w:outlineLvl w:val="3"/>
    </w:pPr>
    <w:rPr>
      <w:rFonts w:ascii="Arial" w:hAnsi="Arial" w:eastAsia="黑体" w:cs="Arial"/>
      <w:b/>
      <w:bCs/>
      <w:sz w:val="28"/>
      <w:szCs w:val="28"/>
    </w:rPr>
  </w:style>
  <w:style w:type="character" w:default="1" w:styleId="13">
    <w:name w:val="Default Paragraph Font"/>
    <w:semiHidden/>
    <w:qFormat/>
    <w:uiPriority w:val="99"/>
  </w:style>
  <w:style w:type="table" w:default="1" w:styleId="11">
    <w:name w:val="Normal Table"/>
    <w:unhideWhenUsed/>
    <w:qFormat/>
    <w:uiPriority w:val="99"/>
    <w:pPr>
      <w:keepNext w:val="0"/>
      <w:keepLines w:val="0"/>
      <w:widowControl/>
      <w:suppressLineNumbers w:val="0"/>
      <w:spacing w:before="0" w:beforeAutospacing="0" w:after="0" w:afterAutospacing="0"/>
      <w:ind w:left="0" w:right="0"/>
    </w:pPr>
    <w:rPr>
      <w:rFonts w:hint="default" w:ascii="Calibri" w:hAnsi="Calibri" w:eastAsia="宋体" w:cs="Times New Roman"/>
      <w:kern w:val="2"/>
      <w:sz w:val="21"/>
      <w:szCs w:val="22"/>
    </w:rPr>
    <w:tblPr>
      <w:tblCellMar>
        <w:top w:w="0" w:type="dxa"/>
        <w:left w:w="108" w:type="dxa"/>
        <w:bottom w:w="0" w:type="dxa"/>
        <w:right w:w="108" w:type="dxa"/>
      </w:tblCellMar>
    </w:tblPr>
  </w:style>
  <w:style w:type="paragraph" w:styleId="2">
    <w:name w:val="Body Text"/>
    <w:basedOn w:val="1"/>
    <w:semiHidden/>
    <w:unhideWhenUsed/>
    <w:qFormat/>
    <w:uiPriority w:val="99"/>
    <w:pPr>
      <w:spacing w:after="120" w:afterLines="0" w:afterAutospacing="0"/>
    </w:pPr>
  </w:style>
  <w:style w:type="paragraph" w:styleId="6">
    <w:name w:val="Normal Indent"/>
    <w:basedOn w:val="1"/>
    <w:qFormat/>
    <w:uiPriority w:val="99"/>
    <w:pPr>
      <w:numPr>
        <w:ilvl w:val="1"/>
        <w:numId w:val="2"/>
      </w:numPr>
      <w:ind w:left="0" w:firstLine="420" w:firstLineChars="200"/>
    </w:pPr>
  </w:style>
  <w:style w:type="paragraph" w:styleId="7">
    <w:name w:val="Plain Text"/>
    <w:basedOn w:val="1"/>
    <w:unhideWhenUsed/>
    <w:qFormat/>
    <w:uiPriority w:val="99"/>
    <w:rPr>
      <w:rFonts w:ascii="宋体" w:hAnsi="Courier New"/>
    </w:rPr>
  </w:style>
  <w:style w:type="paragraph" w:styleId="8">
    <w:name w:val="Date"/>
    <w:basedOn w:val="1"/>
    <w:next w:val="1"/>
    <w:link w:val="26"/>
    <w:qFormat/>
    <w:uiPriority w:val="99"/>
    <w:pPr>
      <w:numPr>
        <w:ilvl w:val="3"/>
        <w:numId w:val="2"/>
      </w:numPr>
      <w:tabs>
        <w:tab w:val="clear" w:pos="0"/>
      </w:tabs>
      <w:ind w:left="100" w:leftChars="2500"/>
    </w:pPr>
  </w:style>
  <w:style w:type="paragraph" w:styleId="9">
    <w:name w:val="footer"/>
    <w:basedOn w:val="1"/>
    <w:link w:val="24"/>
    <w:semiHidden/>
    <w:qFormat/>
    <w:uiPriority w:val="99"/>
    <w:pPr>
      <w:tabs>
        <w:tab w:val="center" w:pos="4153"/>
        <w:tab w:val="right" w:pos="8306"/>
      </w:tabs>
      <w:snapToGrid w:val="0"/>
      <w:jc w:val="left"/>
    </w:pPr>
    <w:rPr>
      <w:sz w:val="18"/>
      <w:szCs w:val="18"/>
    </w:rPr>
  </w:style>
  <w:style w:type="paragraph" w:styleId="10">
    <w:name w:val="header"/>
    <w:basedOn w:val="1"/>
    <w:link w:val="23"/>
    <w:semiHidden/>
    <w:qFormat/>
    <w:uiPriority w:val="99"/>
    <w:pPr>
      <w:pBdr>
        <w:bottom w:val="single" w:color="auto" w:sz="6" w:space="1"/>
      </w:pBdr>
      <w:tabs>
        <w:tab w:val="center" w:pos="4153"/>
        <w:tab w:val="right" w:pos="8306"/>
      </w:tabs>
      <w:snapToGrid w:val="0"/>
      <w:jc w:val="center"/>
    </w:pPr>
    <w:rPr>
      <w:sz w:val="18"/>
      <w:szCs w:val="18"/>
    </w:rPr>
  </w:style>
  <w:style w:type="table" w:styleId="12">
    <w:name w:val="Table Grid"/>
    <w:basedOn w:val="11"/>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locked/>
    <w:uiPriority w:val="0"/>
    <w:rPr>
      <w:rFonts w:ascii="iconfont ! important" w:hAnsi="iconfont ! important" w:eastAsia="iconfont ! important" w:cs="iconfont ! important"/>
      <w:b/>
      <w:bCs/>
    </w:rPr>
  </w:style>
  <w:style w:type="character" w:styleId="15">
    <w:name w:val="FollowedHyperlink"/>
    <w:basedOn w:val="13"/>
    <w:semiHidden/>
    <w:unhideWhenUsed/>
    <w:qFormat/>
    <w:uiPriority w:val="99"/>
    <w:rPr>
      <w:color w:val="2590FF"/>
      <w:u w:val="none"/>
    </w:rPr>
  </w:style>
  <w:style w:type="character" w:styleId="16">
    <w:name w:val="HTML Definition"/>
    <w:basedOn w:val="13"/>
    <w:semiHidden/>
    <w:unhideWhenUsed/>
    <w:qFormat/>
    <w:uiPriority w:val="99"/>
    <w:rPr>
      <w:i/>
      <w:iCs/>
    </w:rPr>
  </w:style>
  <w:style w:type="character" w:styleId="17">
    <w:name w:val="Hyperlink"/>
    <w:basedOn w:val="13"/>
    <w:unhideWhenUsed/>
    <w:qFormat/>
    <w:uiPriority w:val="99"/>
    <w:rPr>
      <w:color w:val="0000FF"/>
      <w:u w:val="single"/>
    </w:rPr>
  </w:style>
  <w:style w:type="character" w:styleId="18">
    <w:name w:val="HTML Code"/>
    <w:basedOn w:val="13"/>
    <w:semiHidden/>
    <w:unhideWhenUsed/>
    <w:qFormat/>
    <w:uiPriority w:val="99"/>
    <w:rPr>
      <w:rFonts w:ascii="Consolas" w:hAnsi="Consolas" w:eastAsia="Consolas" w:cs="Consolas"/>
      <w:color w:val="C7254E"/>
      <w:sz w:val="21"/>
      <w:szCs w:val="21"/>
      <w:shd w:val="clear" w:fill="F9F2F4"/>
    </w:rPr>
  </w:style>
  <w:style w:type="character" w:styleId="19">
    <w:name w:val="HTML Keyboard"/>
    <w:basedOn w:val="13"/>
    <w:semiHidden/>
    <w:unhideWhenUsed/>
    <w:qFormat/>
    <w:uiPriority w:val="99"/>
    <w:rPr>
      <w:rFonts w:hint="default" w:ascii="Consolas" w:hAnsi="Consolas" w:eastAsia="Consolas" w:cs="Consolas"/>
      <w:color w:val="FFFFFF"/>
      <w:sz w:val="21"/>
      <w:szCs w:val="21"/>
      <w:shd w:val="clear" w:fill="333333"/>
    </w:rPr>
  </w:style>
  <w:style w:type="character" w:styleId="20">
    <w:name w:val="HTML Sample"/>
    <w:basedOn w:val="13"/>
    <w:semiHidden/>
    <w:unhideWhenUsed/>
    <w:qFormat/>
    <w:uiPriority w:val="99"/>
    <w:rPr>
      <w:rFonts w:hint="default" w:ascii="Consolas" w:hAnsi="Consolas" w:eastAsia="Consolas" w:cs="Consolas"/>
      <w:sz w:val="21"/>
      <w:szCs w:val="21"/>
    </w:rPr>
  </w:style>
  <w:style w:type="character" w:customStyle="1" w:styleId="21">
    <w:name w:val="Heading 2 Char"/>
    <w:basedOn w:val="13"/>
    <w:link w:val="4"/>
    <w:semiHidden/>
    <w:qFormat/>
    <w:locked/>
    <w:uiPriority w:val="99"/>
    <w:rPr>
      <w:rFonts w:ascii="Cambria" w:hAnsi="Cambria" w:eastAsia="宋体" w:cs="Cambria"/>
      <w:b/>
      <w:bCs/>
      <w:sz w:val="32"/>
      <w:szCs w:val="32"/>
    </w:rPr>
  </w:style>
  <w:style w:type="character" w:customStyle="1" w:styleId="22">
    <w:name w:val="Heading 4 Char"/>
    <w:basedOn w:val="13"/>
    <w:link w:val="5"/>
    <w:qFormat/>
    <w:locked/>
    <w:uiPriority w:val="99"/>
    <w:rPr>
      <w:rFonts w:ascii="Arial" w:hAnsi="Arial" w:eastAsia="黑体" w:cs="Arial"/>
      <w:b/>
      <w:bCs/>
      <w:kern w:val="2"/>
      <w:sz w:val="28"/>
      <w:szCs w:val="28"/>
      <w:lang w:val="en-US" w:eastAsia="zh-CN"/>
    </w:rPr>
  </w:style>
  <w:style w:type="character" w:customStyle="1" w:styleId="23">
    <w:name w:val="Header Char"/>
    <w:basedOn w:val="13"/>
    <w:link w:val="10"/>
    <w:semiHidden/>
    <w:qFormat/>
    <w:locked/>
    <w:uiPriority w:val="99"/>
    <w:rPr>
      <w:rFonts w:ascii="Times New Roman" w:hAnsi="Times New Roman" w:eastAsia="宋体" w:cs="Times New Roman"/>
      <w:sz w:val="18"/>
      <w:szCs w:val="18"/>
    </w:rPr>
  </w:style>
  <w:style w:type="character" w:customStyle="1" w:styleId="24">
    <w:name w:val="Footer Char"/>
    <w:basedOn w:val="13"/>
    <w:link w:val="9"/>
    <w:semiHidden/>
    <w:qFormat/>
    <w:locked/>
    <w:uiPriority w:val="99"/>
    <w:rPr>
      <w:rFonts w:ascii="Times New Roman" w:hAnsi="Times New Roman" w:eastAsia="宋体" w:cs="Times New Roman"/>
      <w:sz w:val="18"/>
      <w:szCs w:val="18"/>
    </w:rPr>
  </w:style>
  <w:style w:type="paragraph" w:customStyle="1" w:styleId="25">
    <w:name w:val="Char"/>
    <w:basedOn w:val="1"/>
    <w:qFormat/>
    <w:uiPriority w:val="99"/>
    <w:pPr>
      <w:spacing w:line="400" w:lineRule="exact"/>
    </w:pPr>
    <w:rPr>
      <w:rFonts w:ascii="Tahoma" w:hAnsi="Tahoma" w:cs="Tahoma"/>
      <w:sz w:val="24"/>
      <w:szCs w:val="24"/>
    </w:rPr>
  </w:style>
  <w:style w:type="character" w:customStyle="1" w:styleId="26">
    <w:name w:val="Date Char"/>
    <w:basedOn w:val="13"/>
    <w:link w:val="8"/>
    <w:qFormat/>
    <w:locked/>
    <w:uiPriority w:val="99"/>
    <w:rPr>
      <w:rFonts w:ascii="Times New Roman" w:hAnsi="Times New Roman" w:eastAsia="宋体" w:cs="Times New Roman"/>
      <w:sz w:val="24"/>
      <w:szCs w:val="24"/>
    </w:rPr>
  </w:style>
  <w:style w:type="paragraph" w:customStyle="1" w:styleId="27">
    <w:name w:val="List Paragraph"/>
    <w:basedOn w:val="1"/>
    <w:qFormat/>
    <w:uiPriority w:val="99"/>
    <w:pPr>
      <w:numPr>
        <w:ilvl w:val="4"/>
        <w:numId w:val="2"/>
      </w:numPr>
      <w:tabs>
        <w:tab w:val="clear" w:pos="2100"/>
      </w:tabs>
      <w:ind w:left="0" w:firstLine="420" w:firstLineChars="200"/>
    </w:pPr>
    <w:rPr>
      <w:rFonts w:ascii="Calibri" w:hAnsi="Calibri" w:cs="Calibri"/>
    </w:rPr>
  </w:style>
  <w:style w:type="paragraph" w:customStyle="1" w:styleId="28">
    <w:name w:val="标题02"/>
    <w:basedOn w:val="4"/>
    <w:qFormat/>
    <w:uiPriority w:val="99"/>
    <w:pPr>
      <w:numPr>
        <w:ilvl w:val="5"/>
        <w:numId w:val="2"/>
      </w:numPr>
      <w:tabs>
        <w:tab w:val="clear" w:pos="2520"/>
      </w:tabs>
      <w:spacing w:line="360" w:lineRule="auto"/>
      <w:ind w:left="1250" w:hanging="1250"/>
    </w:pPr>
    <w:rPr>
      <w:rFonts w:ascii="宋体" w:hAnsi="Arial" w:cs="宋体"/>
      <w:sz w:val="36"/>
      <w:szCs w:val="36"/>
    </w:rPr>
  </w:style>
  <w:style w:type="character" w:customStyle="1" w:styleId="29">
    <w:name w:val="标题 4 Char1"/>
    <w:basedOn w:val="13"/>
    <w:link w:val="5"/>
    <w:semiHidden/>
    <w:qFormat/>
    <w:locked/>
    <w:uiPriority w:val="99"/>
    <w:rPr>
      <w:rFonts w:ascii="Cambria" w:hAnsi="Cambria" w:eastAsia="宋体" w:cs="Cambria"/>
      <w:b/>
      <w:bCs/>
      <w:sz w:val="28"/>
      <w:szCs w:val="28"/>
    </w:rPr>
  </w:style>
  <w:style w:type="paragraph" w:customStyle="1" w:styleId="30">
    <w:name w:val=" Char Char1 Char Char Char Char Char Char Char"/>
    <w:basedOn w:val="1"/>
    <w:qFormat/>
    <w:uiPriority w:val="0"/>
    <w:pPr>
      <w:widowControl/>
      <w:spacing w:before="100" w:beforeLines="0" w:beforeAutospacing="1" w:after="100" w:afterLines="0" w:afterAutospacing="1" w:line="330" w:lineRule="atLeast"/>
      <w:ind w:left="360"/>
      <w:jc w:val="left"/>
    </w:pPr>
    <w:rPr>
      <w:rFonts w:ascii="ˎ̥" w:hAnsi="ˎ̥"/>
      <w:color w:val="51585D"/>
      <w:kern w:val="0"/>
      <w:sz w:val="24"/>
    </w:rPr>
  </w:style>
  <w:style w:type="character" w:customStyle="1" w:styleId="31">
    <w:name w:val="hover"/>
    <w:basedOn w:val="13"/>
    <w:qFormat/>
    <w:uiPriority w:val="0"/>
    <w:rPr>
      <w:shd w:val="clear" w:fill="FACE00"/>
    </w:rPr>
  </w:style>
  <w:style w:type="character" w:customStyle="1" w:styleId="32">
    <w:name w:val="hover1"/>
    <w:basedOn w:val="13"/>
    <w:qFormat/>
    <w:uiPriority w:val="0"/>
    <w:rPr>
      <w:shd w:val="clear" w:fill="E62000"/>
    </w:rPr>
  </w:style>
  <w:style w:type="character" w:customStyle="1" w:styleId="33">
    <w:name w:val="hover2"/>
    <w:basedOn w:val="13"/>
    <w:qFormat/>
    <w:uiPriority w:val="0"/>
  </w:style>
  <w:style w:type="character" w:customStyle="1" w:styleId="34">
    <w:name w:val="hover3"/>
    <w:basedOn w:val="13"/>
    <w:qFormat/>
    <w:uiPriority w:val="0"/>
    <w:rPr>
      <w:color w:val="FFFFFF"/>
      <w:shd w:val="clear" w:fill="2590FF"/>
    </w:rPr>
  </w:style>
  <w:style w:type="character" w:customStyle="1" w:styleId="35">
    <w:name w:val="hover4"/>
    <w:basedOn w:val="13"/>
    <w:qFormat/>
    <w:uiPriority w:val="0"/>
    <w:rPr>
      <w:shd w:val="clear" w:fill="70E17B"/>
    </w:rPr>
  </w:style>
  <w:style w:type="character" w:customStyle="1" w:styleId="36">
    <w:name w:val="c5-edui-unclickable"/>
    <w:basedOn w:val="13"/>
    <w:qFormat/>
    <w:uiPriority w:val="0"/>
    <w:rPr>
      <w:color w:val="AAAAAA"/>
    </w:rPr>
  </w:style>
  <w:style w:type="character" w:customStyle="1" w:styleId="37">
    <w:name w:val="c5-edui-clickable"/>
    <w:basedOn w:val="13"/>
    <w:qFormat/>
    <w:uiPriority w:val="0"/>
    <w:rPr>
      <w:color w:val="666666"/>
      <w:u w:val="none"/>
    </w:rPr>
  </w:style>
  <w:style w:type="character" w:customStyle="1" w:styleId="38">
    <w:name w:val="hover5"/>
    <w:basedOn w:val="13"/>
    <w:qFormat/>
    <w:uiPriority w:val="0"/>
    <w:rPr>
      <w:shd w:val="clear" w:fill="E62000"/>
    </w:rPr>
  </w:style>
  <w:style w:type="character" w:customStyle="1" w:styleId="39">
    <w:name w:val="hover6"/>
    <w:basedOn w:val="13"/>
    <w:qFormat/>
    <w:uiPriority w:val="0"/>
    <w:rPr>
      <w:shd w:val="clear" w:fill="70E17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Template>
  <Company>Sky123.Org</Company>
  <Pages>1</Pages>
  <Words>30</Words>
  <Characters>175</Characters>
  <Lines>0</Lines>
  <Paragraphs>0</Paragraphs>
  <TotalTime>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2015-07-13T08:06:00Z</dcterms:created>
  <dc:creator>周莎</dc:creator>
  <cp:lastModifiedBy>段生鸿</cp:lastModifiedBy>
  <cp:lastPrinted>2024-06-03T02:58:00Z</cp:lastPrinted>
  <dcterms:modified xsi:type="dcterms:W3CDTF">2024-07-31T01:41:09Z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6DBF6752327C4D9FBB0E8EBE6447273A</vt:lpwstr>
  </property>
</Properties>
</file>