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8D85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ajorEastAsia" w:hAnsiTheme="majorEastAsia" w:eastAsiaTheme="majorEastAsia" w:cstheme="majorEastAsia"/>
          <w:sz w:val="40"/>
          <w:szCs w:val="32"/>
        </w:rPr>
      </w:pPr>
      <w:r>
        <w:rPr>
          <w:rFonts w:hint="eastAsia" w:asciiTheme="majorEastAsia" w:hAnsiTheme="majorEastAsia" w:eastAsiaTheme="majorEastAsia" w:cstheme="majorEastAsia"/>
          <w:sz w:val="40"/>
          <w:szCs w:val="32"/>
        </w:rPr>
        <w:t>2024年安全宣教短视频评比项目</w:t>
      </w:r>
    </w:p>
    <w:p w14:paraId="727F123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ajorEastAsia" w:hAnsiTheme="majorEastAsia" w:eastAsiaTheme="majorEastAsia" w:cstheme="majorEastAsia"/>
          <w:sz w:val="40"/>
          <w:szCs w:val="32"/>
        </w:rPr>
      </w:pPr>
      <w:r>
        <w:rPr>
          <w:rFonts w:hint="eastAsia" w:asciiTheme="majorEastAsia" w:hAnsiTheme="majorEastAsia" w:eastAsiaTheme="majorEastAsia" w:cstheme="majorEastAsia"/>
          <w:sz w:val="40"/>
          <w:szCs w:val="32"/>
        </w:rPr>
        <w:t>零星采购项目技术规范书</w:t>
      </w:r>
    </w:p>
    <w:p w14:paraId="5404B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40"/>
        </w:rPr>
        <w:t>一、技术(规范)标准</w:t>
      </w:r>
    </w:p>
    <w:p w14:paraId="6DB67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能针对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本</w:t>
      </w:r>
      <w:r>
        <w:rPr>
          <w:rFonts w:hint="eastAsia" w:asciiTheme="majorEastAsia" w:hAnsiTheme="majorEastAsia" w:eastAsiaTheme="majorEastAsia" w:cstheme="majorEastAsia"/>
          <w:sz w:val="32"/>
          <w:szCs w:val="40"/>
        </w:rPr>
        <w:t>项目提出符合公司视频制作要求、具体、可行的视频策划方案、拍摄执行计划及质量保证措施；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公司具有广播电视节目经营许可证；</w:t>
      </w:r>
      <w:r>
        <w:rPr>
          <w:rFonts w:hint="eastAsia" w:asciiTheme="majorEastAsia" w:hAnsiTheme="majorEastAsia" w:eastAsiaTheme="majorEastAsia" w:cstheme="majorEastAsia"/>
          <w:sz w:val="32"/>
          <w:szCs w:val="40"/>
        </w:rPr>
        <w:t>近5年内影视制作项目获国家级或省级奖项；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拍摄团队人员具备3年以上相关工作经验，</w:t>
      </w:r>
      <w:r>
        <w:rPr>
          <w:rFonts w:hint="eastAsia" w:asciiTheme="majorEastAsia" w:hAnsiTheme="majorEastAsia" w:eastAsiaTheme="majorEastAsia" w:cstheme="majorEastAsia"/>
          <w:sz w:val="32"/>
          <w:szCs w:val="40"/>
        </w:rPr>
        <w:t>提供完整的导演、摄制、后期制作团队人员履历；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拍摄</w:t>
      </w:r>
      <w:r>
        <w:rPr>
          <w:rFonts w:hint="eastAsia" w:asciiTheme="majorEastAsia" w:hAnsiTheme="majorEastAsia" w:eastAsiaTheme="majorEastAsia" w:cstheme="majorEastAsia"/>
          <w:sz w:val="32"/>
          <w:szCs w:val="40"/>
        </w:rPr>
        <w:t>设备等级符合二类等级（Red one同级别或以上级别(含镜头、脚架、音频设备、监视器、提词器等配套设备）。</w:t>
      </w:r>
    </w:p>
    <w:p w14:paraId="2FAC9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40"/>
        </w:rPr>
        <w:t>二、具体技术要求</w:t>
      </w:r>
    </w:p>
    <w:p w14:paraId="74566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本项目是深圳供电局有限公司电力调度控制中心2024年安全宣教短视频评比项目零星采购项目，项目实施单位为深圳供电局有限公司电力调度控制中心。</w:t>
      </w:r>
    </w:p>
    <w:p w14:paraId="6B52E2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(一)项目背景</w:t>
      </w:r>
    </w:p>
    <w:p w14:paraId="1EAAA0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本采购项目对公司安监部组织开展的2024年“安全生产月”活动中要求进行安全宣教活动，强化全员安全意识和能力，并结合实际工作制作相关主题的短视频制作。</w:t>
      </w:r>
    </w:p>
    <w:p w14:paraId="43ABF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(二)服务要求</w:t>
      </w:r>
      <w:bookmarkStart w:id="0" w:name="_GoBack"/>
      <w:bookmarkEnd w:id="0"/>
    </w:p>
    <w:p w14:paraId="62FB4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1.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视频以安全用电相关为核心主题；</w:t>
      </w:r>
    </w:p>
    <w:p w14:paraId="67F2E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2.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视频制作时长2-5分钟，要求内容切合主、表现形式风趣凿</w:t>
      </w:r>
      <w:r>
        <w:rPr>
          <w:rFonts w:hint="eastAsia" w:asciiTheme="majorEastAsia" w:hAnsiTheme="majorEastAsia" w:eastAsiaTheme="majorEastAsia" w:cstheme="majorEastAsia"/>
          <w:sz w:val="32"/>
          <w:szCs w:val="40"/>
        </w:rPr>
        <w:t>默、群众喜闻乐见，不得出现违反安规、违纪违法等行为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eastAsia="zh-CN"/>
        </w:rPr>
        <w:t>；</w:t>
      </w:r>
    </w:p>
    <w:p w14:paraId="4CA1B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</w:rPr>
        <w:t>3.</w:t>
      </w: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完成时间：8月30日前；</w:t>
      </w:r>
    </w:p>
    <w:p w14:paraId="756A9D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ajorEastAsia" w:hAnsiTheme="majorEastAsia" w:eastAsiaTheme="majorEastAsia" w:cstheme="majorEastAsia"/>
          <w:sz w:val="32"/>
          <w:szCs w:val="40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4.项目验收：项目实施完毕，由乙方提出书面验收申请，验收形式由甲乙双方约定。</w:t>
      </w:r>
    </w:p>
    <w:p w14:paraId="00BFB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5YTRhMTRlMzFkMjE4YTlmNGQ2NDJkOTA5NjFiMWEifQ=="/>
  </w:docVars>
  <w:rsids>
    <w:rsidRoot w:val="00000000"/>
    <w:rsid w:val="1F156C6D"/>
    <w:rsid w:val="35251E2D"/>
    <w:rsid w:val="6FB010A3"/>
    <w:rsid w:val="7F0B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484</Words>
  <Characters>504</Characters>
  <Lines>0</Lines>
  <Paragraphs>0</Paragraphs>
  <TotalTime>0</TotalTime>
  <ScaleCrop>false</ScaleCrop>
  <LinksUpToDate>false</LinksUpToDate>
  <CharactersWithSpaces>505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2024-07-31T02:03:00Z</dcterms:created>
  <dc:creator>86189</dc:creator>
  <cp:lastModifiedBy>涼蚊兒*</cp:lastModifiedBy>
  <dcterms:modified xsi:type="dcterms:W3CDTF">2024-07-31T04:10:50Z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F3F69407F9E3424DAC7845456AB03452_12</vt:lpwstr>
  </property>
</Properties>
</file>