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53961">
      <w:pPr>
        <w:jc w:val="both"/>
        <w:rPr>
          <w:rFonts w:hint="default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南方电网互联网有限公司仓储管理系统租赁服务要求</w:t>
      </w:r>
    </w:p>
    <w:p w14:paraId="3A5EB045"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p w14:paraId="095FACF3">
      <w:pPr>
        <w:numPr>
          <w:ilvl w:val="0"/>
          <w:numId w:val="1"/>
        </w:numPr>
        <w:jc w:val="left"/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采购对象资质要求</w:t>
      </w:r>
    </w:p>
    <w:p w14:paraId="1B36796D">
      <w:pPr>
        <w:numPr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报价人需为专业的企业互联网应用服务提供商，具备丰富的互联网客户服务经验，为企业客户提供成熟的互联网应用解决方案，专业从事数字化服务系统开发与应用，涵盖生产制造、客户管理、进销存管理、项目管理等多个工作场景，满足实际工作需求；</w:t>
      </w:r>
    </w:p>
    <w:p w14:paraId="2424340F">
      <w:pPr>
        <w:numPr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报价人若为系统/应用开发商，需提供软件著作权登记证书或其他能证明本单位具备单独租售系统/应用权利的相关证明材料（加盖公章）；报价人若为系统/应用代理商，则需提供由系统开发商出具的有效期内的授权书。</w:t>
      </w:r>
      <w:bookmarkStart w:id="0" w:name="_GoBack"/>
      <w:bookmarkEnd w:id="0"/>
    </w:p>
    <w:p w14:paraId="46F552F2">
      <w:pPr>
        <w:numPr>
          <w:ilvl w:val="0"/>
          <w:numId w:val="1"/>
        </w:numPr>
        <w:jc w:val="left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采购限价</w:t>
      </w:r>
    </w:p>
    <w:p w14:paraId="71FEF00C">
      <w:pPr>
        <w:numPr>
          <w:ilvl w:val="0"/>
          <w:numId w:val="0"/>
        </w:num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报价含税金额不超过9358.8元（大写：玖仟叁佰伍拾捌元捌角整）。</w:t>
      </w:r>
    </w:p>
    <w:p w14:paraId="6D7C51CC">
      <w:pPr>
        <w:numPr>
          <w:ilvl w:val="0"/>
          <w:numId w:val="1"/>
        </w:numPr>
        <w:jc w:val="left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服务周期</w:t>
      </w:r>
    </w:p>
    <w:p w14:paraId="1982AF37">
      <w:pPr>
        <w:numPr>
          <w:ilvl w:val="0"/>
          <w:numId w:val="0"/>
        </w:num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自合同签订后服务满一年止。</w:t>
      </w:r>
    </w:p>
    <w:p w14:paraId="1CC9D087">
      <w:pPr>
        <w:numPr>
          <w:ilvl w:val="0"/>
          <w:numId w:val="1"/>
        </w:numPr>
        <w:jc w:val="left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服务要求</w:t>
      </w:r>
    </w:p>
    <w:p w14:paraId="5F6934AA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系统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/应用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功能要求</w:t>
      </w:r>
    </w:p>
    <w:p w14:paraId="1329D0B8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库存管理：支持实时库存监控，包括库存数量、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规格、型号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等信息的准确记录与查询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2E8B3664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入库管理：支持自动化或手动输入入库单，包括货物验收、编码分配、库位分配等功能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125A810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出库管理：支持按订单、批次或任意条件进行拣选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出库作业，支持先进先出、后进先出等多种出库策略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70C2BA9C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库存调拨：支持仓库内部或跨仓库的库存调拨操作，确保库存合理分配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5331319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盘点管理：提供定期或不定期的库存盘点功能，支持自动生成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及查看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盘点差异报告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30E6B11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报表分析：提供丰富的库存报表、作业效率报表、库存周转率分析等，支持自定义报表生成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32543BE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预警与通知：设置库存上下限预警、过期预警、缺货提醒等，支持通过邮件、短信等方式通知相关人员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1F97C58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8.采购与销售管理：支持录入采购与销售订单信息，形成采购/销售订单明细表、汇总表、采购付款与销售收款表等报表；</w:t>
      </w:r>
    </w:p>
    <w:p w14:paraId="30E466F2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9.发票管理：支持销售开票与采购收票，形成发票记录；</w:t>
      </w:r>
    </w:p>
    <w:p w14:paraId="626B6C87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10.资料管理：提供供应商与客户信息录入与管理、仓库管理、账户管理（提供2套系统/应用账号管理，每套需包含1个主账号、10个子账号，支持账号权限划分）、商品管理等功能。</w:t>
      </w:r>
    </w:p>
    <w:p w14:paraId="6952D95E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技术架构要求</w:t>
      </w:r>
    </w:p>
    <w:p w14:paraId="5EB2C80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云部署或本地部署：根据企业需求，支持公有云、私有云或混合云部署模式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266E326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高可用性与可扩展性：系统需具备高可用架构设计，确保业务连续性；同时支持水平扩展，以应对未来业务增长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30A9CB8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安全性：具备严格的访问控制和权限管理机制，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需签署保密协议，承诺对平台所有数据进行保密，防止数据泄露，未经允许不得泄露给第三方，否则需承担相应的违约责任；</w:t>
      </w:r>
    </w:p>
    <w:p w14:paraId="1BEBB8FF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兼容性：支持主流操作系统、数据库及浏览器，确保系统在不同环境下稳定运行。</w:t>
      </w:r>
    </w:p>
    <w:p w14:paraId="338E3B2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用户体验与操作要求</w:t>
      </w:r>
    </w:p>
    <w:p w14:paraId="7D21C83A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用户界面：直观易用的图形用户界面，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符合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用户操作习惯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297A528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移动应用：提供移动APP或Web移动端，支持人员通过移动设备完成库存查询、任务接收、作业执行等操作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6471CA6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培训与支持：提供详尽的用户手册、在线培训视频及专业的技术支持服务，确保快速上手并有效使用系统。</w:t>
      </w:r>
    </w:p>
    <w:p w14:paraId="4BF7E5A0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维护与升级</w:t>
      </w:r>
    </w:p>
    <w:p w14:paraId="7D444737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系统维护：提供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必要的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系统维护与优化服务，确保系统稳定运行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2EC50286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版本升级：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版本有更新需及时告知，如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新功能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上线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、性能优化及安全补丁，确保系统始终保持最新状态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；</w:t>
      </w:r>
    </w:p>
    <w:p w14:paraId="0635679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3.问题响应与解答：当系统出现问题或故障时，需要在</w:t>
      </w:r>
      <w:r>
        <w:rPr>
          <w:rFonts w:hint="eastAsia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小时内响应、排查并在24小时内解决问题或故障，提供7*24小时响应服务。</w:t>
      </w:r>
    </w:p>
    <w:p w14:paraId="061142D6">
      <w:pPr>
        <w:numPr>
          <w:ilvl w:val="0"/>
          <w:numId w:val="0"/>
        </w:numPr>
        <w:ind w:firstLine="560" w:firstLineChars="200"/>
        <w:jc w:val="left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五、报价要求</w:t>
      </w:r>
    </w:p>
    <w:p w14:paraId="79B4C10C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（一）使用统一模板</w:t>
      </w:r>
    </w:p>
    <w:p w14:paraId="592A4B3A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报价单位请下载统一报价模板【附件1：南方电网互联网有限公司仓储管理系统租赁服务报价单（模板）】进行报价并加盖报价单位公章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 w14:paraId="655B0C78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（二）服务总价说明</w:t>
      </w:r>
    </w:p>
    <w:p w14:paraId="1DA0BE8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请报价单位按照服务要求进行报价，报价包含人工费、管理费、增值税税金、新增账户费用以及售后服务等费用。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1475C52-A621-44B1-9C45-E80D53766CA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CF3668CE-46CB-4D76-B5B5-255E07BD25E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BD29BAC-E95E-40D4-A484-9EC72952C74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6E792D"/>
    <w:multiLevelType w:val="singleLevel"/>
    <w:tmpl w:val="E16E792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yYzYyZWNhZDE4MGI2ZGY3MmVlYjY5MzU3ZDFkYWMifQ=="/>
  </w:docVars>
  <w:rsids>
    <w:rsidRoot w:val="00000000"/>
    <w:rsid w:val="03033547"/>
    <w:rsid w:val="03A24E9C"/>
    <w:rsid w:val="06043EFB"/>
    <w:rsid w:val="07F71107"/>
    <w:rsid w:val="093F51ED"/>
    <w:rsid w:val="0B452AF3"/>
    <w:rsid w:val="0C485D9D"/>
    <w:rsid w:val="0CAC2B9A"/>
    <w:rsid w:val="0DA34E9B"/>
    <w:rsid w:val="0DAD4E1B"/>
    <w:rsid w:val="0F20786F"/>
    <w:rsid w:val="11935132"/>
    <w:rsid w:val="136B7972"/>
    <w:rsid w:val="179C380B"/>
    <w:rsid w:val="17A32DEB"/>
    <w:rsid w:val="19115F7C"/>
    <w:rsid w:val="19701758"/>
    <w:rsid w:val="1A7F369B"/>
    <w:rsid w:val="1E004AF3"/>
    <w:rsid w:val="20AF7EE3"/>
    <w:rsid w:val="20F3093F"/>
    <w:rsid w:val="29B5668F"/>
    <w:rsid w:val="2AD510B6"/>
    <w:rsid w:val="2B05199B"/>
    <w:rsid w:val="2BBE7D9C"/>
    <w:rsid w:val="2DD37B2E"/>
    <w:rsid w:val="2E073B77"/>
    <w:rsid w:val="318F0210"/>
    <w:rsid w:val="34124299"/>
    <w:rsid w:val="342310E4"/>
    <w:rsid w:val="342F104E"/>
    <w:rsid w:val="35696FCA"/>
    <w:rsid w:val="361A7E7C"/>
    <w:rsid w:val="36BD7829"/>
    <w:rsid w:val="36C85FE2"/>
    <w:rsid w:val="37C700E5"/>
    <w:rsid w:val="39340367"/>
    <w:rsid w:val="3E7C2955"/>
    <w:rsid w:val="3F354C8E"/>
    <w:rsid w:val="3F7647BE"/>
    <w:rsid w:val="3FB51B0C"/>
    <w:rsid w:val="417A0972"/>
    <w:rsid w:val="41DB2FFE"/>
    <w:rsid w:val="41E70B17"/>
    <w:rsid w:val="42243E88"/>
    <w:rsid w:val="453245D9"/>
    <w:rsid w:val="479B1265"/>
    <w:rsid w:val="47F30C58"/>
    <w:rsid w:val="49F11610"/>
    <w:rsid w:val="4DEF40B9"/>
    <w:rsid w:val="533E1738"/>
    <w:rsid w:val="53C005F6"/>
    <w:rsid w:val="53E144A4"/>
    <w:rsid w:val="55C20305"/>
    <w:rsid w:val="56EB5639"/>
    <w:rsid w:val="588F6E1D"/>
    <w:rsid w:val="58CD3249"/>
    <w:rsid w:val="5C3E7FB9"/>
    <w:rsid w:val="5F0E6369"/>
    <w:rsid w:val="61C21E3A"/>
    <w:rsid w:val="61CE1DDF"/>
    <w:rsid w:val="61DA69D6"/>
    <w:rsid w:val="62801018"/>
    <w:rsid w:val="665135D2"/>
    <w:rsid w:val="698A4FC9"/>
    <w:rsid w:val="6BF863D7"/>
    <w:rsid w:val="6C4E4249"/>
    <w:rsid w:val="6DAC7479"/>
    <w:rsid w:val="6FB33CA0"/>
    <w:rsid w:val="7090739C"/>
    <w:rsid w:val="709957D5"/>
    <w:rsid w:val="74E90FB2"/>
    <w:rsid w:val="76C85798"/>
    <w:rsid w:val="772F3C22"/>
    <w:rsid w:val="7A5A025C"/>
    <w:rsid w:val="7B476A33"/>
    <w:rsid w:val="7C25327A"/>
    <w:rsid w:val="7F73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1241</Words>
  <Characters>1272</Characters>
  <Lines>0</Lines>
  <Paragraphs>0</Paragraphs>
  <TotalTime>49</TotalTime>
  <ScaleCrop>false</ScaleCrop>
  <LinksUpToDate>false</LinksUpToDate>
  <CharactersWithSpaces>1272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2024-07-30T06:47:00Z</dcterms:created>
  <dc:creator>18482</dc:creator>
  <cp:lastModifiedBy>郑跃蔚</cp:lastModifiedBy>
  <dcterms:modified xsi:type="dcterms:W3CDTF">2024-08-01T02:04:24Z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0819434E8E554B37AF879B8B073FC280_13</vt:lpwstr>
  </property>
</Properties>
</file>