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right="0" w:rightChars="0" w:firstLine="0" w:firstLineChars="0"/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技术条件</w:t>
      </w:r>
    </w:p>
    <w:p>
      <w:pPr>
        <w:numPr>
          <w:ilvl w:val="0"/>
          <w:numId w:val="1"/>
        </w:num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合法有效的营业执照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具有税务师事务所、或会计师事务所、或律师事务所资质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法定代表人身份证扫描件，委托代理人参加的，还需要委托代理人身份证扫描件和授权委托书原件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提供具备履行合同所必需的设备和专业能力的资料（如服务方案、团队资质、相关业绩证明等）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提供参加招标活动前3年内在经营活动中没有重大违法记录的书面承诺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项目团队负责人具备注册税务师（税务师）及注册会计师资格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项目负责人从事涉税专业服务相关工作十年以上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近三年项目团队有与税务机关合作业务经历 </w:t>
      </w:r>
      <w:bookmarkStart w:id="0" w:name="_GoBack"/>
      <w:bookmarkEnd w:id="0"/>
    </w:p>
    <w:p>
      <w:pPr>
        <w:rPr>
          <w:rFonts w:hint="default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1F813D"/>
    <w:multiLevelType w:val="singleLevel"/>
    <w:tmpl w:val="411F813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xNGQwMWVlMjYwNTA3MjgwZjFlN2I3Y2ZlYjFjOTEifQ=="/>
  </w:docVars>
  <w:rsids>
    <w:rsidRoot w:val="48F16C08"/>
    <w:rsid w:val="13307FAC"/>
    <w:rsid w:val="17C15C05"/>
    <w:rsid w:val="24A53D0B"/>
    <w:rsid w:val="30A47560"/>
    <w:rsid w:val="48F16C08"/>
    <w:rsid w:val="65E42E41"/>
    <w:rsid w:val="6E8C5DEC"/>
    <w:rsid w:val="7A3E119B"/>
    <w:rsid w:val="7C27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153</Words>
  <Characters>157</Characters>
  <Lines>0</Lines>
  <Paragraphs>0</Paragraphs>
  <TotalTime>90</TotalTime>
  <ScaleCrop>false</ScaleCrop>
  <LinksUpToDate>false</LinksUpToDate>
  <CharactersWithSpaces>157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2024-08-05T05:33:00Z</dcterms:created>
  <dc:creator>邓晓娇</dc:creator>
  <cp:lastModifiedBy>兰坪</cp:lastModifiedBy>
  <dcterms:modified xsi:type="dcterms:W3CDTF">2024-08-07T03:03:28Z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59821892A1314FED81DB8C55BA53DB51</vt:lpwstr>
  </property>
</Properties>
</file>