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hAnsi="宋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hAnsi="宋体"/>
          <w:b w:val="0"/>
          <w:bCs w:val="0"/>
          <w:color w:val="auto"/>
          <w:sz w:val="44"/>
          <w:szCs w:val="44"/>
          <w:lang w:val="en-US" w:eastAsia="zh-CN"/>
        </w:rPr>
        <w:t>技术文件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hAnsi="宋体"/>
          <w:b w:val="0"/>
          <w:bCs w:val="0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项目概述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/采购内容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为保持越秀局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生产用车及公务用车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车辆整洁干净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年越秀供电局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车辆清洗费开展零星采购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，具体内容为：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生产用车及公务用车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进行清洗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，保证车内外干净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资质要求：经营范围包含汽车清洗服务。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中标原则：供应商洗车店距离越秀供电局办公大楼方圆5公里内（以高德或百度地图测距为准），价低者得，价格相同的情况下，距离最近的优先中标。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报价方式：因洗车次数的不确定性，费用按实结算，根据招标系统设置方式采用下浮点方式报价。经考察越秀局周边洗车场价格（见附件：越秀供电局办公大楼周边洗车价格考察情况表），取其中最低收费为小型车辆50元1次、大型车辆80元1次、洗地毯10元1次作为基准价，在此基础上进行下浮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点报价。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结算方式：根据洗车实际次数按实结算，每季度结算一次（以洗车签名表为准）。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吴燕昆，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电话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: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87126183。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48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480"/>
        <w:jc w:val="righ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  <w:t>承办单位：广东电网有限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责任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  <w:t>公司广州越秀供电局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480" w:firstLine="4480" w:firstLineChars="14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eastAsia="zh-CN"/>
        </w:rPr>
        <w:t>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589" w:leftChars="2052" w:right="480" w:hanging="2280" w:hangingChars="950"/>
        <w:jc w:val="right"/>
        <w:textAlignment w:val="auto"/>
        <w:rPr>
          <w:rFonts w:hint="eastAsia" w:ascii="宋体" w:hAnsi="宋体"/>
          <w:color w:val="000000"/>
          <w:sz w:val="24"/>
          <w:szCs w:val="24"/>
          <w:u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</w:p>
    <w:sectPr>
      <w:pgSz w:w="11906" w:h="16838"/>
      <w:pgMar w:top="1440" w:right="1800" w:bottom="306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AB73E8"/>
    <w:multiLevelType w:val="singleLevel"/>
    <w:tmpl w:val="44AB73E8"/>
    <w:lvl w:ilvl="0" w:tentative="0">
      <w:start w:val="1"/>
      <w:numFmt w:val="decimal"/>
      <w:suff w:val="space"/>
      <w:lvlText w:val="%1."/>
      <w:lvlJc w:val="left"/>
      <w:pPr>
        <w:ind w:left="-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C2552B"/>
    <w:rsid w:val="014063B9"/>
    <w:rsid w:val="01515EA0"/>
    <w:rsid w:val="021944E2"/>
    <w:rsid w:val="031B3B28"/>
    <w:rsid w:val="06D832E2"/>
    <w:rsid w:val="07105D48"/>
    <w:rsid w:val="088961E6"/>
    <w:rsid w:val="09F93D50"/>
    <w:rsid w:val="0A4035AD"/>
    <w:rsid w:val="0A7E2488"/>
    <w:rsid w:val="0ABA7C54"/>
    <w:rsid w:val="11E12C61"/>
    <w:rsid w:val="15AF4F21"/>
    <w:rsid w:val="18323A98"/>
    <w:rsid w:val="19420F16"/>
    <w:rsid w:val="1A6163DB"/>
    <w:rsid w:val="1A6F1F60"/>
    <w:rsid w:val="1ADF0251"/>
    <w:rsid w:val="1B59732D"/>
    <w:rsid w:val="1E7A4847"/>
    <w:rsid w:val="2079345B"/>
    <w:rsid w:val="20BE2B76"/>
    <w:rsid w:val="20ED10DA"/>
    <w:rsid w:val="2278111D"/>
    <w:rsid w:val="2459079E"/>
    <w:rsid w:val="264507F3"/>
    <w:rsid w:val="284E48DD"/>
    <w:rsid w:val="2886390B"/>
    <w:rsid w:val="2BE53B88"/>
    <w:rsid w:val="2F6E12E0"/>
    <w:rsid w:val="322E097D"/>
    <w:rsid w:val="33C2552B"/>
    <w:rsid w:val="38D34C33"/>
    <w:rsid w:val="3C2453A2"/>
    <w:rsid w:val="3E894CA9"/>
    <w:rsid w:val="43AF6054"/>
    <w:rsid w:val="498564F9"/>
    <w:rsid w:val="49CA4425"/>
    <w:rsid w:val="4ADB3318"/>
    <w:rsid w:val="4CC85B8D"/>
    <w:rsid w:val="4CEC1BBF"/>
    <w:rsid w:val="4F650537"/>
    <w:rsid w:val="58300238"/>
    <w:rsid w:val="593A714D"/>
    <w:rsid w:val="599069D0"/>
    <w:rsid w:val="5B31093E"/>
    <w:rsid w:val="5B54196A"/>
    <w:rsid w:val="64C444A5"/>
    <w:rsid w:val="662C788E"/>
    <w:rsid w:val="673627C9"/>
    <w:rsid w:val="679E07A6"/>
    <w:rsid w:val="68782B4A"/>
    <w:rsid w:val="68F61248"/>
    <w:rsid w:val="6AB63F96"/>
    <w:rsid w:val="6DE22BEA"/>
    <w:rsid w:val="6EB10669"/>
    <w:rsid w:val="712F7D40"/>
    <w:rsid w:val="7240214A"/>
    <w:rsid w:val="7C3D5240"/>
    <w:rsid w:val="7CC3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szCs w:val="20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2020-04-13T02:38:00Z</dcterms:created>
  <dc:creator>温飞燕</dc:creator>
  <cp:lastModifiedBy>wuyankun</cp:lastModifiedBy>
  <cp:lastPrinted>2023-01-11T03:48:00Z</cp:lastPrinted>
  <dcterms:modified xsi:type="dcterms:W3CDTF">2024-08-09T02:14:08Z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CD034E9380B14AA082FE7ED079160CDC</vt:lpwstr>
  </property>
</Properties>
</file>