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b/>
          <w:bCs/>
          <w:snapToGrid w:val="0"/>
          <w:color w:val="auto"/>
          <w:spacing w:val="10"/>
          <w:kern w:val="0"/>
          <w:sz w:val="44"/>
          <w:szCs w:val="44"/>
          <w:u w:val="none"/>
          <w:lang w:val="en-US" w:eastAsia="zh-CN"/>
        </w:rPr>
      </w:pPr>
    </w:p>
    <w:p>
      <w:pPr>
        <w:jc w:val="center"/>
        <w:rPr>
          <w:rFonts w:hint="eastAsia" w:ascii="方正小标宋_GBK" w:hAnsi="方正小标宋_GBK" w:eastAsia="方正小标宋_GBK" w:cs="方正小标宋_GBK"/>
          <w:b/>
          <w:bCs/>
          <w:snapToGrid w:val="0"/>
          <w:color w:val="auto"/>
          <w:spacing w:val="10"/>
          <w:kern w:val="0"/>
          <w:sz w:val="44"/>
          <w:szCs w:val="44"/>
          <w:u w:val="none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b/>
          <w:bCs/>
          <w:sz w:val="44"/>
          <w:szCs w:val="44"/>
          <w:lang w:val="en-US" w:eastAsia="zh-CN"/>
        </w:rPr>
        <w:t>广西电网有限责任公司</w:t>
      </w:r>
      <w:r>
        <w:rPr>
          <w:rFonts w:hint="eastAsia" w:ascii="方正小标宋_GBK" w:hAnsi="方正小标宋_GBK" w:eastAsia="方正小标宋_GBK" w:cs="方正小标宋_GBK"/>
          <w:b/>
          <w:bCs/>
          <w:snapToGrid w:val="0"/>
          <w:color w:val="auto"/>
          <w:spacing w:val="10"/>
          <w:kern w:val="0"/>
          <w:sz w:val="44"/>
          <w:szCs w:val="44"/>
          <w:u w:val="none"/>
          <w:lang w:val="en-US" w:eastAsia="zh-CN"/>
        </w:rPr>
        <w:t>电力科学研究院</w:t>
      </w:r>
    </w:p>
    <w:p>
      <w:pPr>
        <w:jc w:val="center"/>
        <w:rPr>
          <w:rFonts w:hint="eastAsia" w:ascii="方正小标宋_GBK" w:hAnsi="方正小标宋_GBK" w:eastAsia="方正小标宋_GBK" w:cs="方正小标宋_GBK"/>
          <w:b/>
          <w:bCs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b/>
          <w:bCs/>
          <w:sz w:val="44"/>
          <w:szCs w:val="44"/>
          <w:lang w:val="en-US" w:eastAsia="zh-CN"/>
        </w:rPr>
        <w:t>2024-2025年在职职工职业健康体检项目</w:t>
      </w:r>
    </w:p>
    <w:p>
      <w:pPr>
        <w:jc w:val="center"/>
        <w:rPr>
          <w:rFonts w:hint="eastAsia" w:ascii="宋体" w:hAnsi="宋体" w:eastAsia="宋体" w:cs="宋体"/>
          <w:b/>
          <w:bCs/>
          <w:snapToGrid w:val="0"/>
          <w:color w:val="auto"/>
          <w:spacing w:val="10"/>
          <w:kern w:val="0"/>
          <w:sz w:val="44"/>
          <w:szCs w:val="44"/>
          <w:u w:val="none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b/>
          <w:bCs/>
          <w:snapToGrid w:val="0"/>
          <w:color w:val="auto"/>
          <w:spacing w:val="10"/>
          <w:kern w:val="0"/>
          <w:sz w:val="44"/>
          <w:szCs w:val="44"/>
          <w:u w:val="none"/>
          <w:lang w:val="en-US" w:eastAsia="zh-CN"/>
        </w:rPr>
        <w:t>零星采购项目</w:t>
      </w:r>
    </w:p>
    <w:p>
      <w:pPr>
        <w:jc w:val="center"/>
        <w:rPr>
          <w:rFonts w:hint="eastAsia" w:ascii="宋体" w:hAnsi="宋体" w:eastAsia="宋体" w:cs="宋体"/>
          <w:b/>
          <w:bCs/>
          <w:snapToGrid w:val="0"/>
          <w:color w:val="auto"/>
          <w:spacing w:val="10"/>
          <w:kern w:val="0"/>
          <w:sz w:val="44"/>
          <w:szCs w:val="44"/>
          <w:u w:val="none"/>
          <w:lang w:val="en-US" w:eastAsia="zh-CN"/>
        </w:rPr>
      </w:pPr>
    </w:p>
    <w:p>
      <w:pPr>
        <w:jc w:val="center"/>
        <w:rPr>
          <w:rFonts w:hint="eastAsia" w:ascii="宋体" w:hAnsi="宋体" w:eastAsia="宋体" w:cs="宋体"/>
          <w:b/>
          <w:color w:val="auto"/>
          <w:sz w:val="44"/>
          <w:szCs w:val="44"/>
        </w:rPr>
      </w:pPr>
      <w:r>
        <w:rPr>
          <w:rFonts w:hint="eastAsia" w:ascii="宋体" w:hAnsi="宋体" w:eastAsia="宋体" w:cs="宋体"/>
          <w:b/>
          <w:color w:val="auto"/>
          <w:sz w:val="44"/>
          <w:szCs w:val="44"/>
          <w:lang w:eastAsia="zh-CN"/>
        </w:rPr>
        <w:t>报</w:t>
      </w:r>
      <w:r>
        <w:rPr>
          <w:rFonts w:hint="eastAsia" w:ascii="宋体" w:hAnsi="宋体" w:eastAsia="宋体" w:cs="宋体"/>
          <w:b/>
          <w:color w:val="auto"/>
          <w:sz w:val="44"/>
          <w:szCs w:val="4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/>
          <w:color w:val="auto"/>
          <w:sz w:val="44"/>
          <w:szCs w:val="44"/>
          <w:lang w:eastAsia="zh-CN"/>
        </w:rPr>
        <w:t>价</w:t>
      </w:r>
      <w:r>
        <w:rPr>
          <w:rFonts w:hint="eastAsia" w:ascii="宋体" w:hAnsi="宋体" w:eastAsia="宋体" w:cs="宋体"/>
          <w:b/>
          <w:color w:val="auto"/>
          <w:sz w:val="44"/>
          <w:szCs w:val="44"/>
        </w:rPr>
        <w:t xml:space="preserve"> 文 件</w:t>
      </w:r>
    </w:p>
    <w:p>
      <w:pPr>
        <w:jc w:val="center"/>
        <w:rPr>
          <w:rFonts w:hint="eastAsia" w:ascii="宋体" w:hAnsi="宋体"/>
          <w:b/>
          <w:color w:val="auto"/>
          <w:sz w:val="24"/>
        </w:rPr>
      </w:pPr>
    </w:p>
    <w:p>
      <w:pPr>
        <w:jc w:val="center"/>
        <w:rPr>
          <w:rFonts w:hint="eastAsia" w:ascii="宋体" w:hAnsi="宋体"/>
          <w:b/>
          <w:color w:val="auto"/>
          <w:sz w:val="24"/>
        </w:rPr>
      </w:pPr>
    </w:p>
    <w:p>
      <w:pPr>
        <w:jc w:val="center"/>
        <w:rPr>
          <w:rFonts w:hint="eastAsia" w:ascii="宋体" w:hAnsi="宋体"/>
          <w:b/>
          <w:color w:val="auto"/>
          <w:sz w:val="24"/>
        </w:rPr>
      </w:pPr>
    </w:p>
    <w:p>
      <w:pPr>
        <w:jc w:val="center"/>
        <w:rPr>
          <w:rFonts w:hint="eastAsia" w:ascii="宋体" w:hAnsi="宋体"/>
          <w:color w:val="auto"/>
          <w:sz w:val="24"/>
          <w:u w:val="single"/>
        </w:rPr>
      </w:pPr>
    </w:p>
    <w:p>
      <w:pPr>
        <w:jc w:val="center"/>
        <w:rPr>
          <w:rFonts w:hint="eastAsia" w:ascii="宋体" w:hAnsi="宋体"/>
          <w:color w:val="auto"/>
          <w:sz w:val="24"/>
          <w:u w:val="single"/>
        </w:rPr>
      </w:pPr>
    </w:p>
    <w:p>
      <w:pPr>
        <w:jc w:val="center"/>
        <w:rPr>
          <w:rFonts w:hint="eastAsia" w:ascii="宋体" w:hAnsi="宋体"/>
          <w:color w:val="auto"/>
          <w:sz w:val="24"/>
          <w:u w:val="single"/>
        </w:rPr>
      </w:pPr>
    </w:p>
    <w:p>
      <w:pPr>
        <w:jc w:val="center"/>
        <w:rPr>
          <w:rFonts w:hint="eastAsia" w:ascii="宋体" w:hAnsi="宋体"/>
          <w:color w:val="auto"/>
          <w:sz w:val="24"/>
          <w:u w:val="single"/>
        </w:rPr>
      </w:pPr>
    </w:p>
    <w:p>
      <w:pPr>
        <w:jc w:val="center"/>
        <w:rPr>
          <w:rFonts w:hint="eastAsia" w:ascii="宋体" w:hAnsi="宋体"/>
          <w:color w:val="auto"/>
          <w:sz w:val="24"/>
          <w:u w:val="single"/>
        </w:rPr>
      </w:pPr>
    </w:p>
    <w:p>
      <w:pPr>
        <w:jc w:val="center"/>
        <w:rPr>
          <w:rFonts w:hint="eastAsia" w:ascii="宋体" w:hAnsi="宋体"/>
          <w:color w:val="auto"/>
          <w:sz w:val="24"/>
          <w:u w:val="single"/>
        </w:rPr>
      </w:pPr>
    </w:p>
    <w:p>
      <w:pPr>
        <w:jc w:val="center"/>
        <w:rPr>
          <w:rFonts w:hint="eastAsia" w:ascii="宋体" w:hAnsi="宋体"/>
          <w:color w:val="auto"/>
          <w:sz w:val="24"/>
          <w:u w:val="single"/>
        </w:rPr>
      </w:pPr>
    </w:p>
    <w:p>
      <w:pPr>
        <w:jc w:val="center"/>
        <w:rPr>
          <w:rFonts w:hint="eastAsia" w:ascii="宋体" w:hAnsi="宋体"/>
          <w:color w:val="auto"/>
          <w:sz w:val="24"/>
          <w:u w:val="single"/>
        </w:rPr>
      </w:pPr>
    </w:p>
    <w:p>
      <w:pPr>
        <w:jc w:val="center"/>
        <w:rPr>
          <w:rFonts w:hint="eastAsia" w:ascii="宋体" w:hAnsi="宋体"/>
          <w:color w:val="auto"/>
          <w:sz w:val="24"/>
          <w:u w:val="single"/>
        </w:rPr>
      </w:pPr>
    </w:p>
    <w:p>
      <w:pPr>
        <w:jc w:val="center"/>
        <w:rPr>
          <w:rFonts w:hint="eastAsia" w:ascii="宋体" w:hAnsi="宋体"/>
          <w:color w:val="auto"/>
          <w:sz w:val="24"/>
          <w:u w:val="single"/>
        </w:rPr>
      </w:pPr>
    </w:p>
    <w:p>
      <w:pPr>
        <w:jc w:val="center"/>
        <w:rPr>
          <w:rFonts w:hint="eastAsia" w:ascii="宋体" w:hAnsi="宋体"/>
          <w:color w:val="auto"/>
          <w:sz w:val="24"/>
          <w:u w:val="single"/>
        </w:rPr>
      </w:pPr>
    </w:p>
    <w:p>
      <w:pPr>
        <w:jc w:val="center"/>
        <w:rPr>
          <w:rFonts w:hint="eastAsia" w:ascii="宋体" w:hAnsi="宋体"/>
          <w:color w:val="auto"/>
          <w:sz w:val="24"/>
          <w:u w:val="single"/>
        </w:rPr>
      </w:pPr>
    </w:p>
    <w:p>
      <w:pPr>
        <w:jc w:val="center"/>
        <w:rPr>
          <w:rFonts w:hint="eastAsia" w:ascii="宋体" w:hAnsi="宋体"/>
          <w:color w:val="auto"/>
          <w:sz w:val="24"/>
          <w:u w:val="single"/>
        </w:rPr>
      </w:pPr>
    </w:p>
    <w:p>
      <w:pPr>
        <w:jc w:val="center"/>
        <w:rPr>
          <w:rFonts w:hint="eastAsia" w:ascii="宋体" w:hAnsi="宋体"/>
          <w:color w:val="auto"/>
          <w:sz w:val="24"/>
          <w:u w:val="single"/>
        </w:rPr>
      </w:pPr>
    </w:p>
    <w:p>
      <w:pPr>
        <w:jc w:val="center"/>
        <w:rPr>
          <w:rFonts w:hint="eastAsia" w:ascii="宋体" w:hAnsi="宋体"/>
          <w:color w:val="auto"/>
          <w:sz w:val="28"/>
          <w:szCs w:val="28"/>
          <w:u w:val="single"/>
        </w:rPr>
      </w:pPr>
      <w:r>
        <w:rPr>
          <w:rFonts w:ascii="宋体" w:hAnsi="宋体"/>
          <w:color w:val="auto"/>
          <w:sz w:val="24"/>
        </w:rPr>
        <w:t xml:space="preserve"> </w:t>
      </w:r>
      <w:r>
        <w:rPr>
          <w:rFonts w:ascii="宋体" w:hAnsi="宋体"/>
          <w:color w:val="auto"/>
          <w:sz w:val="28"/>
          <w:szCs w:val="28"/>
        </w:rPr>
        <w:t xml:space="preserve"> </w:t>
      </w:r>
      <w:r>
        <w:rPr>
          <w:rFonts w:hint="eastAsia" w:ascii="宋体" w:hAnsi="宋体"/>
          <w:color w:val="auto"/>
          <w:sz w:val="28"/>
          <w:szCs w:val="28"/>
        </w:rPr>
        <w:t>单位名称：</w:t>
      </w:r>
      <w:r>
        <w:rPr>
          <w:rFonts w:hint="eastAsia" w:ascii="宋体" w:hAnsi="宋体"/>
          <w:color w:val="auto"/>
          <w:sz w:val="28"/>
          <w:szCs w:val="28"/>
          <w:u w:val="single"/>
        </w:rPr>
        <w:t xml:space="preserve">                   </w:t>
      </w:r>
      <w:r>
        <w:rPr>
          <w:rFonts w:hint="eastAsia" w:ascii="宋体" w:hAnsi="宋体"/>
          <w:color w:val="auto"/>
          <w:sz w:val="28"/>
          <w:szCs w:val="28"/>
        </w:rPr>
        <w:t>（</w:t>
      </w:r>
      <w:r>
        <w:rPr>
          <w:rFonts w:hint="eastAsia" w:ascii="宋体" w:hAnsi="宋体"/>
          <w:color w:val="auto"/>
          <w:sz w:val="28"/>
          <w:szCs w:val="28"/>
          <w:lang w:eastAsia="zh-CN"/>
        </w:rPr>
        <w:t>单位盖章</w:t>
      </w:r>
      <w:r>
        <w:rPr>
          <w:rFonts w:hint="eastAsia" w:ascii="宋体" w:hAnsi="宋体"/>
          <w:color w:val="auto"/>
          <w:sz w:val="28"/>
          <w:szCs w:val="28"/>
        </w:rPr>
        <w:t>）</w:t>
      </w:r>
    </w:p>
    <w:p>
      <w:pPr>
        <w:ind w:firstLine="3080" w:firstLineChars="1100"/>
        <w:rPr>
          <w:rFonts w:hint="eastAsia" w:ascii="宋体" w:hAnsi="宋体"/>
          <w:color w:val="auto"/>
          <w:sz w:val="28"/>
          <w:szCs w:val="28"/>
        </w:rPr>
      </w:pPr>
      <w:r>
        <w:rPr>
          <w:rFonts w:hint="eastAsia" w:ascii="宋体" w:hAnsi="宋体"/>
          <w:color w:val="auto"/>
          <w:sz w:val="28"/>
          <w:szCs w:val="28"/>
          <w:u w:val="single"/>
        </w:rPr>
        <w:t xml:space="preserve"> </w:t>
      </w:r>
      <w:r>
        <w:rPr>
          <w:rFonts w:hint="eastAsia" w:ascii="宋体" w:hAnsi="宋体"/>
          <w:color w:val="auto"/>
          <w:sz w:val="28"/>
          <w:szCs w:val="28"/>
          <w:u w:val="single"/>
          <w:lang w:val="en-US" w:eastAsia="zh-CN"/>
        </w:rPr>
        <w:t xml:space="preserve">    </w:t>
      </w:r>
      <w:r>
        <w:rPr>
          <w:rFonts w:hint="eastAsia" w:ascii="宋体" w:hAnsi="宋体"/>
          <w:color w:val="auto"/>
          <w:sz w:val="28"/>
          <w:szCs w:val="28"/>
        </w:rPr>
        <w:t>年</w:t>
      </w:r>
      <w:r>
        <w:rPr>
          <w:rFonts w:hint="eastAsia" w:ascii="宋体" w:hAnsi="宋体"/>
          <w:color w:val="auto"/>
          <w:sz w:val="28"/>
          <w:szCs w:val="28"/>
          <w:u w:val="single"/>
        </w:rPr>
        <w:t xml:space="preserve"> </w:t>
      </w:r>
      <w:r>
        <w:rPr>
          <w:rFonts w:hint="eastAsia" w:ascii="宋体" w:hAnsi="宋体"/>
          <w:color w:val="auto"/>
          <w:sz w:val="28"/>
          <w:szCs w:val="28"/>
          <w:u w:val="single"/>
          <w:lang w:val="en-US" w:eastAsia="zh-CN"/>
        </w:rPr>
        <w:t xml:space="preserve">    </w:t>
      </w:r>
      <w:r>
        <w:rPr>
          <w:rFonts w:hint="eastAsia" w:ascii="宋体" w:hAnsi="宋体"/>
          <w:color w:val="auto"/>
          <w:sz w:val="28"/>
          <w:szCs w:val="28"/>
        </w:rPr>
        <w:t>月</w:t>
      </w:r>
      <w:r>
        <w:rPr>
          <w:rFonts w:hint="eastAsia" w:ascii="宋体" w:hAnsi="宋体"/>
          <w:color w:val="auto"/>
          <w:sz w:val="28"/>
          <w:szCs w:val="28"/>
          <w:u w:val="single"/>
          <w:lang w:val="en-US" w:eastAsia="zh-CN"/>
        </w:rPr>
        <w:t xml:space="preserve">     </w:t>
      </w:r>
      <w:r>
        <w:rPr>
          <w:rFonts w:hint="eastAsia" w:ascii="宋体" w:hAnsi="宋体"/>
          <w:color w:val="auto"/>
          <w:sz w:val="28"/>
          <w:szCs w:val="28"/>
        </w:rPr>
        <w:t>日</w:t>
      </w:r>
      <w:bookmarkStart w:id="0" w:name="_Toc383091031"/>
      <w:bookmarkStart w:id="1" w:name="_Toc383091092"/>
      <w:bookmarkStart w:id="2" w:name="_Toc383090949"/>
      <w:bookmarkStart w:id="3" w:name="_Toc383091124"/>
    </w:p>
    <w:p>
      <w:pPr>
        <w:ind w:firstLine="3080" w:firstLineChars="1100"/>
        <w:rPr>
          <w:rFonts w:hint="eastAsia" w:ascii="宋体" w:hAnsi="宋体"/>
          <w:color w:val="auto"/>
          <w:sz w:val="28"/>
          <w:szCs w:val="28"/>
        </w:rPr>
      </w:pPr>
    </w:p>
    <w:p>
      <w:pPr>
        <w:ind w:firstLine="3080" w:firstLineChars="1100"/>
        <w:rPr>
          <w:rFonts w:hint="eastAsia" w:ascii="宋体" w:hAnsi="宋体"/>
          <w:color w:val="auto"/>
          <w:sz w:val="28"/>
          <w:szCs w:val="28"/>
        </w:rPr>
      </w:pPr>
    </w:p>
    <w:p>
      <w:pPr>
        <w:pStyle w:val="4"/>
        <w:rPr>
          <w:rFonts w:hint="eastAsia"/>
        </w:rPr>
      </w:pPr>
    </w:p>
    <w:p>
      <w:pPr>
        <w:pStyle w:val="3"/>
        <w:spacing w:line="240" w:lineRule="auto"/>
        <w:rPr>
          <w:rFonts w:hint="eastAsia" w:ascii="等线 Light" w:hAnsi="等线 Light"/>
          <w:b/>
          <w:bCs w:val="0"/>
          <w:color w:val="auto"/>
          <w:sz w:val="32"/>
          <w:szCs w:val="32"/>
          <w:highlight w:val="none"/>
        </w:rPr>
      </w:pPr>
      <w:r>
        <w:rPr>
          <w:rFonts w:hint="eastAsia" w:ascii="等线 Light" w:hAnsi="等线 Light"/>
          <w:b/>
          <w:bCs w:val="0"/>
          <w:color w:val="auto"/>
          <w:sz w:val="32"/>
          <w:szCs w:val="32"/>
          <w:highlight w:val="none"/>
        </w:rPr>
        <w:t>一、法定代表人</w:t>
      </w:r>
      <w:bookmarkEnd w:id="0"/>
      <w:bookmarkEnd w:id="1"/>
      <w:bookmarkEnd w:id="2"/>
      <w:bookmarkEnd w:id="3"/>
      <w:bookmarkStart w:id="4" w:name="_Toc332207522"/>
      <w:bookmarkStart w:id="5" w:name="_Toc317585155"/>
      <w:r>
        <w:rPr>
          <w:rFonts w:hint="eastAsia" w:ascii="等线 Light" w:hAnsi="等线 Light"/>
          <w:b/>
          <w:bCs w:val="0"/>
          <w:color w:val="auto"/>
          <w:sz w:val="32"/>
          <w:szCs w:val="32"/>
          <w:highlight w:val="none"/>
          <w:lang w:eastAsia="zh-CN"/>
        </w:rPr>
        <w:t>证明</w:t>
      </w:r>
    </w:p>
    <w:p>
      <w:pPr>
        <w:ind w:firstLine="2048" w:firstLineChars="850"/>
        <w:rPr>
          <w:rFonts w:eastAsia="楷体_GB2312"/>
          <w:b/>
          <w:color w:val="auto"/>
          <w:sz w:val="24"/>
          <w:szCs w:val="24"/>
        </w:rPr>
      </w:pPr>
      <w:bookmarkStart w:id="6" w:name="_Toc383090950"/>
    </w:p>
    <w:bookmarkEnd w:id="6"/>
    <w:p>
      <w:pPr>
        <w:adjustRightInd w:val="0"/>
        <w:snapToGrid w:val="0"/>
        <w:spacing w:line="360" w:lineRule="auto"/>
        <w:ind w:right="42" w:rightChars="20" w:firstLine="560" w:firstLineChars="200"/>
        <w:rPr>
          <w:rFonts w:ascii="宋体" w:hAnsi="宋体"/>
          <w:color w:val="auto"/>
          <w:sz w:val="28"/>
          <w:szCs w:val="28"/>
        </w:rPr>
      </w:pPr>
      <w:r>
        <w:rPr>
          <w:rFonts w:hint="eastAsia" w:ascii="宋体" w:hAnsi="宋体"/>
          <w:color w:val="auto"/>
          <w:sz w:val="28"/>
          <w:szCs w:val="28"/>
          <w:lang w:eastAsia="zh-CN"/>
        </w:rPr>
        <w:t>单位</w:t>
      </w:r>
      <w:r>
        <w:rPr>
          <w:rFonts w:ascii="宋体" w:hAnsi="宋体"/>
          <w:color w:val="auto"/>
          <w:sz w:val="28"/>
          <w:szCs w:val="28"/>
        </w:rPr>
        <w:t>名称：</w:t>
      </w:r>
      <w:r>
        <w:rPr>
          <w:rFonts w:ascii="宋体" w:hAnsi="宋体"/>
          <w:color w:val="auto"/>
          <w:sz w:val="28"/>
          <w:szCs w:val="28"/>
          <w:u w:val="single"/>
        </w:rPr>
        <w:t xml:space="preserve">          </w:t>
      </w:r>
      <w:r>
        <w:rPr>
          <w:rFonts w:hint="eastAsia" w:ascii="宋体" w:hAnsi="宋体"/>
          <w:color w:val="auto"/>
          <w:sz w:val="28"/>
          <w:szCs w:val="28"/>
          <w:u w:val="single"/>
          <w:lang w:val="en-US" w:eastAsia="zh-CN"/>
        </w:rPr>
        <w:t xml:space="preserve">                </w:t>
      </w:r>
      <w:r>
        <w:rPr>
          <w:rFonts w:ascii="宋体" w:hAnsi="宋体"/>
          <w:color w:val="auto"/>
          <w:sz w:val="28"/>
          <w:szCs w:val="28"/>
        </w:rPr>
        <w:t xml:space="preserve">                                </w:t>
      </w:r>
    </w:p>
    <w:p>
      <w:pPr>
        <w:adjustRightInd w:val="0"/>
        <w:snapToGrid w:val="0"/>
        <w:spacing w:line="360" w:lineRule="auto"/>
        <w:ind w:right="42" w:rightChars="20" w:firstLine="560" w:firstLineChars="200"/>
        <w:rPr>
          <w:rFonts w:ascii="宋体" w:hAnsi="宋体"/>
          <w:color w:val="auto"/>
          <w:sz w:val="28"/>
          <w:szCs w:val="28"/>
        </w:rPr>
      </w:pPr>
      <w:r>
        <w:rPr>
          <w:rFonts w:ascii="宋体" w:hAnsi="宋体"/>
          <w:color w:val="auto"/>
          <w:sz w:val="28"/>
          <w:szCs w:val="28"/>
        </w:rPr>
        <w:t>地址：</w:t>
      </w:r>
      <w:r>
        <w:rPr>
          <w:rFonts w:ascii="宋体" w:hAnsi="宋体"/>
          <w:color w:val="auto"/>
          <w:sz w:val="28"/>
          <w:szCs w:val="28"/>
          <w:u w:val="single"/>
        </w:rPr>
        <w:t xml:space="preserve">       </w:t>
      </w:r>
      <w:r>
        <w:rPr>
          <w:rFonts w:hint="eastAsia" w:ascii="宋体" w:hAnsi="宋体"/>
          <w:color w:val="auto"/>
          <w:sz w:val="28"/>
          <w:szCs w:val="28"/>
          <w:u w:val="single"/>
          <w:lang w:val="en-US" w:eastAsia="zh-CN"/>
        </w:rPr>
        <w:t xml:space="preserve">                           </w:t>
      </w:r>
    </w:p>
    <w:p>
      <w:pPr>
        <w:adjustRightInd w:val="0"/>
        <w:snapToGrid w:val="0"/>
        <w:spacing w:line="360" w:lineRule="auto"/>
        <w:ind w:right="42" w:rightChars="20" w:firstLine="560" w:firstLineChars="200"/>
        <w:rPr>
          <w:rFonts w:ascii="宋体" w:hAnsi="宋体"/>
          <w:color w:val="auto"/>
          <w:sz w:val="28"/>
          <w:szCs w:val="28"/>
        </w:rPr>
      </w:pPr>
      <w:r>
        <w:rPr>
          <w:rFonts w:hint="eastAsia" w:ascii="宋体" w:hAnsi="宋体"/>
          <w:color w:val="auto"/>
          <w:sz w:val="28"/>
          <w:szCs w:val="28"/>
          <w:lang w:eastAsia="zh-CN"/>
        </w:rPr>
        <w:t>姓名</w:t>
      </w:r>
      <w:r>
        <w:rPr>
          <w:rFonts w:ascii="宋体" w:hAnsi="宋体"/>
          <w:color w:val="auto"/>
          <w:sz w:val="28"/>
          <w:szCs w:val="28"/>
        </w:rPr>
        <w:t>：</w:t>
      </w:r>
      <w:r>
        <w:rPr>
          <w:rFonts w:ascii="宋体" w:hAnsi="宋体"/>
          <w:color w:val="auto"/>
          <w:sz w:val="28"/>
          <w:szCs w:val="28"/>
          <w:u w:val="single"/>
        </w:rPr>
        <w:t xml:space="preserve"> </w:t>
      </w:r>
      <w:r>
        <w:rPr>
          <w:rFonts w:hint="eastAsia" w:ascii="宋体" w:hAnsi="宋体"/>
          <w:color w:val="auto"/>
          <w:sz w:val="28"/>
          <w:szCs w:val="28"/>
          <w:u w:val="single"/>
          <w:lang w:val="en-US" w:eastAsia="zh-CN"/>
        </w:rPr>
        <w:t xml:space="preserve">   </w:t>
      </w:r>
      <w:r>
        <w:rPr>
          <w:rFonts w:ascii="宋体" w:hAnsi="宋体"/>
          <w:color w:val="auto"/>
          <w:sz w:val="28"/>
          <w:szCs w:val="28"/>
          <w:u w:val="single"/>
        </w:rPr>
        <w:t xml:space="preserve">  </w:t>
      </w:r>
      <w:r>
        <w:rPr>
          <w:rFonts w:hint="eastAsia" w:ascii="宋体" w:hAnsi="宋体"/>
          <w:color w:val="auto"/>
          <w:sz w:val="28"/>
          <w:szCs w:val="28"/>
          <w:u w:val="none"/>
          <w:lang w:eastAsia="zh-CN"/>
        </w:rPr>
        <w:t>（身份证号码：</w:t>
      </w:r>
      <w:r>
        <w:rPr>
          <w:rFonts w:ascii="宋体" w:hAnsi="宋体"/>
          <w:color w:val="auto"/>
          <w:sz w:val="28"/>
          <w:szCs w:val="28"/>
          <w:u w:val="single"/>
        </w:rPr>
        <w:t xml:space="preserve"> </w:t>
      </w:r>
      <w:r>
        <w:rPr>
          <w:rFonts w:hint="eastAsia" w:ascii="宋体" w:hAnsi="宋体"/>
          <w:color w:val="auto"/>
          <w:sz w:val="28"/>
          <w:szCs w:val="28"/>
          <w:u w:val="single"/>
          <w:lang w:val="en-US" w:eastAsia="zh-CN"/>
        </w:rPr>
        <w:t xml:space="preserve">   </w:t>
      </w:r>
      <w:r>
        <w:rPr>
          <w:rFonts w:ascii="宋体" w:hAnsi="宋体"/>
          <w:color w:val="auto"/>
          <w:sz w:val="28"/>
          <w:szCs w:val="28"/>
          <w:u w:val="single"/>
        </w:rPr>
        <w:t xml:space="preserve">  </w:t>
      </w:r>
      <w:r>
        <w:rPr>
          <w:rFonts w:hint="eastAsia" w:ascii="宋体" w:hAnsi="宋体"/>
          <w:color w:val="auto"/>
          <w:sz w:val="28"/>
          <w:szCs w:val="28"/>
          <w:u w:val="single"/>
          <w:lang w:val="en-US" w:eastAsia="zh-CN"/>
        </w:rPr>
        <w:t xml:space="preserve">          </w:t>
      </w:r>
      <w:r>
        <w:rPr>
          <w:rFonts w:hint="eastAsia" w:ascii="宋体" w:hAnsi="宋体"/>
          <w:color w:val="auto"/>
          <w:sz w:val="28"/>
          <w:szCs w:val="28"/>
          <w:u w:val="none"/>
          <w:lang w:eastAsia="zh-CN"/>
        </w:rPr>
        <w:t>）</w:t>
      </w:r>
      <w:r>
        <w:rPr>
          <w:rFonts w:ascii="宋体" w:hAnsi="宋体"/>
          <w:color w:val="auto"/>
          <w:sz w:val="28"/>
          <w:szCs w:val="28"/>
          <w:u w:val="none"/>
        </w:rPr>
        <w:t xml:space="preserve"> </w:t>
      </w:r>
      <w:r>
        <w:rPr>
          <w:rFonts w:ascii="宋体" w:hAnsi="宋体"/>
          <w:color w:val="auto"/>
          <w:sz w:val="28"/>
          <w:szCs w:val="28"/>
        </w:rPr>
        <w:t>职务：</w:t>
      </w:r>
      <w:r>
        <w:rPr>
          <w:rFonts w:ascii="宋体" w:hAnsi="宋体"/>
          <w:color w:val="auto"/>
          <w:sz w:val="28"/>
          <w:szCs w:val="28"/>
          <w:u w:val="single"/>
        </w:rPr>
        <w:t xml:space="preserve">   </w:t>
      </w:r>
      <w:r>
        <w:rPr>
          <w:rFonts w:hint="eastAsia" w:ascii="宋体" w:hAnsi="宋体"/>
          <w:color w:val="auto"/>
          <w:sz w:val="28"/>
          <w:szCs w:val="28"/>
          <w:u w:val="single"/>
          <w:lang w:val="en-US" w:eastAsia="zh-CN"/>
        </w:rPr>
        <w:t xml:space="preserve">      </w:t>
      </w:r>
      <w:r>
        <w:rPr>
          <w:rFonts w:ascii="宋体" w:hAnsi="宋体"/>
          <w:color w:val="auto"/>
          <w:sz w:val="28"/>
          <w:szCs w:val="28"/>
          <w:u w:val="single"/>
        </w:rPr>
        <w:t xml:space="preserve">   </w:t>
      </w:r>
    </w:p>
    <w:p>
      <w:pPr>
        <w:adjustRightInd w:val="0"/>
        <w:snapToGrid w:val="0"/>
        <w:spacing w:line="360" w:lineRule="auto"/>
        <w:ind w:right="42" w:rightChars="20" w:firstLine="560" w:firstLineChars="200"/>
        <w:rPr>
          <w:rFonts w:ascii="宋体" w:hAnsi="宋体"/>
          <w:color w:val="auto"/>
          <w:sz w:val="28"/>
          <w:szCs w:val="28"/>
        </w:rPr>
      </w:pPr>
      <w:r>
        <w:rPr>
          <w:rFonts w:ascii="宋体" w:hAnsi="宋体"/>
          <w:color w:val="auto"/>
          <w:sz w:val="28"/>
          <w:szCs w:val="28"/>
        </w:rPr>
        <w:t>系</w:t>
      </w:r>
      <w:r>
        <w:rPr>
          <w:rFonts w:ascii="宋体" w:hAnsi="宋体"/>
          <w:color w:val="auto"/>
          <w:sz w:val="28"/>
          <w:szCs w:val="28"/>
          <w:u w:val="single"/>
        </w:rPr>
        <w:t xml:space="preserve">         </w:t>
      </w:r>
      <w:r>
        <w:rPr>
          <w:rFonts w:hint="eastAsia" w:ascii="宋体" w:hAnsi="宋体"/>
          <w:color w:val="auto"/>
          <w:sz w:val="28"/>
          <w:szCs w:val="28"/>
          <w:u w:val="single"/>
          <w:lang w:val="en-US" w:eastAsia="zh-CN"/>
        </w:rPr>
        <w:t xml:space="preserve">             </w:t>
      </w:r>
      <w:r>
        <w:rPr>
          <w:rFonts w:ascii="宋体" w:hAnsi="宋体"/>
          <w:color w:val="auto"/>
          <w:sz w:val="28"/>
          <w:szCs w:val="28"/>
        </w:rPr>
        <w:t>的法定代表人。</w:t>
      </w:r>
    </w:p>
    <w:p>
      <w:pPr>
        <w:adjustRightInd w:val="0"/>
        <w:snapToGrid w:val="0"/>
        <w:spacing w:line="360" w:lineRule="auto"/>
        <w:ind w:right="42" w:rightChars="20" w:firstLine="560" w:firstLineChars="200"/>
        <w:rPr>
          <w:rFonts w:ascii="宋体" w:hAnsi="宋体"/>
          <w:color w:val="auto"/>
          <w:sz w:val="28"/>
          <w:szCs w:val="28"/>
        </w:rPr>
      </w:pPr>
      <w:r>
        <w:rPr>
          <w:rFonts w:ascii="宋体" w:hAnsi="宋体"/>
          <w:color w:val="auto"/>
          <w:sz w:val="28"/>
          <w:szCs w:val="28"/>
        </w:rPr>
        <w:t>特此证明。</w:t>
      </w:r>
    </w:p>
    <w:p>
      <w:pPr>
        <w:spacing w:line="360" w:lineRule="auto"/>
        <w:ind w:right="42" w:rightChars="20"/>
        <w:jc w:val="right"/>
        <w:rPr>
          <w:rFonts w:hint="eastAsia" w:ascii="宋体" w:hAnsi="宋体"/>
          <w:color w:val="auto"/>
          <w:sz w:val="28"/>
          <w:szCs w:val="28"/>
        </w:rPr>
      </w:pPr>
    </w:p>
    <w:p>
      <w:pPr>
        <w:spacing w:line="360" w:lineRule="auto"/>
        <w:ind w:right="42" w:rightChars="20"/>
        <w:jc w:val="right"/>
        <w:rPr>
          <w:rFonts w:ascii="宋体" w:hAnsi="宋体"/>
          <w:color w:val="auto"/>
          <w:sz w:val="28"/>
          <w:szCs w:val="28"/>
        </w:rPr>
      </w:pPr>
    </w:p>
    <w:p>
      <w:pPr>
        <w:spacing w:line="360" w:lineRule="auto"/>
        <w:ind w:right="42" w:rightChars="20"/>
        <w:jc w:val="center"/>
        <w:rPr>
          <w:rFonts w:ascii="宋体" w:hAnsi="宋体"/>
          <w:color w:val="auto"/>
          <w:sz w:val="28"/>
          <w:szCs w:val="28"/>
        </w:rPr>
      </w:pPr>
      <w:r>
        <w:rPr>
          <w:rFonts w:hint="eastAsia" w:ascii="宋体" w:hAnsi="宋体"/>
          <w:color w:val="auto"/>
          <w:sz w:val="28"/>
          <w:szCs w:val="28"/>
          <w:lang w:val="en-US" w:eastAsia="zh-CN"/>
        </w:rPr>
        <w:t xml:space="preserve">         </w:t>
      </w:r>
      <w:r>
        <w:rPr>
          <w:rFonts w:hint="eastAsia" w:ascii="宋体" w:hAnsi="宋体"/>
          <w:color w:val="auto"/>
          <w:sz w:val="28"/>
          <w:szCs w:val="28"/>
          <w:lang w:eastAsia="zh-CN"/>
        </w:rPr>
        <w:t>单位（盖章）</w:t>
      </w:r>
      <w:r>
        <w:rPr>
          <w:rFonts w:ascii="宋体" w:hAnsi="宋体"/>
          <w:color w:val="auto"/>
          <w:sz w:val="28"/>
          <w:szCs w:val="28"/>
        </w:rPr>
        <w:t>：</w:t>
      </w:r>
      <w:r>
        <w:rPr>
          <w:rFonts w:ascii="宋体" w:hAnsi="宋体"/>
          <w:color w:val="auto"/>
          <w:sz w:val="28"/>
          <w:szCs w:val="28"/>
          <w:u w:val="single"/>
        </w:rPr>
        <w:t xml:space="preserve">  </w:t>
      </w:r>
      <w:r>
        <w:rPr>
          <w:rFonts w:hint="eastAsia" w:ascii="宋体" w:hAnsi="宋体"/>
          <w:color w:val="auto"/>
          <w:sz w:val="28"/>
          <w:szCs w:val="28"/>
          <w:u w:val="single"/>
          <w:lang w:val="en-US" w:eastAsia="zh-CN"/>
        </w:rPr>
        <w:t xml:space="preserve">        </w:t>
      </w:r>
      <w:r>
        <w:rPr>
          <w:rFonts w:ascii="宋体" w:hAnsi="宋体"/>
          <w:color w:val="auto"/>
          <w:sz w:val="28"/>
          <w:szCs w:val="28"/>
          <w:u w:val="single"/>
        </w:rPr>
        <w:t xml:space="preserve"> </w:t>
      </w:r>
    </w:p>
    <w:p>
      <w:pPr>
        <w:spacing w:line="360" w:lineRule="auto"/>
        <w:ind w:right="42" w:rightChars="20"/>
        <w:jc w:val="center"/>
        <w:rPr>
          <w:rFonts w:ascii="宋体" w:hAnsi="宋体"/>
          <w:color w:val="auto"/>
          <w:sz w:val="28"/>
          <w:szCs w:val="28"/>
        </w:rPr>
      </w:pPr>
      <w:r>
        <w:rPr>
          <w:rFonts w:hint="eastAsia" w:ascii="宋体" w:hAnsi="宋体"/>
          <w:color w:val="auto"/>
          <w:sz w:val="28"/>
          <w:szCs w:val="28"/>
          <w:lang w:val="en-US" w:eastAsia="zh-CN"/>
        </w:rPr>
        <w:t xml:space="preserve">                     </w:t>
      </w:r>
      <w:r>
        <w:rPr>
          <w:rFonts w:hint="eastAsia" w:ascii="宋体" w:hAnsi="宋体"/>
          <w:color w:val="auto"/>
          <w:sz w:val="28"/>
          <w:szCs w:val="28"/>
          <w:u w:val="single"/>
          <w:lang w:val="en-US" w:eastAsia="zh-CN"/>
        </w:rPr>
        <w:t xml:space="preserve">   </w:t>
      </w:r>
      <w:r>
        <w:rPr>
          <w:rFonts w:ascii="宋体" w:hAnsi="宋体"/>
          <w:color w:val="auto"/>
          <w:sz w:val="28"/>
          <w:szCs w:val="28"/>
        </w:rPr>
        <w:t>年</w:t>
      </w:r>
      <w:r>
        <w:rPr>
          <w:rFonts w:hint="eastAsia" w:ascii="宋体" w:hAnsi="宋体"/>
          <w:color w:val="auto"/>
          <w:sz w:val="28"/>
          <w:szCs w:val="28"/>
          <w:u w:val="single"/>
          <w:lang w:val="en-US" w:eastAsia="zh-CN"/>
        </w:rPr>
        <w:t xml:space="preserve">   </w:t>
      </w:r>
      <w:r>
        <w:rPr>
          <w:rFonts w:ascii="宋体" w:hAnsi="宋体"/>
          <w:color w:val="auto"/>
          <w:sz w:val="28"/>
          <w:szCs w:val="28"/>
        </w:rPr>
        <w:t>月</w:t>
      </w:r>
      <w:r>
        <w:rPr>
          <w:rFonts w:hint="eastAsia" w:ascii="宋体" w:hAnsi="宋体"/>
          <w:color w:val="auto"/>
          <w:sz w:val="28"/>
          <w:szCs w:val="28"/>
          <w:u w:val="single"/>
          <w:lang w:val="en-US" w:eastAsia="zh-CN"/>
        </w:rPr>
        <w:t xml:space="preserve">   </w:t>
      </w:r>
      <w:r>
        <w:rPr>
          <w:rFonts w:ascii="宋体" w:hAnsi="宋体"/>
          <w:color w:val="auto"/>
          <w:sz w:val="28"/>
          <w:szCs w:val="28"/>
        </w:rPr>
        <w:t>日</w:t>
      </w:r>
    </w:p>
    <w:p>
      <w:pPr>
        <w:ind w:right="42" w:rightChars="20"/>
        <w:rPr>
          <w:rFonts w:hint="eastAsia" w:ascii="宋体" w:hAnsi="宋体"/>
          <w:b/>
          <w:color w:val="auto"/>
          <w:sz w:val="28"/>
          <w:szCs w:val="28"/>
        </w:rPr>
      </w:pPr>
      <w:bookmarkStart w:id="7" w:name="_Toc383091032"/>
      <w:bookmarkStart w:id="8" w:name="_Toc383090951"/>
    </w:p>
    <w:p>
      <w:pPr>
        <w:ind w:right="42" w:rightChars="20" w:firstLine="422" w:firstLineChars="200"/>
        <w:rPr>
          <w:rFonts w:ascii="宋体" w:hAnsi="宋体"/>
          <w:b/>
          <w:color w:val="auto"/>
          <w:szCs w:val="21"/>
        </w:rPr>
      </w:pPr>
    </w:p>
    <w:bookmarkEnd w:id="4"/>
    <w:bookmarkEnd w:id="7"/>
    <w:bookmarkEnd w:id="8"/>
    <w:p>
      <w:pPr>
        <w:topLinePunct/>
        <w:jc w:val="center"/>
        <w:rPr>
          <w:rFonts w:hint="eastAsia" w:ascii="宋体" w:hAnsi="宋体"/>
          <w:b/>
          <w:color w:val="auto"/>
          <w:sz w:val="28"/>
          <w:szCs w:val="28"/>
        </w:rPr>
      </w:pPr>
      <w:bookmarkStart w:id="9" w:name="_Toc365276376"/>
      <w:bookmarkStart w:id="10" w:name="_Toc383091126"/>
      <w:bookmarkStart w:id="11" w:name="_Toc383091034"/>
      <w:bookmarkStart w:id="12" w:name="_Toc383090953"/>
      <w:bookmarkStart w:id="13" w:name="_Toc383091094"/>
      <w:bookmarkStart w:id="14" w:name="_Toc371604405"/>
      <w:bookmarkStart w:id="15" w:name="_Toc371604563"/>
      <w:bookmarkStart w:id="16" w:name="_Toc371603039"/>
      <w:bookmarkStart w:id="17" w:name="_Toc371604645"/>
      <w:bookmarkStart w:id="18" w:name="_Toc371603230"/>
      <w:bookmarkStart w:id="19" w:name="_Toc371604356"/>
    </w:p>
    <w:p>
      <w:pPr>
        <w:topLinePunct/>
        <w:jc w:val="center"/>
        <w:rPr>
          <w:rFonts w:hint="eastAsia" w:ascii="宋体" w:hAnsi="宋体"/>
          <w:b/>
          <w:color w:val="auto"/>
          <w:sz w:val="28"/>
          <w:szCs w:val="28"/>
        </w:rPr>
      </w:pPr>
    </w:p>
    <w:p>
      <w:pPr>
        <w:topLinePunct/>
        <w:jc w:val="center"/>
        <w:rPr>
          <w:rFonts w:hint="eastAsia" w:ascii="宋体" w:hAnsi="宋体"/>
          <w:b/>
          <w:color w:val="auto"/>
          <w:sz w:val="28"/>
          <w:szCs w:val="28"/>
        </w:rPr>
      </w:pPr>
    </w:p>
    <w:p>
      <w:pPr>
        <w:topLinePunct/>
        <w:jc w:val="center"/>
        <w:rPr>
          <w:rFonts w:hint="eastAsia" w:ascii="宋体" w:hAnsi="宋体"/>
          <w:b/>
          <w:color w:val="auto"/>
          <w:sz w:val="28"/>
          <w:szCs w:val="28"/>
        </w:rPr>
      </w:pPr>
    </w:p>
    <w:p>
      <w:pPr>
        <w:topLinePunct/>
        <w:jc w:val="center"/>
        <w:rPr>
          <w:rFonts w:hint="eastAsia" w:ascii="宋体" w:hAnsi="宋体"/>
          <w:b/>
          <w:color w:val="auto"/>
          <w:sz w:val="28"/>
          <w:szCs w:val="28"/>
        </w:rPr>
      </w:pPr>
    </w:p>
    <w:p>
      <w:pPr>
        <w:topLinePunct/>
        <w:jc w:val="center"/>
        <w:rPr>
          <w:rFonts w:hint="eastAsia" w:ascii="宋体" w:hAnsi="宋体"/>
          <w:b/>
          <w:color w:val="auto"/>
          <w:sz w:val="28"/>
          <w:szCs w:val="28"/>
        </w:rPr>
      </w:pPr>
    </w:p>
    <w:p>
      <w:pPr>
        <w:topLinePunct/>
        <w:jc w:val="center"/>
        <w:rPr>
          <w:rFonts w:hint="eastAsia" w:ascii="宋体" w:hAnsi="宋体"/>
          <w:b/>
          <w:color w:val="auto"/>
          <w:sz w:val="28"/>
          <w:szCs w:val="28"/>
        </w:rPr>
      </w:pPr>
    </w:p>
    <w:p>
      <w:pPr>
        <w:topLinePunct/>
        <w:jc w:val="center"/>
        <w:rPr>
          <w:rFonts w:hint="eastAsia" w:ascii="宋体" w:hAnsi="宋体"/>
          <w:b/>
          <w:color w:val="auto"/>
          <w:sz w:val="28"/>
          <w:szCs w:val="28"/>
        </w:rPr>
      </w:pPr>
    </w:p>
    <w:p>
      <w:pPr>
        <w:topLinePunct/>
        <w:jc w:val="center"/>
        <w:rPr>
          <w:rFonts w:hint="eastAsia" w:ascii="宋体" w:hAnsi="宋体"/>
          <w:b/>
          <w:color w:val="auto"/>
          <w:sz w:val="28"/>
          <w:szCs w:val="28"/>
        </w:rPr>
      </w:pPr>
    </w:p>
    <w:p>
      <w:pPr>
        <w:pStyle w:val="4"/>
        <w:rPr>
          <w:rFonts w:hint="eastAsia" w:ascii="宋体" w:hAnsi="宋体"/>
          <w:b/>
          <w:color w:val="auto"/>
          <w:sz w:val="28"/>
          <w:szCs w:val="28"/>
        </w:rPr>
      </w:pPr>
    </w:p>
    <w:p>
      <w:pPr>
        <w:topLinePunct/>
        <w:jc w:val="center"/>
        <w:rPr>
          <w:rFonts w:hint="eastAsia" w:ascii="黑体" w:hAnsi="黑体" w:eastAsia="黑体" w:cs="黑体"/>
          <w:b/>
          <w:color w:val="auto"/>
          <w:sz w:val="32"/>
          <w:szCs w:val="32"/>
          <w:highlight w:val="none"/>
        </w:rPr>
      </w:pPr>
      <w:r>
        <w:rPr>
          <w:rFonts w:hint="eastAsia" w:ascii="黑体" w:hAnsi="黑体" w:eastAsia="黑体" w:cs="黑体"/>
          <w:b/>
          <w:color w:val="auto"/>
          <w:sz w:val="32"/>
          <w:szCs w:val="32"/>
          <w:highlight w:val="none"/>
        </w:rPr>
        <w:t>授权委托书</w:t>
      </w:r>
    </w:p>
    <w:p>
      <w:pPr>
        <w:topLinePunct/>
        <w:jc w:val="center"/>
        <w:rPr>
          <w:rFonts w:hint="eastAsia" w:ascii="宋体" w:hAnsi="宋体"/>
          <w:b/>
          <w:color w:val="auto"/>
          <w:sz w:val="28"/>
          <w:szCs w:val="28"/>
        </w:rPr>
      </w:pPr>
    </w:p>
    <w:p>
      <w:pPr>
        <w:topLinePunct/>
        <w:ind w:firstLine="562" w:firstLineChars="200"/>
        <w:jc w:val="center"/>
        <w:rPr>
          <w:rFonts w:hint="eastAsia" w:ascii="宋体" w:hAnsi="宋体"/>
          <w:b/>
          <w:vanish/>
          <w:color w:val="auto"/>
          <w:sz w:val="28"/>
          <w:szCs w:val="28"/>
        </w:rPr>
      </w:pPr>
    </w:p>
    <w:p>
      <w:pPr>
        <w:ind w:left="1"/>
        <w:rPr>
          <w:rFonts w:hint="eastAsia" w:ascii="宋体" w:hAnsi="宋体"/>
          <w:b/>
          <w:vanish/>
          <w:color w:val="auto"/>
          <w:sz w:val="28"/>
          <w:szCs w:val="28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0" w:firstLine="640" w:firstLineChars="200"/>
        <w:jc w:val="both"/>
        <w:textAlignment w:val="auto"/>
        <w:rPr>
          <w:rFonts w:hint="eastAsia" w:ascii="宋体" w:hAnsi="宋体" w:eastAsia="宋体" w:cs="宋体"/>
          <w:color w:val="auto"/>
          <w:sz w:val="32"/>
          <w:szCs w:val="32"/>
        </w:rPr>
      </w:pPr>
      <w:r>
        <w:rPr>
          <w:rFonts w:hint="eastAsia" w:ascii="宋体" w:hAnsi="宋体" w:eastAsia="宋体" w:cs="宋体"/>
          <w:color w:val="auto"/>
          <w:sz w:val="32"/>
          <w:szCs w:val="32"/>
        </w:rPr>
        <w:t>本人</w:t>
      </w:r>
      <w:r>
        <w:rPr>
          <w:rFonts w:hint="eastAsia" w:ascii="宋体" w:hAnsi="宋体" w:eastAsia="宋体" w:cs="宋体"/>
          <w:color w:val="auto"/>
          <w:sz w:val="32"/>
          <w:szCs w:val="32"/>
          <w:u w:val="single"/>
        </w:rPr>
        <w:t xml:space="preserve">       </w:t>
      </w:r>
      <w:r>
        <w:rPr>
          <w:rFonts w:hint="eastAsia" w:ascii="宋体" w:hAnsi="宋体" w:eastAsia="宋体" w:cs="宋体"/>
          <w:color w:val="auto"/>
          <w:sz w:val="32"/>
          <w:szCs w:val="32"/>
        </w:rPr>
        <w:t>（姓名）系</w:t>
      </w:r>
      <w:r>
        <w:rPr>
          <w:rFonts w:hint="eastAsia" w:ascii="宋体" w:hAnsi="宋体" w:eastAsia="宋体" w:cs="宋体"/>
          <w:color w:val="auto"/>
          <w:sz w:val="32"/>
          <w:szCs w:val="32"/>
          <w:u w:val="single"/>
        </w:rPr>
        <w:t xml:space="preserve">        </w:t>
      </w:r>
      <w:r>
        <w:rPr>
          <w:rFonts w:hint="eastAsia" w:ascii="宋体" w:hAnsi="宋体" w:eastAsia="宋体" w:cs="宋体"/>
          <w:color w:val="auto"/>
          <w:sz w:val="32"/>
          <w:szCs w:val="32"/>
        </w:rPr>
        <w:t>（报价单位名称）的法定代表人，现委托</w:t>
      </w:r>
      <w:r>
        <w:rPr>
          <w:rFonts w:hint="eastAsia" w:ascii="宋体" w:hAnsi="宋体" w:eastAsia="宋体" w:cs="宋体"/>
          <w:color w:val="auto"/>
          <w:sz w:val="32"/>
          <w:szCs w:val="32"/>
          <w:u w:val="single"/>
        </w:rPr>
        <w:t xml:space="preserve">        </w:t>
      </w:r>
      <w:r>
        <w:rPr>
          <w:rFonts w:hint="eastAsia" w:ascii="宋体" w:hAnsi="宋体" w:eastAsia="宋体" w:cs="宋体"/>
          <w:color w:val="auto"/>
          <w:sz w:val="32"/>
          <w:szCs w:val="32"/>
        </w:rPr>
        <w:t>（姓名）为我方代理人，代理人根据授权，以我方名义参加</w:t>
      </w:r>
      <w:r>
        <w:rPr>
          <w:rFonts w:hint="eastAsia" w:ascii="宋体" w:hAnsi="宋体" w:cs="宋体"/>
          <w:color w:val="auto"/>
          <w:sz w:val="32"/>
          <w:szCs w:val="32"/>
          <w:u w:val="single"/>
          <w:lang w:eastAsia="zh-CN"/>
        </w:rPr>
        <w:t>广西电网有限责任公司电力科学研究院</w:t>
      </w:r>
      <w:r>
        <w:rPr>
          <w:rFonts w:hint="eastAsia" w:ascii="宋体" w:hAnsi="宋体" w:cs="宋体"/>
          <w:color w:val="auto"/>
          <w:sz w:val="32"/>
          <w:szCs w:val="32"/>
          <w:u w:val="single"/>
          <w:lang w:val="en-US" w:eastAsia="zh-CN"/>
        </w:rPr>
        <w:t>2024-2025年在职职工职业健康体检项目零星采购</w:t>
      </w:r>
      <w:r>
        <w:rPr>
          <w:rFonts w:hint="eastAsia" w:ascii="宋体" w:hAnsi="宋体" w:cs="宋体"/>
          <w:color w:val="auto"/>
          <w:sz w:val="32"/>
          <w:szCs w:val="32"/>
          <w:u w:val="single"/>
          <w:lang w:eastAsia="zh-CN"/>
        </w:rPr>
        <w:t>的报价、谈判、签约等相</w:t>
      </w:r>
      <w:r>
        <w:rPr>
          <w:rFonts w:hint="eastAsia" w:ascii="宋体" w:hAnsi="宋体" w:eastAsia="宋体" w:cs="宋体"/>
          <w:color w:val="auto"/>
          <w:sz w:val="32"/>
          <w:szCs w:val="32"/>
        </w:rPr>
        <w:t>关事宜，并签署所有的文件、协议、合同，其法律后果由我方承担。</w:t>
      </w:r>
    </w:p>
    <w:p>
      <w:pPr>
        <w:ind w:firstLine="560" w:firstLineChars="200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代理人无转委托权。</w:t>
      </w:r>
    </w:p>
    <w:p>
      <w:pPr>
        <w:ind w:firstLine="560" w:firstLineChars="200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 xml:space="preserve">附：法定代表人证明 </w:t>
      </w:r>
    </w:p>
    <w:p>
      <w:pPr>
        <w:ind w:firstLine="2800" w:firstLineChars="1000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单位：</w:t>
      </w:r>
      <w:r>
        <w:rPr>
          <w:rFonts w:hint="eastAsia" w:ascii="宋体" w:hAnsi="宋体" w:eastAsia="宋体" w:cs="宋体"/>
          <w:color w:val="auto"/>
          <w:sz w:val="28"/>
          <w:szCs w:val="28"/>
          <w:u w:val="single"/>
        </w:rPr>
        <w:t xml:space="preserve">               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（盖单位章）</w:t>
      </w:r>
    </w:p>
    <w:p>
      <w:pPr>
        <w:ind w:firstLine="2800" w:firstLineChars="1000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法定代表人：</w:t>
      </w:r>
      <w:r>
        <w:rPr>
          <w:rFonts w:hint="eastAsia" w:ascii="宋体" w:hAnsi="宋体" w:eastAsia="宋体" w:cs="宋体"/>
          <w:color w:val="auto"/>
          <w:sz w:val="28"/>
          <w:szCs w:val="28"/>
          <w:u w:val="single"/>
        </w:rPr>
        <w:t xml:space="preserve">                 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（签字）</w:t>
      </w:r>
    </w:p>
    <w:p>
      <w:pPr>
        <w:ind w:firstLine="2800" w:firstLineChars="1000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委托代理人：</w:t>
      </w:r>
      <w:r>
        <w:rPr>
          <w:rFonts w:hint="eastAsia" w:ascii="宋体" w:hAnsi="宋体" w:eastAsia="宋体" w:cs="宋体"/>
          <w:color w:val="auto"/>
          <w:sz w:val="28"/>
          <w:szCs w:val="28"/>
          <w:u w:val="single"/>
        </w:rPr>
        <w:t xml:space="preserve">                </w:t>
      </w:r>
      <w:r>
        <w:rPr>
          <w:rFonts w:hint="eastAsia" w:ascii="宋体" w:hAnsi="宋体" w:eastAsia="宋体" w:cs="宋体"/>
          <w:color w:val="auto"/>
          <w:sz w:val="28"/>
          <w:szCs w:val="28"/>
        </w:rPr>
        <w:t xml:space="preserve">（签字） </w:t>
      </w:r>
    </w:p>
    <w:p>
      <w:pPr>
        <w:jc w:val="right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  <w:u w:val="single"/>
        </w:rPr>
        <w:t xml:space="preserve">        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年</w:t>
      </w:r>
      <w:r>
        <w:rPr>
          <w:rFonts w:hint="eastAsia" w:ascii="宋体" w:hAnsi="宋体" w:eastAsia="宋体" w:cs="宋体"/>
          <w:color w:val="auto"/>
          <w:sz w:val="28"/>
          <w:szCs w:val="28"/>
          <w:u w:val="single"/>
        </w:rPr>
        <w:t xml:space="preserve">    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月</w:t>
      </w:r>
      <w:r>
        <w:rPr>
          <w:rFonts w:hint="eastAsia" w:ascii="宋体" w:hAnsi="宋体" w:eastAsia="宋体" w:cs="宋体"/>
          <w:color w:val="auto"/>
          <w:sz w:val="28"/>
          <w:szCs w:val="28"/>
          <w:u w:val="single"/>
        </w:rPr>
        <w:t xml:space="preserve">    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日</w:t>
      </w:r>
    </w:p>
    <w:p>
      <w:pPr>
        <w:jc w:val="right"/>
        <w:rPr>
          <w:rFonts w:hint="eastAsia" w:ascii="宋体" w:hAnsi="宋体"/>
          <w:color w:val="auto"/>
          <w:sz w:val="28"/>
          <w:szCs w:val="28"/>
        </w:rPr>
      </w:pPr>
    </w:p>
    <w:p>
      <w:pPr>
        <w:ind w:right="42" w:rightChars="20"/>
        <w:rPr>
          <w:rFonts w:hint="eastAsia"/>
          <w:color w:val="auto"/>
        </w:rPr>
      </w:pPr>
      <w:r>
        <w:rPr>
          <w:rFonts w:hint="eastAsia" w:ascii="宋体" w:hAnsi="宋体"/>
          <w:color w:val="auto"/>
          <w:sz w:val="24"/>
        </w:rPr>
        <w:t>（附法定代表人身份证复印件,正反两面）（委托代理人身份证复印件，正反两面）</w:t>
      </w:r>
    </w:p>
    <w:p>
      <w:pPr>
        <w:ind w:right="42" w:rightChars="20"/>
        <w:rPr>
          <w:rFonts w:hint="eastAsia"/>
          <w:color w:val="auto"/>
        </w:rPr>
      </w:pPr>
    </w:p>
    <w:p>
      <w:pPr>
        <w:ind w:right="42" w:rightChars="20"/>
        <w:rPr>
          <w:rFonts w:hint="eastAsia"/>
          <w:color w:val="auto"/>
        </w:rPr>
      </w:pPr>
    </w:p>
    <w:p>
      <w:pPr>
        <w:ind w:right="42" w:rightChars="20"/>
        <w:rPr>
          <w:rFonts w:hint="eastAsia"/>
          <w:color w:val="auto"/>
        </w:rPr>
      </w:pPr>
    </w:p>
    <w:p>
      <w:pPr>
        <w:ind w:right="42" w:rightChars="20"/>
        <w:rPr>
          <w:rFonts w:hint="eastAsia"/>
          <w:color w:val="auto"/>
        </w:rPr>
      </w:pPr>
    </w:p>
    <w:p>
      <w:pPr>
        <w:ind w:right="42" w:rightChars="20"/>
        <w:rPr>
          <w:rFonts w:hint="eastAsia"/>
          <w:color w:val="auto"/>
        </w:rPr>
      </w:pPr>
    </w:p>
    <w:p>
      <w:pPr>
        <w:ind w:right="42" w:rightChars="20"/>
        <w:rPr>
          <w:rFonts w:hint="eastAsia"/>
          <w:color w:val="auto"/>
        </w:rPr>
      </w:pPr>
    </w:p>
    <w:p>
      <w:pPr>
        <w:ind w:right="42" w:rightChars="20"/>
        <w:rPr>
          <w:rFonts w:hint="eastAsia"/>
          <w:color w:val="auto"/>
        </w:rPr>
      </w:pPr>
      <w:r>
        <w:rPr>
          <w:rFonts w:hint="eastAsia"/>
          <w:color w:val="auto"/>
        </w:rPr>
        <w:t xml:space="preserve">      </w:t>
      </w:r>
    </w:p>
    <w:p>
      <w:pPr>
        <w:ind w:right="42" w:rightChars="20"/>
        <w:rPr>
          <w:rFonts w:hint="eastAsia"/>
          <w:color w:val="auto"/>
        </w:rPr>
      </w:pPr>
    </w:p>
    <w:bookmarkEnd w:id="9"/>
    <w:bookmarkEnd w:id="10"/>
    <w:bookmarkEnd w:id="11"/>
    <w:bookmarkEnd w:id="12"/>
    <w:bookmarkEnd w:id="13"/>
    <w:p>
      <w:pPr>
        <w:rPr>
          <w:rFonts w:hint="eastAsia" w:ascii="仿宋_GB2312" w:eastAsia="仿宋_GB2312"/>
          <w:color w:val="auto"/>
        </w:rPr>
      </w:pPr>
    </w:p>
    <w:bookmarkEnd w:id="5"/>
    <w:bookmarkEnd w:id="14"/>
    <w:bookmarkEnd w:id="15"/>
    <w:bookmarkEnd w:id="16"/>
    <w:bookmarkEnd w:id="17"/>
    <w:bookmarkEnd w:id="18"/>
    <w:bookmarkEnd w:id="19"/>
    <w:p>
      <w:pPr>
        <w:rPr>
          <w:color w:val="auto"/>
        </w:rPr>
      </w:pPr>
    </w:p>
    <w:p>
      <w:pPr>
        <w:rPr>
          <w:color w:val="auto"/>
        </w:rPr>
      </w:pPr>
    </w:p>
    <w:p>
      <w:pPr>
        <w:rPr>
          <w:rFonts w:hint="eastAsia"/>
          <w:color w:val="auto"/>
        </w:rPr>
      </w:pPr>
    </w:p>
    <w:p>
      <w:pPr>
        <w:numPr>
          <w:ilvl w:val="0"/>
          <w:numId w:val="0"/>
        </w:numPr>
        <w:adjustRightInd w:val="0"/>
        <w:snapToGrid w:val="0"/>
        <w:spacing w:line="360" w:lineRule="auto"/>
        <w:jc w:val="both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eastAsia="zh-CN"/>
        </w:rPr>
      </w:pPr>
      <w:r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eastAsia="zh-CN"/>
        </w:rPr>
        <w:t>二、营业执照正本、</w:t>
      </w:r>
      <w:r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  <w:t>副</w:t>
      </w:r>
      <w:r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eastAsia="zh-CN"/>
        </w:rPr>
        <w:t>本</w:t>
      </w:r>
    </w:p>
    <w:p>
      <w:pPr>
        <w:numPr>
          <w:ilvl w:val="0"/>
          <w:numId w:val="0"/>
        </w:numPr>
        <w:adjustRightInd w:val="0"/>
        <w:snapToGrid w:val="0"/>
        <w:spacing w:line="360" w:lineRule="auto"/>
        <w:jc w:val="both"/>
        <w:rPr>
          <w:rFonts w:hint="eastAsia" w:ascii="宋体" w:hAnsi="宋体"/>
          <w:b/>
          <w:bCs/>
          <w:color w:val="auto"/>
          <w:sz w:val="32"/>
          <w:szCs w:val="32"/>
          <w:lang w:eastAsia="zh-CN"/>
        </w:rPr>
      </w:pPr>
    </w:p>
    <w:p>
      <w:pPr>
        <w:numPr>
          <w:ilvl w:val="0"/>
          <w:numId w:val="0"/>
        </w:numPr>
        <w:adjustRightInd w:val="0"/>
        <w:snapToGrid w:val="0"/>
        <w:spacing w:line="360" w:lineRule="auto"/>
        <w:jc w:val="both"/>
        <w:rPr>
          <w:rFonts w:hint="eastAsia" w:ascii="宋体" w:hAnsi="宋体"/>
          <w:b/>
          <w:bCs/>
          <w:color w:val="auto"/>
          <w:sz w:val="32"/>
          <w:szCs w:val="32"/>
          <w:highlight w:val="none"/>
          <w:lang w:eastAsia="zh-CN"/>
        </w:rPr>
      </w:pPr>
    </w:p>
    <w:p>
      <w:pPr>
        <w:pStyle w:val="4"/>
        <w:rPr>
          <w:rFonts w:hint="eastAsia" w:ascii="宋体" w:hAnsi="宋体" w:eastAsia="宋体"/>
          <w:b/>
          <w:bCs/>
          <w:color w:val="auto"/>
          <w:sz w:val="32"/>
          <w:szCs w:val="32"/>
          <w:highlight w:val="none"/>
          <w:lang w:eastAsia="zh-CN"/>
        </w:rPr>
      </w:pPr>
      <w:r>
        <w:rPr>
          <w:rFonts w:hint="eastAsia" w:ascii="宋体" w:hAnsi="宋体"/>
          <w:b/>
          <w:bCs/>
          <w:color w:val="auto"/>
          <w:sz w:val="32"/>
          <w:szCs w:val="32"/>
          <w:highlight w:val="none"/>
          <w:lang w:eastAsia="zh-CN"/>
        </w:rPr>
        <w:t>三、医疗机构执业许可证</w:t>
      </w:r>
    </w:p>
    <w:p>
      <w:pPr>
        <w:pStyle w:val="5"/>
        <w:rPr>
          <w:rFonts w:hint="eastAsia" w:ascii="宋体" w:hAnsi="宋体"/>
          <w:b/>
          <w:bCs/>
          <w:color w:val="auto"/>
          <w:sz w:val="32"/>
          <w:szCs w:val="32"/>
          <w:highlight w:val="none"/>
          <w:lang w:eastAsia="zh-CN"/>
        </w:rPr>
      </w:pPr>
    </w:p>
    <w:p>
      <w:pPr>
        <w:rPr>
          <w:rFonts w:hint="eastAsia" w:ascii="宋体" w:hAnsi="宋体"/>
          <w:b/>
          <w:bCs/>
          <w:color w:val="auto"/>
          <w:sz w:val="32"/>
          <w:szCs w:val="32"/>
          <w:highlight w:val="none"/>
          <w:lang w:eastAsia="zh-CN"/>
        </w:rPr>
      </w:pPr>
    </w:p>
    <w:p>
      <w:pPr>
        <w:pStyle w:val="4"/>
        <w:rPr>
          <w:rFonts w:hint="eastAsia" w:ascii="宋体" w:hAnsi="宋体"/>
          <w:b/>
          <w:bCs/>
          <w:color w:val="auto"/>
          <w:sz w:val="32"/>
          <w:szCs w:val="32"/>
          <w:highlight w:val="none"/>
          <w:lang w:eastAsia="zh-CN"/>
        </w:rPr>
      </w:pPr>
      <w:r>
        <w:rPr>
          <w:rFonts w:hint="eastAsia" w:ascii="宋体" w:hAnsi="宋体"/>
          <w:b/>
          <w:bCs/>
          <w:color w:val="auto"/>
          <w:sz w:val="32"/>
          <w:szCs w:val="32"/>
          <w:highlight w:val="none"/>
          <w:lang w:eastAsia="zh-CN"/>
        </w:rPr>
        <w:t>四、放射诊疗许可证</w:t>
      </w:r>
    </w:p>
    <w:p>
      <w:pPr>
        <w:pStyle w:val="5"/>
        <w:rPr>
          <w:rFonts w:hint="eastAsia" w:ascii="宋体" w:hAnsi="宋体"/>
          <w:b/>
          <w:bCs/>
          <w:color w:val="auto"/>
          <w:sz w:val="32"/>
          <w:szCs w:val="32"/>
          <w:highlight w:val="none"/>
          <w:lang w:eastAsia="zh-CN"/>
        </w:rPr>
      </w:pPr>
    </w:p>
    <w:p>
      <w:pPr>
        <w:rPr>
          <w:rFonts w:hint="eastAsia" w:ascii="宋体" w:hAnsi="宋体"/>
          <w:b/>
          <w:bCs/>
          <w:color w:val="auto"/>
          <w:sz w:val="32"/>
          <w:szCs w:val="32"/>
          <w:highlight w:val="none"/>
          <w:lang w:eastAsia="zh-CN"/>
        </w:rPr>
      </w:pPr>
    </w:p>
    <w:p>
      <w:pPr>
        <w:pStyle w:val="4"/>
        <w:rPr>
          <w:rFonts w:hint="eastAsia" w:ascii="宋体" w:hAnsi="宋体"/>
          <w:b/>
          <w:bCs/>
          <w:color w:val="auto"/>
          <w:sz w:val="32"/>
          <w:szCs w:val="32"/>
          <w:highlight w:val="none"/>
          <w:lang w:eastAsia="zh-CN"/>
        </w:rPr>
      </w:pPr>
      <w:r>
        <w:rPr>
          <w:rFonts w:hint="eastAsia" w:ascii="宋体" w:hAnsi="宋体"/>
          <w:b/>
          <w:bCs/>
          <w:color w:val="auto"/>
          <w:sz w:val="32"/>
          <w:szCs w:val="32"/>
          <w:highlight w:val="none"/>
          <w:lang w:eastAsia="zh-CN"/>
        </w:rPr>
        <w:t>五、职业健康检查机构备案材料（特殊作业类）</w:t>
      </w:r>
    </w:p>
    <w:p>
      <w:pPr>
        <w:pStyle w:val="5"/>
        <w:rPr>
          <w:rFonts w:hint="eastAsia" w:ascii="宋体" w:hAnsi="宋体"/>
          <w:b/>
          <w:bCs/>
          <w:color w:val="auto"/>
          <w:sz w:val="32"/>
          <w:szCs w:val="32"/>
          <w:highlight w:val="none"/>
          <w:lang w:eastAsia="zh-CN"/>
        </w:rPr>
      </w:pPr>
    </w:p>
    <w:p>
      <w:pPr>
        <w:rPr>
          <w:rFonts w:hint="eastAsia" w:ascii="宋体" w:hAnsi="宋体"/>
          <w:b/>
          <w:bCs/>
          <w:color w:val="auto"/>
          <w:sz w:val="32"/>
          <w:szCs w:val="32"/>
          <w:highlight w:val="none"/>
          <w:lang w:eastAsia="zh-CN"/>
        </w:rPr>
      </w:pPr>
    </w:p>
    <w:p>
      <w:pPr>
        <w:pStyle w:val="4"/>
        <w:rPr>
          <w:rFonts w:hint="eastAsia" w:ascii="宋体" w:hAnsi="宋体"/>
          <w:b/>
          <w:bCs/>
          <w:color w:val="auto"/>
          <w:sz w:val="32"/>
          <w:szCs w:val="32"/>
          <w:highlight w:val="none"/>
          <w:lang w:eastAsia="zh-CN"/>
        </w:rPr>
      </w:pPr>
    </w:p>
    <w:p>
      <w:pPr>
        <w:pStyle w:val="5"/>
        <w:rPr>
          <w:rFonts w:hint="eastAsia" w:ascii="宋体" w:hAnsi="宋体"/>
          <w:b/>
          <w:bCs/>
          <w:color w:val="auto"/>
          <w:sz w:val="32"/>
          <w:szCs w:val="32"/>
          <w:highlight w:val="none"/>
          <w:lang w:eastAsia="zh-CN"/>
        </w:rPr>
      </w:pPr>
    </w:p>
    <w:p>
      <w:pPr>
        <w:rPr>
          <w:rFonts w:hint="eastAsia" w:ascii="宋体" w:hAnsi="宋体"/>
          <w:b/>
          <w:bCs/>
          <w:color w:val="auto"/>
          <w:sz w:val="32"/>
          <w:szCs w:val="32"/>
          <w:highlight w:val="none"/>
          <w:lang w:eastAsia="zh-CN"/>
        </w:rPr>
      </w:pPr>
    </w:p>
    <w:p>
      <w:pPr>
        <w:pStyle w:val="5"/>
        <w:rPr>
          <w:rFonts w:hint="eastAsia" w:ascii="宋体" w:hAnsi="宋体"/>
          <w:b/>
          <w:bCs/>
          <w:color w:val="auto"/>
          <w:sz w:val="32"/>
          <w:szCs w:val="32"/>
          <w:highlight w:val="none"/>
          <w:lang w:eastAsia="zh-CN"/>
        </w:rPr>
      </w:pPr>
    </w:p>
    <w:p>
      <w:pPr>
        <w:rPr>
          <w:rFonts w:hint="eastAsia" w:ascii="宋体" w:hAnsi="宋体"/>
          <w:b/>
          <w:bCs/>
          <w:color w:val="auto"/>
          <w:sz w:val="32"/>
          <w:szCs w:val="32"/>
          <w:highlight w:val="none"/>
          <w:lang w:eastAsia="zh-CN"/>
        </w:rPr>
      </w:pPr>
    </w:p>
    <w:p>
      <w:pPr>
        <w:pStyle w:val="4"/>
        <w:rPr>
          <w:rFonts w:hint="eastAsia" w:ascii="宋体" w:hAnsi="宋体"/>
          <w:b/>
          <w:bCs/>
          <w:color w:val="auto"/>
          <w:sz w:val="32"/>
          <w:szCs w:val="32"/>
          <w:highlight w:val="none"/>
          <w:lang w:eastAsia="zh-CN"/>
        </w:rPr>
      </w:pPr>
    </w:p>
    <w:p>
      <w:pPr>
        <w:pStyle w:val="5"/>
        <w:rPr>
          <w:rFonts w:hint="eastAsia"/>
          <w:lang w:eastAsia="zh-CN"/>
        </w:rPr>
      </w:pPr>
    </w:p>
    <w:p>
      <w:pPr>
        <w:rPr>
          <w:rFonts w:hint="eastAsia"/>
          <w:lang w:eastAsia="zh-CN"/>
        </w:rPr>
      </w:pPr>
    </w:p>
    <w:p>
      <w:pPr>
        <w:adjustRightInd w:val="0"/>
        <w:snapToGrid w:val="0"/>
        <w:spacing w:line="360" w:lineRule="auto"/>
        <w:jc w:val="both"/>
        <w:rPr>
          <w:rFonts w:hint="default" w:ascii="黑体" w:hAnsi="黑体" w:eastAsia="黑体" w:cs="黑体"/>
          <w:b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color w:val="auto"/>
          <w:sz w:val="32"/>
          <w:szCs w:val="32"/>
          <w:highlight w:val="none"/>
          <w:lang w:eastAsia="zh-CN"/>
        </w:rPr>
        <w:t>六、供应商廉洁承诺</w:t>
      </w:r>
      <w:r>
        <w:rPr>
          <w:rFonts w:hint="eastAsia" w:ascii="黑体" w:hAnsi="黑体" w:eastAsia="黑体" w:cs="黑体"/>
          <w:b/>
          <w:color w:val="auto"/>
          <w:sz w:val="32"/>
          <w:szCs w:val="32"/>
          <w:highlight w:val="none"/>
          <w:lang w:val="en-US" w:eastAsia="zh-CN"/>
        </w:rPr>
        <w:t xml:space="preserve"> </w:t>
      </w:r>
    </w:p>
    <w:p>
      <w:pPr>
        <w:spacing w:line="460" w:lineRule="exact"/>
        <w:ind w:firstLine="480" w:firstLineChars="200"/>
        <w:jc w:val="both"/>
        <w:rPr>
          <w:rFonts w:hint="eastAsia" w:ascii="宋体" w:hAnsi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/>
          <w:color w:val="000000"/>
          <w:sz w:val="24"/>
          <w:szCs w:val="24"/>
          <w:lang w:val="en-US" w:eastAsia="zh-CN"/>
        </w:rPr>
        <w:t>在本次采购过程中，我方将按照有关法律法规和程序开展工作，严格执行国家的有关方针、政策，并遵守以下规定：</w:t>
      </w:r>
    </w:p>
    <w:p>
      <w:pPr>
        <w:spacing w:line="460" w:lineRule="exact"/>
        <w:ind w:firstLine="480" w:firstLineChars="200"/>
        <w:jc w:val="both"/>
        <w:rPr>
          <w:rFonts w:hint="eastAsia" w:ascii="宋体" w:hAnsi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/>
          <w:color w:val="000000"/>
          <w:sz w:val="24"/>
          <w:szCs w:val="24"/>
          <w:lang w:val="en-US" w:eastAsia="zh-CN"/>
        </w:rPr>
        <w:t>（一）不以任何理由为采购方报销应由对方或个人支付的费用；</w:t>
      </w:r>
    </w:p>
    <w:p>
      <w:pPr>
        <w:spacing w:line="460" w:lineRule="exact"/>
        <w:ind w:firstLine="480" w:firstLineChars="200"/>
        <w:jc w:val="both"/>
        <w:rPr>
          <w:rFonts w:hint="eastAsia" w:ascii="宋体" w:hAnsi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/>
          <w:color w:val="000000"/>
          <w:sz w:val="24"/>
          <w:szCs w:val="24"/>
          <w:lang w:val="en-US" w:eastAsia="zh-CN"/>
        </w:rPr>
        <w:t>（二）不以任何理由向采购方工作人员赠送红包、礼金、购物卡、有价证券、贵重物品、感谢费和好处费等非正当利益；</w:t>
      </w:r>
    </w:p>
    <w:p>
      <w:pPr>
        <w:spacing w:line="460" w:lineRule="exact"/>
        <w:ind w:firstLine="480" w:firstLineChars="200"/>
        <w:jc w:val="both"/>
        <w:rPr>
          <w:rFonts w:hint="eastAsia" w:ascii="宋体" w:hAnsi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/>
          <w:color w:val="000000"/>
          <w:sz w:val="24"/>
          <w:szCs w:val="24"/>
          <w:lang w:val="en-US" w:eastAsia="zh-CN"/>
        </w:rPr>
        <w:t>（三）不准为采购方单位或个人装修住房、婚丧嫁取、配偶子女的工作安排以及境内外旅游等提供方便；</w:t>
      </w:r>
    </w:p>
    <w:p>
      <w:pPr>
        <w:spacing w:line="460" w:lineRule="exact"/>
        <w:ind w:firstLine="480" w:firstLineChars="200"/>
        <w:jc w:val="both"/>
        <w:rPr>
          <w:rFonts w:hint="eastAsia" w:ascii="宋体" w:hAnsi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/>
          <w:color w:val="000000"/>
          <w:sz w:val="24"/>
          <w:szCs w:val="24"/>
          <w:lang w:val="en-US" w:eastAsia="zh-CN"/>
        </w:rPr>
        <w:t>（四）不得以谋取非正当利益为目的，擅自与采购方工作人员就业务问题进行私下商谈或者达成利益默契；</w:t>
      </w:r>
    </w:p>
    <w:p>
      <w:pPr>
        <w:spacing w:line="460" w:lineRule="exact"/>
        <w:ind w:firstLine="480" w:firstLineChars="200"/>
        <w:jc w:val="both"/>
        <w:rPr>
          <w:rFonts w:hint="eastAsia" w:ascii="宋体" w:hAnsi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/>
          <w:color w:val="000000"/>
          <w:sz w:val="24"/>
          <w:szCs w:val="24"/>
          <w:lang w:val="en-US" w:eastAsia="zh-CN"/>
        </w:rPr>
        <w:t>（五）不得在高级娱乐场所宴请采购方工作人员；</w:t>
      </w:r>
    </w:p>
    <w:p>
      <w:pPr>
        <w:spacing w:line="460" w:lineRule="exact"/>
        <w:ind w:firstLine="480" w:firstLineChars="200"/>
        <w:jc w:val="both"/>
        <w:rPr>
          <w:rFonts w:hint="eastAsia" w:ascii="宋体" w:hAnsi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/>
          <w:color w:val="000000"/>
          <w:sz w:val="24"/>
          <w:szCs w:val="24"/>
          <w:lang w:val="en-US" w:eastAsia="zh-CN"/>
        </w:rPr>
        <w:t>（六）不得以任何理由给采购方单位或个人回扣；</w:t>
      </w:r>
    </w:p>
    <w:p>
      <w:pPr>
        <w:spacing w:line="460" w:lineRule="exact"/>
        <w:ind w:firstLine="480" w:firstLineChars="200"/>
        <w:jc w:val="both"/>
        <w:rPr>
          <w:rFonts w:hint="eastAsia" w:ascii="宋体" w:hAnsi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/>
          <w:color w:val="000000"/>
          <w:sz w:val="24"/>
          <w:szCs w:val="24"/>
          <w:lang w:val="en-US" w:eastAsia="zh-CN"/>
        </w:rPr>
        <w:t>（七）发现采购方工作人员有违反本廉洁公约规定的，应向采购方监督部门举报。</w:t>
      </w:r>
    </w:p>
    <w:p>
      <w:pPr>
        <w:spacing w:line="460" w:lineRule="exact"/>
        <w:ind w:firstLine="480" w:firstLineChars="200"/>
        <w:jc w:val="both"/>
        <w:rPr>
          <w:rFonts w:hint="eastAsia" w:ascii="宋体" w:hAnsi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/>
          <w:color w:val="000000"/>
          <w:sz w:val="24"/>
          <w:szCs w:val="24"/>
          <w:lang w:val="en-US" w:eastAsia="zh-CN"/>
        </w:rPr>
        <w:t>（八）知悉《中国南方电网有限责任公司供货商扣分处罚实施细则》全部内容，在投标过程及可能中标后的履约过程做出相应承诺，如果违反承诺，招标人严格按照该细则进行处罚。</w:t>
      </w:r>
    </w:p>
    <w:p>
      <w:pPr>
        <w:spacing w:line="460" w:lineRule="exact"/>
        <w:ind w:firstLine="480" w:firstLineChars="200"/>
        <w:jc w:val="both"/>
        <w:rPr>
          <w:rFonts w:hint="eastAsia" w:ascii="宋体" w:hAnsi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/>
          <w:color w:val="000000"/>
          <w:sz w:val="24"/>
          <w:szCs w:val="24"/>
          <w:lang w:val="en-US" w:eastAsia="zh-CN"/>
        </w:rPr>
        <w:t>承诺单位：</w:t>
      </w:r>
    </w:p>
    <w:p>
      <w:pPr>
        <w:spacing w:line="460" w:lineRule="exact"/>
        <w:ind w:firstLine="480" w:firstLineChars="200"/>
        <w:jc w:val="both"/>
        <w:rPr>
          <w:rFonts w:hint="eastAsia" w:ascii="宋体" w:hAnsi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/>
          <w:color w:val="000000"/>
          <w:sz w:val="24"/>
          <w:szCs w:val="24"/>
          <w:lang w:val="en-US" w:eastAsia="zh-CN"/>
        </w:rPr>
        <w:t>签字人签名：</w:t>
      </w:r>
    </w:p>
    <w:p>
      <w:pPr>
        <w:spacing w:line="460" w:lineRule="exact"/>
        <w:ind w:firstLine="480" w:firstLineChars="200"/>
        <w:jc w:val="both"/>
        <w:rPr>
          <w:rFonts w:hint="eastAsia" w:ascii="宋体" w:hAnsi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/>
          <w:color w:val="000000"/>
          <w:sz w:val="24"/>
          <w:szCs w:val="24"/>
          <w:lang w:val="en-US" w:eastAsia="zh-CN"/>
        </w:rPr>
        <w:t>公章：</w:t>
      </w:r>
    </w:p>
    <w:p>
      <w:pPr>
        <w:spacing w:line="460" w:lineRule="exact"/>
        <w:ind w:firstLine="480" w:firstLineChars="200"/>
        <w:jc w:val="both"/>
        <w:rPr>
          <w:rFonts w:hint="eastAsia" w:ascii="宋体" w:hAnsi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/>
          <w:color w:val="000000"/>
          <w:sz w:val="24"/>
          <w:szCs w:val="24"/>
          <w:lang w:val="en-US" w:eastAsia="zh-CN"/>
        </w:rPr>
        <w:t>日期：</w:t>
      </w:r>
    </w:p>
    <w:p>
      <w:pPr>
        <w:jc w:val="both"/>
        <w:rPr>
          <w:rFonts w:hint="eastAsia" w:ascii="宋体" w:hAnsi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/>
          <w:color w:val="000000"/>
          <w:sz w:val="24"/>
          <w:szCs w:val="24"/>
          <w:lang w:val="en-US" w:eastAsia="zh-CN"/>
        </w:rPr>
        <w:t xml:space="preserve"> </w:t>
      </w:r>
    </w:p>
    <w:p>
      <w:pPr>
        <w:jc w:val="both"/>
        <w:rPr>
          <w:rFonts w:hint="eastAsia" w:ascii="等线 Light" w:hAnsi="等线 Light"/>
          <w:b/>
          <w:color w:val="auto"/>
          <w:sz w:val="30"/>
          <w:lang w:eastAsia="zh-CN"/>
        </w:rPr>
      </w:pPr>
      <w:r>
        <w:rPr>
          <w:rFonts w:hint="eastAsia" w:hAnsi="宋体"/>
          <w:b/>
          <w:bCs/>
          <w:color w:val="000000"/>
          <w:sz w:val="28"/>
          <w:szCs w:val="28"/>
          <w:lang w:val="en-US" w:eastAsia="zh-CN"/>
        </w:rPr>
        <w:t xml:space="preserve"> </w:t>
      </w:r>
    </w:p>
    <w:p>
      <w:pPr>
        <w:adjustRightInd w:val="0"/>
        <w:snapToGrid w:val="0"/>
        <w:spacing w:line="360" w:lineRule="auto"/>
        <w:jc w:val="both"/>
        <w:rPr>
          <w:rFonts w:hint="eastAsia" w:ascii="等线 Light" w:hAnsi="等线 Light"/>
          <w:b/>
          <w:color w:val="auto"/>
          <w:sz w:val="30"/>
          <w:lang w:eastAsia="zh-CN"/>
        </w:rPr>
      </w:pPr>
    </w:p>
    <w:p>
      <w:pPr>
        <w:adjustRightInd w:val="0"/>
        <w:snapToGrid w:val="0"/>
        <w:spacing w:line="360" w:lineRule="auto"/>
        <w:jc w:val="both"/>
        <w:rPr>
          <w:rFonts w:hint="eastAsia" w:ascii="等线 Light" w:hAnsi="等线 Light"/>
          <w:b/>
          <w:color w:val="auto"/>
          <w:sz w:val="30"/>
          <w:lang w:eastAsia="zh-CN"/>
        </w:rPr>
      </w:pPr>
    </w:p>
    <w:p>
      <w:pPr>
        <w:pStyle w:val="4"/>
        <w:rPr>
          <w:rFonts w:hint="eastAsia" w:ascii="等线 Light" w:hAnsi="等线 Light"/>
          <w:b/>
          <w:color w:val="auto"/>
          <w:sz w:val="30"/>
          <w:lang w:eastAsia="zh-CN"/>
        </w:rPr>
      </w:pPr>
    </w:p>
    <w:p>
      <w:pPr>
        <w:pStyle w:val="5"/>
        <w:rPr>
          <w:rFonts w:hint="eastAsia" w:ascii="等线 Light" w:hAnsi="等线 Light"/>
          <w:b/>
          <w:color w:val="auto"/>
          <w:sz w:val="30"/>
          <w:lang w:eastAsia="zh-CN"/>
        </w:rPr>
      </w:pPr>
    </w:p>
    <w:p>
      <w:pPr>
        <w:adjustRightInd w:val="0"/>
        <w:snapToGrid w:val="0"/>
        <w:spacing w:line="360" w:lineRule="auto"/>
        <w:rPr>
          <w:rFonts w:hint="eastAsia" w:ascii="等线 Light" w:hAnsi="等线 Light"/>
          <w:b/>
          <w:color w:val="auto"/>
          <w:sz w:val="30"/>
          <w:lang w:eastAsia="zh-CN"/>
        </w:rPr>
      </w:pPr>
    </w:p>
    <w:p>
      <w:pPr>
        <w:adjustRightInd w:val="0"/>
        <w:snapToGrid w:val="0"/>
        <w:spacing w:line="360" w:lineRule="auto"/>
        <w:rPr>
          <w:rFonts w:hint="eastAsia"/>
          <w:lang w:val="en-US" w:eastAsia="zh-CN"/>
        </w:rPr>
        <w:sectPr>
          <w:footerReference r:id="rId3" w:type="default"/>
          <w:pgSz w:w="11906" w:h="16838"/>
          <w:pgMar w:top="1440" w:right="1298" w:bottom="1440" w:left="1300" w:header="851" w:footer="992" w:gutter="0"/>
          <w:cols w:space="720" w:num="1"/>
          <w:docGrid w:type="lines" w:linePitch="312" w:charSpace="0"/>
        </w:sectPr>
      </w:pPr>
    </w:p>
    <w:p>
      <w:pPr>
        <w:jc w:val="left"/>
        <w:rPr>
          <w:rFonts w:hint="eastAsia" w:ascii="黑体" w:hAnsi="黑体" w:eastAsia="黑体" w:cs="黑体"/>
          <w:b/>
          <w:color w:val="auto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/>
          <w:color w:val="auto"/>
          <w:sz w:val="30"/>
          <w:lang w:eastAsia="zh-CN"/>
        </w:rPr>
        <w:t>七</w:t>
      </w:r>
      <w:bookmarkStart w:id="20" w:name="_GoBack"/>
      <w:bookmarkEnd w:id="20"/>
      <w:r>
        <w:rPr>
          <w:rFonts w:hint="eastAsia" w:ascii="黑体" w:hAnsi="黑体" w:eastAsia="黑体" w:cs="黑体"/>
          <w:b/>
          <w:color w:val="auto"/>
          <w:sz w:val="30"/>
          <w:lang w:eastAsia="zh-CN"/>
        </w:rPr>
        <w:t>、</w:t>
      </w:r>
      <w:r>
        <w:rPr>
          <w:rFonts w:hint="eastAsia" w:ascii="黑体" w:hAnsi="黑体" w:eastAsia="黑体" w:cs="黑体"/>
          <w:b/>
          <w:color w:val="auto"/>
          <w:sz w:val="32"/>
          <w:szCs w:val="32"/>
          <w:lang w:val="en-US" w:eastAsia="zh-CN"/>
        </w:rPr>
        <w:t>广西电网有限责任公司电力科学研究院2024-2025年在职职工职业健康体检服务项目</w:t>
      </w:r>
    </w:p>
    <w:p>
      <w:pPr>
        <w:jc w:val="center"/>
        <w:rPr>
          <w:rFonts w:hint="eastAsia" w:ascii="黑体" w:hAnsi="黑体" w:eastAsia="黑体" w:cs="黑体"/>
          <w:b/>
          <w:color w:val="auto"/>
          <w:sz w:val="30"/>
          <w:lang w:eastAsia="zh-CN"/>
        </w:rPr>
      </w:pPr>
      <w:r>
        <w:rPr>
          <w:rFonts w:hint="eastAsia" w:ascii="黑体" w:hAnsi="黑体" w:eastAsia="黑体" w:cs="黑体"/>
          <w:b/>
          <w:color w:val="auto"/>
          <w:sz w:val="32"/>
          <w:szCs w:val="32"/>
          <w:lang w:val="en-US" w:eastAsia="zh-CN"/>
        </w:rPr>
        <w:t>零星采购项目</w:t>
      </w:r>
      <w:r>
        <w:rPr>
          <w:rFonts w:hint="eastAsia" w:ascii="黑体" w:hAnsi="黑体" w:eastAsia="黑体" w:cs="黑体"/>
          <w:b/>
          <w:color w:val="auto"/>
          <w:sz w:val="30"/>
          <w:lang w:eastAsia="zh-CN"/>
        </w:rPr>
        <w:t>报价表</w:t>
      </w:r>
    </w:p>
    <w:tbl>
      <w:tblPr>
        <w:tblStyle w:val="10"/>
        <w:tblW w:w="10032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80"/>
        <w:gridCol w:w="30"/>
        <w:gridCol w:w="4152"/>
        <w:gridCol w:w="795"/>
        <w:gridCol w:w="795"/>
        <w:gridCol w:w="795"/>
        <w:gridCol w:w="795"/>
        <w:gridCol w:w="795"/>
        <w:gridCol w:w="79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032" w:type="dxa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一、高温作业职业体检项目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11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4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体检项目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价格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男性≥40岁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男性＜40岁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女性已婚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≥40岁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女性已婚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＜40岁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女性未婚＜40岁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11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4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内科、神经内科、外科、外眼、耳科、血压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11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4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肝功能（2项）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11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4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空腹血糖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11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4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血常规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11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4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尿常规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11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4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心电图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11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4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抽血、一次性耗材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11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4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建档、评价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032" w:type="dxa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二、高温作业+电工作业职业体检项目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41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体检项目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价格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男性≥40岁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男性＜40岁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女性已婚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≥40岁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女性已婚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＜40岁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女性未婚＜40岁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41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内科、神经内科、外科、外眼、耳科、血压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41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肝功能（2项）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41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血常规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41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尿常规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41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视力、色觉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41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心电图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41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空腹血糖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41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抽血、一次性耗材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41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建档、评价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032" w:type="dxa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三、高温作业+电工作业+高处作业职业体检项目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41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体检项目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价格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男性≥40岁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男性＜40岁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女性已婚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≥40岁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女性已婚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＜40岁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女性未婚＜40岁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41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内科、神经内科、外科、外眼、耳科、血压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41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肝功能（2项）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41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血常规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41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尿常规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41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视力、色觉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41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心电图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41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空腹血糖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41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抽血、一次性耗材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41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建档、评价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032" w:type="dxa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四、高温作业+电工作业+高处作业+六氟化硫职业体检项目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41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体检项目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价格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男性≥40岁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男性＜40岁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女性已婚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≥40岁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女性已婚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＜40岁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女性未婚＜40岁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41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内科、神经内科、外科、外眼、耳科、血压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41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肝功能（2项）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41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血常规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41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尿常规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41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视力、色觉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41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心电图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41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双侧颈部血管超声(颈总动脉/椎动脉）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41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甲状腺彩色超声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41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腹部彩超(肝、胆、脾、胰)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41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泌尿系彩超(双肾、输尿管、膀胱、前列腺)(男)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41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高频双乳腺彩色超声（女）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41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经阴道子宫、附件彩超（女已婚）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41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空腹血糖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41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抽血、一次性耗材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41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建档、评价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032" w:type="dxa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五、高温作业+电工作业+高处作业+起重作业职业体检项目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41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体检项目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价格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男性≥40岁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男性＜40岁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女性已婚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≥40岁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女性已婚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＜40岁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女性未婚＜40岁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41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内科、神经内科、外科、外眼、耳科、血压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41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肝功能（2项）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41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血常规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41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尿常规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41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视力、色觉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41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心电图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41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空腹血糖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41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X线胸片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41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抽血、一次性耗材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41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建档、评价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032" w:type="dxa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六、高温作业+电工作业+六氟化硫职业体检项目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41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体检项目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价格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男性≥40岁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男性＜40岁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女性已婚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≥40岁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女性已婚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＜40岁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女性未婚＜40岁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41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内科、神经内科、外科、外眼、耳科、血压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41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肝功能（2项）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41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空腹血糖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41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血常规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41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尿常规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41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视力、色觉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41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心电图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41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双侧颈部血管超声(颈总动脉/椎动脉）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41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甲状腺彩色超声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41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腹部彩超(肝、胆、脾、胰)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41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高频双乳腺彩色超声（女）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41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经阴道子宫、附件彩超（女已婚）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41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空腹血糖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41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抽血、一次性耗材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41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建档、评价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合计总价</w:t>
            </w:r>
          </w:p>
        </w:tc>
        <w:tc>
          <w:tcPr>
            <w:tcW w:w="41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</w:tbl>
    <w:p>
      <w:pPr>
        <w:pStyle w:val="4"/>
        <w:rPr>
          <w:rFonts w:hint="eastAsia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360" w:lineRule="auto"/>
        <w:textAlignment w:val="auto"/>
        <w:rPr>
          <w:rFonts w:hint="eastAsia" w:ascii="宋体" w:hAnsi="宋体"/>
          <w:color w:val="auto"/>
          <w:sz w:val="28"/>
          <w:szCs w:val="28"/>
        </w:rPr>
      </w:pPr>
      <w:r>
        <w:rPr>
          <w:rFonts w:hint="eastAsia" w:ascii="宋体" w:hAnsi="宋体"/>
          <w:color w:val="auto"/>
          <w:sz w:val="28"/>
          <w:szCs w:val="28"/>
        </w:rPr>
        <w:t>单位（盖章）：</w:t>
      </w:r>
    </w:p>
    <w:p>
      <w:pPr>
        <w:spacing w:line="360" w:lineRule="auto"/>
        <w:rPr>
          <w:rFonts w:ascii="宋体" w:hAnsi="宋体"/>
          <w:color w:val="auto"/>
          <w:sz w:val="28"/>
          <w:szCs w:val="28"/>
        </w:rPr>
      </w:pPr>
      <w:r>
        <w:rPr>
          <w:rFonts w:hint="eastAsia" w:ascii="宋体" w:hAnsi="宋体"/>
          <w:color w:val="auto"/>
          <w:sz w:val="28"/>
          <w:szCs w:val="28"/>
        </w:rPr>
        <w:t>单位地址：</w:t>
      </w:r>
    </w:p>
    <w:p>
      <w:pPr>
        <w:spacing w:line="360" w:lineRule="auto"/>
        <w:rPr>
          <w:rFonts w:hint="eastAsia" w:ascii="宋体" w:hAnsi="宋体"/>
          <w:color w:val="auto"/>
          <w:sz w:val="28"/>
          <w:szCs w:val="28"/>
        </w:rPr>
      </w:pPr>
      <w:r>
        <w:rPr>
          <w:rFonts w:hint="eastAsia" w:ascii="宋体" w:hAnsi="宋体"/>
          <w:color w:val="auto"/>
          <w:sz w:val="28"/>
          <w:szCs w:val="28"/>
        </w:rPr>
        <w:t>联系人：</w:t>
      </w:r>
    </w:p>
    <w:p>
      <w:pPr>
        <w:spacing w:line="360" w:lineRule="auto"/>
        <w:rPr>
          <w:rFonts w:hint="eastAsia" w:ascii="宋体" w:hAnsi="宋体"/>
          <w:color w:val="auto"/>
          <w:sz w:val="28"/>
          <w:szCs w:val="28"/>
        </w:rPr>
      </w:pPr>
      <w:r>
        <w:rPr>
          <w:rFonts w:hint="eastAsia" w:ascii="宋体" w:hAnsi="宋体"/>
          <w:color w:val="auto"/>
          <w:sz w:val="28"/>
          <w:szCs w:val="28"/>
        </w:rPr>
        <w:t xml:space="preserve">电话：         </w:t>
      </w:r>
      <w:r>
        <w:rPr>
          <w:rFonts w:hint="eastAsia" w:ascii="宋体" w:hAnsi="宋体"/>
          <w:color w:val="auto"/>
          <w:sz w:val="28"/>
          <w:szCs w:val="28"/>
          <w:lang w:val="en-US" w:eastAsia="zh-CN"/>
        </w:rPr>
        <w:t xml:space="preserve"> </w:t>
      </w:r>
      <w:r>
        <w:rPr>
          <w:rFonts w:hint="eastAsia" w:ascii="宋体" w:hAnsi="宋体"/>
          <w:color w:val="auto"/>
          <w:sz w:val="28"/>
          <w:szCs w:val="28"/>
        </w:rPr>
        <w:t xml:space="preserve"> 邮箱：</w:t>
      </w:r>
    </w:p>
    <w:p>
      <w:pPr>
        <w:spacing w:line="360" w:lineRule="auto"/>
      </w:pPr>
      <w:r>
        <w:rPr>
          <w:rFonts w:hint="eastAsia" w:ascii="宋体" w:hAnsi="宋体"/>
          <w:color w:val="auto"/>
          <w:sz w:val="28"/>
          <w:szCs w:val="28"/>
        </w:rPr>
        <w:t xml:space="preserve">日期：  </w:t>
      </w:r>
      <w:r>
        <w:rPr>
          <w:rFonts w:hint="eastAsia" w:ascii="宋体" w:hAnsi="宋体"/>
          <w:color w:val="auto"/>
          <w:sz w:val="28"/>
          <w:szCs w:val="28"/>
          <w:u w:val="single"/>
          <w:lang w:val="en-US" w:eastAsia="zh-CN"/>
        </w:rPr>
        <w:t xml:space="preserve">     </w:t>
      </w:r>
      <w:r>
        <w:rPr>
          <w:rFonts w:hint="eastAsia" w:ascii="宋体" w:hAnsi="宋体"/>
          <w:color w:val="auto"/>
          <w:sz w:val="28"/>
          <w:szCs w:val="28"/>
        </w:rPr>
        <w:t>年</w:t>
      </w:r>
      <w:r>
        <w:rPr>
          <w:rFonts w:hint="eastAsia" w:ascii="宋体" w:hAnsi="宋体"/>
          <w:color w:val="auto"/>
          <w:sz w:val="28"/>
          <w:szCs w:val="28"/>
          <w:u w:val="single"/>
          <w:lang w:val="en-US" w:eastAsia="zh-CN"/>
        </w:rPr>
        <w:t xml:space="preserve">     </w:t>
      </w:r>
      <w:r>
        <w:rPr>
          <w:rFonts w:hint="eastAsia" w:ascii="宋体" w:hAnsi="宋体"/>
          <w:color w:val="auto"/>
          <w:sz w:val="28"/>
          <w:szCs w:val="28"/>
        </w:rPr>
        <w:t>月</w:t>
      </w:r>
      <w:r>
        <w:rPr>
          <w:rFonts w:hint="eastAsia" w:ascii="宋体" w:hAnsi="宋体"/>
          <w:color w:val="auto"/>
          <w:sz w:val="28"/>
          <w:szCs w:val="28"/>
          <w:u w:val="single"/>
          <w:lang w:val="en-US" w:eastAsia="zh-CN"/>
        </w:rPr>
        <w:t xml:space="preserve">     </w:t>
      </w:r>
      <w:r>
        <w:rPr>
          <w:rFonts w:hint="eastAsia" w:ascii="宋体" w:hAnsi="宋体"/>
          <w:color w:val="auto"/>
          <w:sz w:val="28"/>
          <w:szCs w:val="28"/>
        </w:rPr>
        <w:t>日</w:t>
      </w:r>
    </w:p>
    <w:sectPr>
      <w:footerReference r:id="rId4" w:type="default"/>
      <w:pgSz w:w="11906" w:h="16838"/>
      <w:pgMar w:top="1440" w:right="1366" w:bottom="1440" w:left="13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等线 Light">
    <w:altName w:val="宋体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0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</a:ln>
                    </wps:spPr>
                    <wps:txbx>
                      <w:txbxContent>
                        <w:p>
                          <w:pPr>
                            <w:pStyle w:val="7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7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10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</a:ln>
                    </wps:spPr>
                    <wps:txbx>
                      <w:txbxContent>
                        <w:p>
                          <w:pPr>
                            <w:pStyle w:val="7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1025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7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6F2D"/>
    <w:rsid w:val="00015FA4"/>
    <w:rsid w:val="000772BC"/>
    <w:rsid w:val="00084414"/>
    <w:rsid w:val="000939BD"/>
    <w:rsid w:val="000B625A"/>
    <w:rsid w:val="000C0B32"/>
    <w:rsid w:val="00107B24"/>
    <w:rsid w:val="00140035"/>
    <w:rsid w:val="00145F73"/>
    <w:rsid w:val="001460CB"/>
    <w:rsid w:val="001536DE"/>
    <w:rsid w:val="001671A9"/>
    <w:rsid w:val="001A33CD"/>
    <w:rsid w:val="001D032A"/>
    <w:rsid w:val="001D4A49"/>
    <w:rsid w:val="001E13AB"/>
    <w:rsid w:val="0023230F"/>
    <w:rsid w:val="00246704"/>
    <w:rsid w:val="00264075"/>
    <w:rsid w:val="00285A09"/>
    <w:rsid w:val="002B05EA"/>
    <w:rsid w:val="002B23B5"/>
    <w:rsid w:val="002B58BB"/>
    <w:rsid w:val="00356247"/>
    <w:rsid w:val="00376097"/>
    <w:rsid w:val="00380E11"/>
    <w:rsid w:val="003830F8"/>
    <w:rsid w:val="0039543F"/>
    <w:rsid w:val="003A454D"/>
    <w:rsid w:val="003F69E4"/>
    <w:rsid w:val="004002A4"/>
    <w:rsid w:val="00430FF1"/>
    <w:rsid w:val="00441515"/>
    <w:rsid w:val="004459AD"/>
    <w:rsid w:val="00475865"/>
    <w:rsid w:val="00484CDD"/>
    <w:rsid w:val="004A7262"/>
    <w:rsid w:val="004E1260"/>
    <w:rsid w:val="005053EC"/>
    <w:rsid w:val="00535429"/>
    <w:rsid w:val="00541B69"/>
    <w:rsid w:val="00546D93"/>
    <w:rsid w:val="005545A1"/>
    <w:rsid w:val="005C36E3"/>
    <w:rsid w:val="005C7018"/>
    <w:rsid w:val="006078DD"/>
    <w:rsid w:val="00662D86"/>
    <w:rsid w:val="0066704C"/>
    <w:rsid w:val="006C57A2"/>
    <w:rsid w:val="00705EAC"/>
    <w:rsid w:val="00723E28"/>
    <w:rsid w:val="00756FC5"/>
    <w:rsid w:val="00766B8A"/>
    <w:rsid w:val="007C3395"/>
    <w:rsid w:val="007E37D0"/>
    <w:rsid w:val="00801637"/>
    <w:rsid w:val="0082748D"/>
    <w:rsid w:val="00835A6E"/>
    <w:rsid w:val="008D5A8B"/>
    <w:rsid w:val="00926F2D"/>
    <w:rsid w:val="009275CE"/>
    <w:rsid w:val="0093356B"/>
    <w:rsid w:val="00957421"/>
    <w:rsid w:val="0096112E"/>
    <w:rsid w:val="009C04F7"/>
    <w:rsid w:val="009E1171"/>
    <w:rsid w:val="00A33020"/>
    <w:rsid w:val="00A3323E"/>
    <w:rsid w:val="00A53584"/>
    <w:rsid w:val="00AA2962"/>
    <w:rsid w:val="00AE67AC"/>
    <w:rsid w:val="00B02DD6"/>
    <w:rsid w:val="00B04B3B"/>
    <w:rsid w:val="00B51F43"/>
    <w:rsid w:val="00B85DAC"/>
    <w:rsid w:val="00C2408D"/>
    <w:rsid w:val="00C2438D"/>
    <w:rsid w:val="00C73DB5"/>
    <w:rsid w:val="00C8683F"/>
    <w:rsid w:val="00C97974"/>
    <w:rsid w:val="00CA602D"/>
    <w:rsid w:val="00CE024A"/>
    <w:rsid w:val="00CE1880"/>
    <w:rsid w:val="00CF61BD"/>
    <w:rsid w:val="00D34D1C"/>
    <w:rsid w:val="00D6327C"/>
    <w:rsid w:val="00DC2672"/>
    <w:rsid w:val="00DC625A"/>
    <w:rsid w:val="00DE51BD"/>
    <w:rsid w:val="00E072DC"/>
    <w:rsid w:val="00E1004D"/>
    <w:rsid w:val="00E16CEF"/>
    <w:rsid w:val="00E21F9A"/>
    <w:rsid w:val="00E24FF0"/>
    <w:rsid w:val="00E2715A"/>
    <w:rsid w:val="00E434FF"/>
    <w:rsid w:val="00E643DD"/>
    <w:rsid w:val="00E66569"/>
    <w:rsid w:val="00E73BF0"/>
    <w:rsid w:val="00E87C9C"/>
    <w:rsid w:val="00EB3B2E"/>
    <w:rsid w:val="00F1114D"/>
    <w:rsid w:val="00F353DF"/>
    <w:rsid w:val="00F36652"/>
    <w:rsid w:val="00F454E1"/>
    <w:rsid w:val="00F5543A"/>
    <w:rsid w:val="00F8300A"/>
    <w:rsid w:val="00F87C2B"/>
    <w:rsid w:val="00FB56BF"/>
    <w:rsid w:val="00FB77B1"/>
    <w:rsid w:val="00FC3B66"/>
    <w:rsid w:val="00FC7CE9"/>
    <w:rsid w:val="00FE67CB"/>
    <w:rsid w:val="066914E8"/>
    <w:rsid w:val="06A54DD9"/>
    <w:rsid w:val="07200FF3"/>
    <w:rsid w:val="073B5CE8"/>
    <w:rsid w:val="08383189"/>
    <w:rsid w:val="0A73501C"/>
    <w:rsid w:val="0B0548DA"/>
    <w:rsid w:val="0B2E67BD"/>
    <w:rsid w:val="0BA53EF4"/>
    <w:rsid w:val="0C8A3680"/>
    <w:rsid w:val="0DAC6AD7"/>
    <w:rsid w:val="0DFA7860"/>
    <w:rsid w:val="1053297E"/>
    <w:rsid w:val="106F5443"/>
    <w:rsid w:val="1149549A"/>
    <w:rsid w:val="124A78C7"/>
    <w:rsid w:val="130531BA"/>
    <w:rsid w:val="145630EA"/>
    <w:rsid w:val="18025D64"/>
    <w:rsid w:val="182A6D85"/>
    <w:rsid w:val="1BE75DE2"/>
    <w:rsid w:val="1CF56F1A"/>
    <w:rsid w:val="20B20214"/>
    <w:rsid w:val="21992F6F"/>
    <w:rsid w:val="21CF2D1A"/>
    <w:rsid w:val="228D0747"/>
    <w:rsid w:val="23DB0A38"/>
    <w:rsid w:val="267E58D5"/>
    <w:rsid w:val="26D5365F"/>
    <w:rsid w:val="27143744"/>
    <w:rsid w:val="28F87995"/>
    <w:rsid w:val="29FB009D"/>
    <w:rsid w:val="2B983BCA"/>
    <w:rsid w:val="2BCD4F93"/>
    <w:rsid w:val="2CF02EE0"/>
    <w:rsid w:val="2D0C7E6B"/>
    <w:rsid w:val="2F2511DA"/>
    <w:rsid w:val="2F8647BB"/>
    <w:rsid w:val="2F96075B"/>
    <w:rsid w:val="307F4145"/>
    <w:rsid w:val="30DB5D22"/>
    <w:rsid w:val="323A2997"/>
    <w:rsid w:val="335D6936"/>
    <w:rsid w:val="34863BDB"/>
    <w:rsid w:val="34BE0E91"/>
    <w:rsid w:val="352A078C"/>
    <w:rsid w:val="38FC3895"/>
    <w:rsid w:val="3B093ABF"/>
    <w:rsid w:val="3B6C4D49"/>
    <w:rsid w:val="3BFB7C0B"/>
    <w:rsid w:val="3E0F017C"/>
    <w:rsid w:val="3F4D3010"/>
    <w:rsid w:val="41274E40"/>
    <w:rsid w:val="415B694F"/>
    <w:rsid w:val="43A857D8"/>
    <w:rsid w:val="43B81994"/>
    <w:rsid w:val="44E47AE2"/>
    <w:rsid w:val="472D0E2C"/>
    <w:rsid w:val="48130FD5"/>
    <w:rsid w:val="48591F54"/>
    <w:rsid w:val="49773D28"/>
    <w:rsid w:val="4A4A79D7"/>
    <w:rsid w:val="4A510FDE"/>
    <w:rsid w:val="4C6C553E"/>
    <w:rsid w:val="4E4D7FC4"/>
    <w:rsid w:val="500551F4"/>
    <w:rsid w:val="505C4E91"/>
    <w:rsid w:val="52575147"/>
    <w:rsid w:val="555F1B5E"/>
    <w:rsid w:val="571F3F39"/>
    <w:rsid w:val="58BB1B7E"/>
    <w:rsid w:val="590D5D3B"/>
    <w:rsid w:val="5A661D45"/>
    <w:rsid w:val="5BB16C15"/>
    <w:rsid w:val="5D117678"/>
    <w:rsid w:val="5EB230BB"/>
    <w:rsid w:val="5FCC0062"/>
    <w:rsid w:val="6004479B"/>
    <w:rsid w:val="617A601E"/>
    <w:rsid w:val="619D09F9"/>
    <w:rsid w:val="6220277B"/>
    <w:rsid w:val="626B0CC6"/>
    <w:rsid w:val="62A60413"/>
    <w:rsid w:val="62FF4BCA"/>
    <w:rsid w:val="641D49AD"/>
    <w:rsid w:val="643D1AC6"/>
    <w:rsid w:val="645A7FC5"/>
    <w:rsid w:val="68A05E10"/>
    <w:rsid w:val="69716EF0"/>
    <w:rsid w:val="6B3126CC"/>
    <w:rsid w:val="6C607DF0"/>
    <w:rsid w:val="6DAF5785"/>
    <w:rsid w:val="710C0F10"/>
    <w:rsid w:val="722D3D2A"/>
    <w:rsid w:val="73CC0369"/>
    <w:rsid w:val="73FA6D4E"/>
    <w:rsid w:val="76D56DAF"/>
    <w:rsid w:val="77E40CC5"/>
    <w:rsid w:val="782E39BA"/>
    <w:rsid w:val="7A3C6D36"/>
    <w:rsid w:val="7C7D7818"/>
    <w:rsid w:val="7EF76506"/>
    <w:rsid w:val="7F591767"/>
    <w:rsid w:val="7F8244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qFormat="1" w:unhideWhenUsed="0" w:uiPriority="0" w:semiHidden="0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semiHidden="0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spacing w:before="260" w:after="260" w:line="416" w:lineRule="auto"/>
      <w:outlineLvl w:val="1"/>
    </w:pPr>
    <w:rPr>
      <w:rFonts w:ascii="Arial" w:hAnsi="Arial" w:eastAsia="黑体"/>
      <w:b/>
      <w:bCs/>
      <w:sz w:val="32"/>
      <w:szCs w:val="32"/>
    </w:rPr>
  </w:style>
  <w:style w:type="character" w:default="1" w:styleId="12">
    <w:name w:val="Default Paragraph Font"/>
    <w:unhideWhenUsed/>
    <w:qFormat/>
    <w:uiPriority w:val="1"/>
  </w:style>
  <w:style w:type="table" w:default="1" w:styleId="10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目录 21"/>
    <w:basedOn w:val="1"/>
    <w:next w:val="1"/>
    <w:qFormat/>
    <w:uiPriority w:val="0"/>
    <w:pPr>
      <w:spacing w:before="100" w:beforeAutospacing="1" w:after="100" w:afterAutospacing="1"/>
      <w:ind w:left="420" w:leftChars="200"/>
    </w:pPr>
  </w:style>
  <w:style w:type="paragraph" w:styleId="4">
    <w:name w:val="Body Text"/>
    <w:basedOn w:val="1"/>
    <w:next w:val="5"/>
    <w:qFormat/>
    <w:uiPriority w:val="0"/>
    <w:pPr>
      <w:spacing w:after="120" w:line="240" w:lineRule="auto"/>
    </w:pPr>
  </w:style>
  <w:style w:type="paragraph" w:styleId="5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6">
    <w:name w:val="Plain Text"/>
    <w:basedOn w:val="1"/>
    <w:link w:val="13"/>
    <w:qFormat/>
    <w:uiPriority w:val="0"/>
    <w:rPr>
      <w:rFonts w:ascii="宋体" w:hAnsi="Courier New"/>
      <w:szCs w:val="20"/>
    </w:rPr>
  </w:style>
  <w:style w:type="paragraph" w:styleId="7">
    <w:name w:val="footer"/>
    <w:basedOn w:val="1"/>
    <w:link w:val="1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link w:val="1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toc 2"/>
    <w:basedOn w:val="1"/>
    <w:next w:val="1"/>
    <w:qFormat/>
    <w:uiPriority w:val="0"/>
    <w:pPr>
      <w:tabs>
        <w:tab w:val="left" w:pos="840"/>
        <w:tab w:val="right" w:leader="dot" w:pos="8494"/>
      </w:tabs>
      <w:spacing w:line="460" w:lineRule="exact"/>
      <w:ind w:left="200" w:leftChars="200"/>
    </w:pPr>
    <w:rPr>
      <w:rFonts w:ascii="仿宋_GB2312" w:eastAsia="仿宋_GB2312"/>
      <w:sz w:val="28"/>
      <w:szCs w:val="22"/>
    </w:rPr>
  </w:style>
  <w:style w:type="table" w:styleId="11">
    <w:name w:val="Table Grid"/>
    <w:basedOn w:val="10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3">
    <w:name w:val="纯文本 字符"/>
    <w:link w:val="6"/>
    <w:qFormat/>
    <w:locked/>
    <w:uiPriority w:val="0"/>
    <w:rPr>
      <w:rFonts w:ascii="宋体" w:hAnsi="Courier New" w:eastAsia="宋体" w:cs="Times New Roman"/>
      <w:szCs w:val="20"/>
    </w:rPr>
  </w:style>
  <w:style w:type="character" w:customStyle="1" w:styleId="14">
    <w:name w:val="纯文本 Char"/>
    <w:basedOn w:val="12"/>
    <w:semiHidden/>
    <w:qFormat/>
    <w:uiPriority w:val="99"/>
    <w:rPr>
      <w:rFonts w:ascii="宋体" w:hAnsi="Courier New" w:eastAsia="宋体" w:cs="Courier New"/>
      <w:szCs w:val="21"/>
    </w:rPr>
  </w:style>
  <w:style w:type="paragraph" w:customStyle="1" w:styleId="15">
    <w:name w:val="正文文字缩进"/>
    <w:basedOn w:val="1"/>
    <w:qFormat/>
    <w:uiPriority w:val="0"/>
    <w:pPr>
      <w:spacing w:line="351" w:lineRule="atLeast"/>
      <w:ind w:firstLine="436"/>
      <w:textAlignment w:val="baseline"/>
    </w:pPr>
    <w:rPr>
      <w:color w:val="000000"/>
      <w:sz w:val="30"/>
      <w:u w:color="000000"/>
    </w:rPr>
  </w:style>
  <w:style w:type="character" w:customStyle="1" w:styleId="16">
    <w:name w:val="页眉 字符"/>
    <w:basedOn w:val="12"/>
    <w:link w:val="8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7">
    <w:name w:val="页脚 字符"/>
    <w:basedOn w:val="12"/>
    <w:link w:val="7"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165</Words>
  <Characters>946</Characters>
  <Lines>7</Lines>
  <Paragraphs>2</Paragraphs>
  <TotalTime>5</TotalTime>
  <ScaleCrop>false</ScaleCrop>
  <LinksUpToDate>false</LinksUpToDate>
  <CharactersWithSpaces>1109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2021-03-02T07:12:00Z</dcterms:created>
  <dc:creator>lenovo</dc:creator>
  <cp:lastModifiedBy>丘东强</cp:lastModifiedBy>
  <cp:lastPrinted>2021-03-05T02:54:00Z</cp:lastPrinted>
  <dcterms:modified xsi:type="dcterms:W3CDTF">2024-04-15T09:13:11Z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FD9228EF0BAF446E81BD1AFF8E470669</vt:lpwstr>
  </property>
</Properties>
</file>