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lang w:val="en-US" w:eastAsia="zh-CN"/>
        </w:rPr>
        <w:t>南方电网储能股份</w:t>
      </w:r>
      <w:r>
        <w:rPr>
          <w:rFonts w:hint="eastAsia" w:ascii="黑体" w:hAnsi="黑体" w:eastAsia="黑体" w:cs="黑体"/>
          <w:lang w:eastAsia="zh-CN"/>
        </w:rPr>
        <w:t>有限公司</w:t>
      </w:r>
      <w:r>
        <w:rPr>
          <w:rFonts w:hint="eastAsia" w:ascii="黑体" w:hAnsi="黑体" w:eastAsia="黑体" w:cs="黑体"/>
          <w:lang w:val="en-US" w:eastAsia="zh-CN"/>
        </w:rPr>
        <w:t>广州分公司</w:t>
      </w:r>
      <w:r>
        <w:rPr>
          <w:rFonts w:hint="eastAsia" w:ascii="黑体" w:hAnsi="黑体" w:eastAsia="黑体" w:cs="黑体"/>
          <w:lang w:eastAsia="zh-CN"/>
        </w:rPr>
        <w:t>物流服务中心</w:t>
      </w:r>
      <w:r>
        <w:rPr>
          <w:rFonts w:hint="eastAsia" w:ascii="黑体" w:hAnsi="黑体" w:eastAsia="黑体" w:cs="黑体"/>
        </w:rPr>
        <w:t>零星采购询</w:t>
      </w:r>
      <w:r>
        <w:rPr>
          <w:rFonts w:hint="eastAsia" w:ascii="黑体" w:hAnsi="黑体" w:eastAsia="黑体" w:cs="黑体"/>
          <w:lang w:val="en-US" w:eastAsia="zh-CN"/>
        </w:rPr>
        <w:t>价/报</w:t>
      </w:r>
      <w:r>
        <w:rPr>
          <w:rFonts w:hint="eastAsia" w:ascii="黑体" w:hAnsi="黑体" w:eastAsia="黑体" w:cs="黑体"/>
        </w:rPr>
        <w:t>价函</w:t>
      </w:r>
    </w:p>
    <w:p>
      <w:pPr>
        <w:jc w:val="center"/>
        <w:outlineLvl w:val="0"/>
        <w:rPr>
          <w:rFonts w:hint="eastAsia" w:ascii="黑体" w:hAnsi="黑体" w:eastAsia="黑体" w:cs="黑体"/>
        </w:rPr>
      </w:pPr>
    </w:p>
    <w:p>
      <w:pPr>
        <w:ind w:firstLine="211" w:firstLineChars="100"/>
        <w:rPr>
          <w:rFonts w:hint="default" w:ascii="宋体" w:hAnsi="宋体" w:eastAsia="宋体"/>
          <w:b/>
          <w:szCs w:val="21"/>
          <w:lang w:val="en-US" w:eastAsia="zh-CN"/>
        </w:rPr>
      </w:pPr>
      <w:r>
        <w:rPr>
          <w:rFonts w:hint="eastAsia" w:ascii="宋体" w:hAnsi="宋体"/>
          <w:b/>
          <w:szCs w:val="21"/>
        </w:rPr>
        <w:t>项目名称：</w:t>
      </w:r>
      <w:r>
        <w:rPr>
          <w:rFonts w:hint="eastAsia" w:ascii="宋体" w:hAnsi="宋体"/>
          <w:b/>
          <w:szCs w:val="21"/>
          <w:lang w:val="en-US" w:eastAsia="zh-CN"/>
        </w:rPr>
        <w:t>深蓄机组线棒木箱制作</w:t>
      </w:r>
      <w:r>
        <w:rPr>
          <w:rFonts w:hint="eastAsia" w:ascii="宋体" w:hAnsi="宋体"/>
          <w:b/>
          <w:szCs w:val="21"/>
        </w:rPr>
        <w:t xml:space="preserve">                                     </w:t>
      </w:r>
      <w:r>
        <w:rPr>
          <w:rFonts w:hint="eastAsia" w:ascii="宋体" w:hAnsi="宋体"/>
          <w:b/>
          <w:szCs w:val="21"/>
          <w:lang w:val="en-US" w:eastAsia="zh-CN"/>
        </w:rPr>
        <w:t xml:space="preserve">                           </w:t>
      </w:r>
      <w:r>
        <w:rPr>
          <w:rFonts w:hint="eastAsia" w:ascii="宋体" w:hAnsi="宋体"/>
          <w:b/>
          <w:szCs w:val="21"/>
        </w:rPr>
        <w:t>最迟报价时间：</w:t>
      </w:r>
      <w:r>
        <w:rPr>
          <w:rFonts w:hint="eastAsia" w:ascii="宋体" w:hAnsi="宋体"/>
          <w:b/>
          <w:szCs w:val="21"/>
          <w:lang w:val="en-US" w:eastAsia="zh-CN"/>
        </w:rPr>
        <w:t>2023</w:t>
      </w:r>
      <w:r>
        <w:rPr>
          <w:rFonts w:hint="eastAsia" w:ascii="宋体" w:hAnsi="宋体"/>
          <w:b/>
          <w:szCs w:val="21"/>
        </w:rPr>
        <w:t>年</w:t>
      </w:r>
      <w:r>
        <w:rPr>
          <w:rFonts w:hint="eastAsia" w:ascii="宋体" w:hAnsi="宋体"/>
          <w:b/>
          <w:szCs w:val="21"/>
          <w:lang w:val="en-US" w:eastAsia="zh-CN"/>
        </w:rPr>
        <w:t>8</w:t>
      </w:r>
      <w:r>
        <w:rPr>
          <w:rFonts w:hint="eastAsia" w:ascii="宋体" w:hAnsi="宋体"/>
          <w:b/>
          <w:szCs w:val="21"/>
        </w:rPr>
        <w:t>月</w:t>
      </w:r>
      <w:r>
        <w:rPr>
          <w:rFonts w:hint="eastAsia" w:ascii="宋体" w:hAnsi="宋体"/>
          <w:b/>
          <w:szCs w:val="21"/>
          <w:lang w:val="en-US" w:eastAsia="zh-CN"/>
        </w:rPr>
        <w:t>14</w:t>
      </w:r>
      <w:bookmarkStart w:id="0" w:name="_GoBack"/>
      <w:bookmarkEnd w:id="0"/>
      <w:r>
        <w:rPr>
          <w:rFonts w:hint="eastAsia" w:ascii="宋体" w:hAnsi="宋体"/>
          <w:b/>
          <w:szCs w:val="21"/>
        </w:rPr>
        <w:t>日</w:t>
      </w:r>
      <w:r>
        <w:rPr>
          <w:rFonts w:hint="eastAsia" w:ascii="宋体" w:hAnsi="宋体"/>
          <w:b/>
          <w:szCs w:val="21"/>
          <w:lang w:val="en-US" w:eastAsia="zh-CN"/>
        </w:rPr>
        <w:t>17:00</w:t>
      </w:r>
    </w:p>
    <w:tbl>
      <w:tblPr>
        <w:tblStyle w:val="3"/>
        <w:tblW w:w="13860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92"/>
        <w:gridCol w:w="1005"/>
        <w:gridCol w:w="2340"/>
        <w:gridCol w:w="952"/>
        <w:gridCol w:w="990"/>
        <w:gridCol w:w="750"/>
        <w:gridCol w:w="1140"/>
        <w:gridCol w:w="1125"/>
        <w:gridCol w:w="630"/>
        <w:gridCol w:w="780"/>
        <w:gridCol w:w="1155"/>
        <w:gridCol w:w="810"/>
        <w:gridCol w:w="945"/>
        <w:gridCol w:w="746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4" w:hRule="atLeast"/>
        </w:trPr>
        <w:tc>
          <w:tcPr>
            <w:tcW w:w="1497" w:type="dxa"/>
            <w:gridSpan w:val="2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采购单位</w:t>
            </w:r>
          </w:p>
        </w:tc>
        <w:tc>
          <w:tcPr>
            <w:tcW w:w="6172" w:type="dxa"/>
            <w:gridSpan w:val="5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南方电网储能股份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eastAsia="zh-CN" w:bidi="ar"/>
              </w:rPr>
              <w:t>有限公司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广州分公司物流服务中心</w:t>
            </w:r>
          </w:p>
        </w:tc>
        <w:tc>
          <w:tcPr>
            <w:tcW w:w="2535" w:type="dxa"/>
            <w:gridSpan w:val="3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询价时间</w:t>
            </w:r>
          </w:p>
        </w:tc>
        <w:tc>
          <w:tcPr>
            <w:tcW w:w="3656" w:type="dxa"/>
            <w:gridSpan w:val="4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top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20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24</w:t>
            </w:r>
            <w:r>
              <w:rPr>
                <w:rFonts w:hint="eastAsia" w:ascii="宋体" w:hAnsi="宋体"/>
                <w:sz w:val="18"/>
                <w:szCs w:val="18"/>
              </w:rPr>
              <w:t>年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8</w:t>
            </w:r>
            <w:r>
              <w:rPr>
                <w:rFonts w:hint="eastAsia" w:ascii="宋体" w:hAnsi="宋体"/>
                <w:sz w:val="18"/>
                <w:szCs w:val="18"/>
              </w:rPr>
              <w:t>月</w:t>
            </w: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宋体" w:hAnsi="宋体"/>
                <w:sz w:val="18"/>
                <w:szCs w:val="18"/>
              </w:rPr>
              <w:t>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4" w:hRule="atLeast"/>
        </w:trPr>
        <w:tc>
          <w:tcPr>
            <w:tcW w:w="1497" w:type="dxa"/>
            <w:gridSpan w:val="2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widowControl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报价单位</w:t>
            </w:r>
          </w:p>
        </w:tc>
        <w:tc>
          <w:tcPr>
            <w:tcW w:w="3292" w:type="dxa"/>
            <w:gridSpan w:val="2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报价时间</w:t>
            </w:r>
          </w:p>
        </w:tc>
        <w:tc>
          <w:tcPr>
            <w:tcW w:w="1890" w:type="dxa"/>
            <w:gridSpan w:val="2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报价联系人</w:t>
            </w:r>
          </w:p>
        </w:tc>
        <w:tc>
          <w:tcPr>
            <w:tcW w:w="1410" w:type="dxa"/>
            <w:gridSpan w:val="2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widowControl/>
              <w:jc w:val="center"/>
              <w:textAlignment w:val="top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联系方式</w:t>
            </w:r>
          </w:p>
        </w:tc>
        <w:tc>
          <w:tcPr>
            <w:tcW w:w="2501" w:type="dxa"/>
            <w:gridSpan w:val="3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top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492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00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名称</w:t>
            </w:r>
          </w:p>
        </w:tc>
        <w:tc>
          <w:tcPr>
            <w:tcW w:w="234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规格型号/项目特征</w:t>
            </w:r>
          </w:p>
        </w:tc>
        <w:tc>
          <w:tcPr>
            <w:tcW w:w="952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供货期/工期要求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送货地点/施工地点</w:t>
            </w:r>
          </w:p>
        </w:tc>
        <w:tc>
          <w:tcPr>
            <w:tcW w:w="75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单价（元）</w:t>
            </w:r>
          </w:p>
        </w:tc>
        <w:tc>
          <w:tcPr>
            <w:tcW w:w="114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单位税额（元）</w:t>
            </w:r>
          </w:p>
        </w:tc>
        <w:tc>
          <w:tcPr>
            <w:tcW w:w="112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含税单价（元）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数量</w:t>
            </w:r>
          </w:p>
        </w:tc>
        <w:tc>
          <w:tcPr>
            <w:tcW w:w="78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单位</w:t>
            </w:r>
          </w:p>
        </w:tc>
        <w:tc>
          <w:tcPr>
            <w:tcW w:w="115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金额（元）</w:t>
            </w:r>
          </w:p>
        </w:tc>
        <w:tc>
          <w:tcPr>
            <w:tcW w:w="81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税额（元）</w:t>
            </w:r>
          </w:p>
        </w:tc>
        <w:tc>
          <w:tcPr>
            <w:tcW w:w="94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价税合计（元）</w:t>
            </w:r>
          </w:p>
        </w:tc>
        <w:tc>
          <w:tcPr>
            <w:tcW w:w="746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  <w:t>税率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4" w:hRule="atLeast"/>
        </w:trPr>
        <w:tc>
          <w:tcPr>
            <w:tcW w:w="492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00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val="en-US" w:eastAsia="zh-CN"/>
              </w:rPr>
              <w:t>木箱</w:t>
            </w:r>
          </w:p>
        </w:tc>
        <w:tc>
          <w:tcPr>
            <w:tcW w:w="234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Calibri" w:hAnsi="Calibri" w:eastAsia="宋体" w:cs="Calibri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物资名称：深蓄机组线棒专用木箱，计量单位：个；外部尺寸要求：5300*1500*1000mm；需要保证木箱内部尺寸：净长：5200mm净宽1400mm；净高700mm；（具体细节详见技术规范书）</w:t>
            </w:r>
          </w:p>
        </w:tc>
        <w:tc>
          <w:tcPr>
            <w:tcW w:w="952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45天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深圳市龙岗区深圳</w:t>
            </w:r>
            <w:r>
              <w:rPr>
                <w:rFonts w:hint="eastAsia" w:ascii="宋体" w:hAnsi="宋体"/>
                <w:sz w:val="18"/>
                <w:szCs w:val="18"/>
              </w:rPr>
              <w:t>蓄能水电厂</w:t>
            </w:r>
          </w:p>
        </w:tc>
        <w:tc>
          <w:tcPr>
            <w:tcW w:w="75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cs="宋体"/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78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>个</w:t>
            </w:r>
          </w:p>
        </w:tc>
        <w:tc>
          <w:tcPr>
            <w:tcW w:w="115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4" w:hRule="atLeast"/>
        </w:trPr>
        <w:tc>
          <w:tcPr>
            <w:tcW w:w="492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100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cs="宋体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34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</w:p>
        </w:tc>
        <w:tc>
          <w:tcPr>
            <w:tcW w:w="952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</w:p>
        </w:tc>
        <w:tc>
          <w:tcPr>
            <w:tcW w:w="75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12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</w:p>
        </w:tc>
        <w:tc>
          <w:tcPr>
            <w:tcW w:w="78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/>
                <w:sz w:val="18"/>
                <w:szCs w:val="18"/>
                <w:lang w:val="en-US" w:eastAsia="zh-CN"/>
              </w:rPr>
            </w:pPr>
          </w:p>
        </w:tc>
        <w:tc>
          <w:tcPr>
            <w:tcW w:w="115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4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jc w:val="right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13860" w:type="dxa"/>
            <w:gridSpan w:val="14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D9D9D9"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总金额：       元，总税额：     元，总价税合计：      元</w:t>
            </w:r>
          </w:p>
        </w:tc>
      </w:tr>
    </w:tbl>
    <w:p>
      <w:pPr>
        <w:rPr>
          <w:rFonts w:hint="eastAsia" w:ascii="宋体" w:hAnsi="宋体"/>
          <w:b/>
          <w:szCs w:val="21"/>
        </w:rPr>
      </w:pPr>
    </w:p>
    <w:p>
      <w:pPr>
        <w:ind w:left="567" w:leftChars="270" w:right="223" w:rightChars="106"/>
        <w:jc w:val="lef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备注：1、最迟报价时间之后收到的报价，视为无效；</w:t>
      </w:r>
    </w:p>
    <w:p>
      <w:pPr>
        <w:ind w:left="567" w:leftChars="270" w:right="223" w:rightChars="106" w:firstLine="540" w:firstLineChars="300"/>
        <w:jc w:val="lef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>2、报价单位应盖章报价，并</w:t>
      </w:r>
      <w:r>
        <w:rPr>
          <w:rFonts w:hint="eastAsia" w:ascii="宋体" w:hAnsi="宋体"/>
          <w:sz w:val="18"/>
          <w:szCs w:val="18"/>
          <w:lang w:val="en-US" w:eastAsia="zh-CN"/>
        </w:rPr>
        <w:t>上传中国南方电网供应链统一服务平台，线下提供</w:t>
      </w:r>
      <w:r>
        <w:rPr>
          <w:rFonts w:hint="eastAsia" w:ascii="宋体" w:hAnsi="宋体"/>
          <w:sz w:val="18"/>
          <w:szCs w:val="18"/>
        </w:rPr>
        <w:t>视为无效。</w:t>
      </w:r>
    </w:p>
    <w:p>
      <w:pPr>
        <w:ind w:left="567" w:leftChars="270" w:right="223" w:rightChars="106"/>
        <w:jc w:val="lef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 xml:space="preserve">      3、报价单位应直接在本询价函样式内报价；</w:t>
      </w:r>
    </w:p>
    <w:p>
      <w:pPr>
        <w:ind w:left="567" w:leftChars="270" w:right="223" w:rightChars="106"/>
        <w:jc w:val="lef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 xml:space="preserve">      4、灰色底纹部分为报价单位填写部分。</w:t>
      </w:r>
    </w:p>
    <w:p>
      <w:pPr>
        <w:ind w:left="567" w:leftChars="270" w:right="223" w:rightChars="106"/>
        <w:jc w:val="left"/>
        <w:rPr>
          <w:rFonts w:ascii="宋体" w:hAnsi="宋体"/>
          <w:sz w:val="18"/>
          <w:szCs w:val="18"/>
        </w:rPr>
      </w:pPr>
      <w:r>
        <w:rPr>
          <w:rFonts w:hint="eastAsia" w:ascii="宋体" w:hAnsi="宋体"/>
          <w:sz w:val="18"/>
          <w:szCs w:val="18"/>
        </w:rPr>
        <w:t xml:space="preserve">      5、报价应</w:t>
      </w:r>
      <w:r>
        <w:rPr>
          <w:rFonts w:hint="eastAsia" w:ascii="宋体" w:hAnsi="宋体"/>
          <w:sz w:val="18"/>
          <w:szCs w:val="18"/>
          <w:lang w:val="en-US" w:eastAsia="zh-CN"/>
        </w:rPr>
        <w:t>为</w:t>
      </w:r>
      <w:r>
        <w:rPr>
          <w:rFonts w:hint="eastAsia" w:ascii="宋体" w:hAnsi="宋体"/>
          <w:sz w:val="18"/>
          <w:szCs w:val="18"/>
        </w:rPr>
        <w:t>含运输费、</w:t>
      </w:r>
      <w:r>
        <w:rPr>
          <w:rFonts w:hint="eastAsia" w:ascii="宋体" w:hAnsi="宋体"/>
          <w:sz w:val="18"/>
          <w:szCs w:val="18"/>
          <w:lang w:val="en-US" w:eastAsia="zh-CN"/>
        </w:rPr>
        <w:t>交通费、</w:t>
      </w:r>
      <w:r>
        <w:rPr>
          <w:rFonts w:hint="eastAsia" w:ascii="宋体" w:hAnsi="宋体"/>
          <w:sz w:val="18"/>
          <w:szCs w:val="18"/>
        </w:rPr>
        <w:t>保险费及其他杂费</w:t>
      </w:r>
      <w:r>
        <w:rPr>
          <w:rFonts w:hint="eastAsia" w:ascii="宋体" w:hAnsi="宋体"/>
          <w:sz w:val="18"/>
          <w:szCs w:val="18"/>
          <w:lang w:val="en-US" w:eastAsia="zh-CN"/>
        </w:rPr>
        <w:t>的所有费用</w:t>
      </w:r>
      <w:r>
        <w:rPr>
          <w:rFonts w:hint="eastAsia" w:ascii="宋体" w:hAnsi="宋体"/>
          <w:sz w:val="18"/>
          <w:szCs w:val="18"/>
        </w:rPr>
        <w:t>，不再单独列支。</w:t>
      </w:r>
    </w:p>
    <w:p>
      <w:pPr>
        <w:ind w:firstLine="1080" w:firstLineChars="600"/>
        <w:rPr>
          <w:rFonts w:hint="default" w:ascii="宋体" w:hAnsi="宋体"/>
          <w:sz w:val="18"/>
          <w:szCs w:val="18"/>
          <w:lang w:val="en-US" w:eastAsia="zh-CN"/>
        </w:rPr>
      </w:pPr>
      <w:r>
        <w:rPr>
          <w:rFonts w:hint="eastAsia" w:ascii="宋体" w:hAnsi="宋体"/>
          <w:sz w:val="18"/>
          <w:szCs w:val="18"/>
        </w:rPr>
        <w:t>6、</w:t>
      </w:r>
      <w:r>
        <w:rPr>
          <w:rFonts w:hint="eastAsia" w:ascii="宋体" w:hAnsi="宋体"/>
          <w:sz w:val="18"/>
          <w:szCs w:val="18"/>
          <w:lang w:val="en-US" w:eastAsia="zh-CN"/>
        </w:rPr>
        <w:t>须按</w:t>
      </w:r>
      <w:r>
        <w:rPr>
          <w:rFonts w:hint="eastAsia" w:ascii="宋体" w:hAnsi="宋体"/>
          <w:sz w:val="18"/>
          <w:szCs w:val="18"/>
        </w:rPr>
        <w:t>增值税</w:t>
      </w:r>
      <w:r>
        <w:rPr>
          <w:rFonts w:hint="eastAsia" w:ascii="宋体" w:hAnsi="宋体"/>
          <w:sz w:val="18"/>
          <w:szCs w:val="18"/>
          <w:lang w:val="en-US" w:eastAsia="zh-CN"/>
        </w:rPr>
        <w:t>专用发票金额填报税率，完工后提供增值税专用发票</w:t>
      </w:r>
      <w:r>
        <w:rPr>
          <w:rFonts w:hint="eastAsia" w:ascii="宋体" w:hAnsi="宋体"/>
          <w:sz w:val="18"/>
          <w:szCs w:val="18"/>
        </w:rPr>
        <w:t>。</w:t>
      </w:r>
    </w:p>
    <w:sectPr>
      <w:pgSz w:w="16838" w:h="11906" w:orient="landscape"/>
      <w:pgMar w:top="138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0555C0"/>
    <w:rsid w:val="0B883BE8"/>
    <w:rsid w:val="0BA2369B"/>
    <w:rsid w:val="0F0A1DDF"/>
    <w:rsid w:val="11E626C8"/>
    <w:rsid w:val="12A32B37"/>
    <w:rsid w:val="13517165"/>
    <w:rsid w:val="1E340552"/>
    <w:rsid w:val="250555C0"/>
    <w:rsid w:val="2511523B"/>
    <w:rsid w:val="27A9435A"/>
    <w:rsid w:val="2B3E4C84"/>
    <w:rsid w:val="2F9E23BE"/>
    <w:rsid w:val="39250A3E"/>
    <w:rsid w:val="3A2A3A95"/>
    <w:rsid w:val="41880276"/>
    <w:rsid w:val="46C621F4"/>
    <w:rsid w:val="47904112"/>
    <w:rsid w:val="49BD7C8C"/>
    <w:rsid w:val="51607192"/>
    <w:rsid w:val="54566229"/>
    <w:rsid w:val="668E2595"/>
    <w:rsid w:val="6E6605E7"/>
    <w:rsid w:val="7A2F7DB5"/>
    <w:rsid w:val="7FB15170"/>
    <w:rsid w:val="7FD83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outlineLvl w:val="3"/>
    </w:p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41"/>
    <w:basedOn w:val="4"/>
    <w:qFormat/>
    <w:uiPriority w:val="0"/>
    <w:rPr>
      <w:rFonts w:hint="default" w:ascii="Times New Roman" w:hAnsi="Times New Roman" w:cs="Times New Roman"/>
      <w:color w:val="000000"/>
      <w:sz w:val="16"/>
      <w:szCs w:val="16"/>
      <w:u w:val="none"/>
    </w:rPr>
  </w:style>
  <w:style w:type="character" w:customStyle="1" w:styleId="6">
    <w:name w:val="font01"/>
    <w:basedOn w:val="4"/>
    <w:qFormat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  <w:style w:type="character" w:customStyle="1" w:styleId="7">
    <w:name w:val="font81"/>
    <w:basedOn w:val="4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8">
    <w:name w:val="font21"/>
    <w:basedOn w:val="4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9">
    <w:name w:val="font51"/>
    <w:basedOn w:val="4"/>
    <w:qFormat/>
    <w:uiPriority w:val="0"/>
    <w:rPr>
      <w:rFonts w:hint="eastAsia" w:ascii="宋体" w:hAnsi="宋体" w:eastAsia="宋体" w:cs="宋体"/>
      <w:color w:val="000000"/>
      <w:sz w:val="12"/>
      <w:szCs w:val="12"/>
      <w:u w:val="none"/>
    </w:rPr>
  </w:style>
  <w:style w:type="character" w:customStyle="1" w:styleId="10">
    <w:name w:val="font61"/>
    <w:basedOn w:val="4"/>
    <w:qFormat/>
    <w:uiPriority w:val="0"/>
    <w:rPr>
      <w:rFonts w:hint="default" w:ascii="Times New Roman" w:hAnsi="Times New Roman" w:cs="Times New Roman"/>
      <w:color w:val="000000"/>
      <w:sz w:val="12"/>
      <w:szCs w:val="12"/>
      <w:u w:val="none"/>
    </w:rPr>
  </w:style>
  <w:style w:type="character" w:customStyle="1" w:styleId="11">
    <w:name w:val="font11"/>
    <w:basedOn w:val="4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2019-06-10T00:32:00Z</dcterms:created>
  <dc:creator>生产技术部文书</dc:creator>
  <cp:lastModifiedBy>311BC1E4C3444E62B7889F08B27A1EDF</cp:lastModifiedBy>
  <dcterms:modified xsi:type="dcterms:W3CDTF">2024-08-12T03:40:03Z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A0EEA4B0F3954DEEBD6F3E6E2AFF8BC1</vt:lpwstr>
  </property>
</Properties>
</file>