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鼎和财产保险股份有限公司河池中心支公司</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rPr>
      </w:pPr>
      <w:r>
        <w:rPr>
          <w:rFonts w:hint="eastAsia" w:ascii="宋体" w:hAnsi="宋体" w:eastAsia="宋体" w:cs="宋体"/>
          <w:b/>
          <w:bCs/>
          <w:sz w:val="36"/>
          <w:szCs w:val="36"/>
        </w:rPr>
        <w:t>202</w:t>
      </w:r>
      <w:r>
        <w:rPr>
          <w:rFonts w:hint="eastAsia" w:ascii="宋体" w:hAnsi="宋体" w:eastAsia="宋体" w:cs="宋体"/>
          <w:b/>
          <w:bCs/>
          <w:sz w:val="36"/>
          <w:szCs w:val="36"/>
          <w:lang w:val="en-US" w:eastAsia="zh-CN"/>
        </w:rPr>
        <w:t>4</w:t>
      </w:r>
      <w:r>
        <w:rPr>
          <w:rFonts w:hint="eastAsia" w:ascii="宋体" w:hAnsi="宋体" w:eastAsia="宋体" w:cs="宋体"/>
          <w:b/>
          <w:bCs/>
          <w:sz w:val="36"/>
          <w:szCs w:val="36"/>
        </w:rPr>
        <w:t>年广告发布委托服务要求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 w:hAnsi="仿宋" w:eastAsia="仿宋" w:cs="仿宋"/>
          <w:sz w:val="32"/>
          <w:szCs w:val="32"/>
        </w:rPr>
      </w:pPr>
      <w:r>
        <w:rPr>
          <w:rFonts w:hint="eastAsia" w:ascii="仿宋" w:hAnsi="仿宋" w:eastAsia="仿宋" w:cs="仿宋"/>
          <w:sz w:val="32"/>
          <w:szCs w:val="32"/>
        </w:rPr>
        <w:t>1、服务目标</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指定区域，开展鼎和品牌形象宣传的广告发布。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 w:hAnsi="仿宋" w:eastAsia="仿宋" w:cs="仿宋"/>
          <w:sz w:val="32"/>
          <w:szCs w:val="32"/>
        </w:rPr>
      </w:pPr>
      <w:r>
        <w:rPr>
          <w:rFonts w:hint="eastAsia" w:ascii="仿宋" w:hAnsi="仿宋" w:eastAsia="仿宋" w:cs="仿宋"/>
          <w:sz w:val="32"/>
          <w:szCs w:val="32"/>
        </w:rPr>
        <w:t>2、服务内容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w:t>
      </w:r>
      <w:r>
        <w:rPr>
          <w:rFonts w:hint="eastAsia" w:ascii="仿宋" w:hAnsi="仿宋" w:eastAsia="仿宋" w:cs="仿宋"/>
          <w:sz w:val="32"/>
          <w:szCs w:val="32"/>
          <w:u w:val="single"/>
          <w:lang w:val="en-US" w:eastAsia="zh-CN"/>
        </w:rPr>
        <w:t>河池市金城江区·白马街商圈金城地王入口处</w:t>
      </w:r>
      <w:bookmarkStart w:id="0" w:name="_GoBack"/>
      <w:bookmarkEnd w:id="0"/>
      <w:r>
        <w:rPr>
          <w:rFonts w:hint="eastAsia" w:ascii="仿宋" w:hAnsi="仿宋" w:eastAsia="仿宋" w:cs="仿宋"/>
          <w:sz w:val="32"/>
          <w:szCs w:val="32"/>
          <w:u w:val="none"/>
          <w:lang w:val="en-US" w:eastAsia="zh-CN"/>
        </w:rPr>
        <w:t>）广告屏，</w:t>
      </w:r>
      <w:r>
        <w:rPr>
          <w:rFonts w:hint="eastAsia" w:ascii="仿宋" w:hAnsi="仿宋" w:eastAsia="仿宋" w:cs="仿宋"/>
          <w:sz w:val="32"/>
          <w:szCs w:val="32"/>
          <w:lang w:val="en-US" w:eastAsia="zh-CN"/>
        </w:rPr>
        <w:t>发布委托方有关企业文化、形象等户外</w:t>
      </w:r>
      <w:r>
        <w:rPr>
          <w:rFonts w:hint="eastAsia" w:ascii="仿宋" w:hAnsi="仿宋" w:eastAsia="仿宋" w:cs="仿宋"/>
          <w:sz w:val="32"/>
          <w:szCs w:val="32"/>
        </w:rPr>
        <w:t>广告</w:t>
      </w:r>
      <w:r>
        <w:rPr>
          <w:rFonts w:hint="eastAsia" w:ascii="仿宋" w:hAnsi="仿宋" w:eastAsia="仿宋" w:cs="仿宋"/>
          <w:sz w:val="32"/>
          <w:szCs w:val="32"/>
          <w:lang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、服务期限</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 w:hAnsi="仿宋" w:eastAsia="仿宋" w:cs="仿宋"/>
          <w:sz w:val="32"/>
          <w:szCs w:val="32"/>
          <w:u w:val="single"/>
        </w:rPr>
      </w:pPr>
      <w:r>
        <w:rPr>
          <w:rFonts w:hint="eastAsia" w:ascii="仿宋" w:hAnsi="仿宋" w:eastAsia="仿宋" w:cs="仿宋"/>
          <w:sz w:val="32"/>
          <w:szCs w:val="32"/>
          <w:u w:val="single"/>
          <w:lang w:val="en-US" w:eastAsia="zh-CN"/>
        </w:rPr>
        <w:t>1个月</w:t>
      </w:r>
      <w:r>
        <w:rPr>
          <w:rFonts w:hint="eastAsia" w:ascii="仿宋" w:hAnsi="仿宋" w:eastAsia="仿宋" w:cs="仿宋"/>
          <w:sz w:val="32"/>
          <w:szCs w:val="32"/>
          <w:u w:val="single"/>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 w:hAnsi="仿宋" w:eastAsia="仿宋" w:cs="仿宋"/>
          <w:sz w:val="32"/>
          <w:szCs w:val="32"/>
        </w:rPr>
      </w:pPr>
      <w:r>
        <w:rPr>
          <w:rFonts w:hint="eastAsia" w:ascii="仿宋" w:hAnsi="仿宋" w:eastAsia="仿宋" w:cs="仿宋"/>
          <w:sz w:val="32"/>
          <w:szCs w:val="32"/>
        </w:rPr>
        <w:t>(1)受托方须确保在合同期内持续具有经营制作能力，不因受托方经营制作问题影响委托方该项目的正常开展。如发生因受托方经营制作等原因造成委托方损失的，须</w:t>
      </w:r>
      <w:r>
        <w:rPr>
          <w:rFonts w:hint="eastAsia" w:ascii="仿宋" w:hAnsi="仿宋" w:eastAsia="仿宋" w:cs="仿宋"/>
          <w:sz w:val="32"/>
          <w:szCs w:val="32"/>
          <w:lang w:val="en-US" w:eastAsia="zh-CN"/>
        </w:rPr>
        <w:t>由</w:t>
      </w:r>
      <w:r>
        <w:rPr>
          <w:rFonts w:hint="eastAsia" w:ascii="仿宋" w:hAnsi="仿宋" w:eastAsia="仿宋" w:cs="仿宋"/>
          <w:sz w:val="32"/>
          <w:szCs w:val="32"/>
        </w:rPr>
        <w:t>受托方承担相应赔偿责任。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 w:hAnsi="仿宋" w:eastAsia="仿宋" w:cs="仿宋"/>
          <w:sz w:val="32"/>
          <w:szCs w:val="32"/>
        </w:rPr>
      </w:pPr>
      <w:r>
        <w:rPr>
          <w:rFonts w:hint="eastAsia" w:ascii="仿宋" w:hAnsi="仿宋" w:eastAsia="仿宋" w:cs="仿宋"/>
          <w:sz w:val="32"/>
          <w:szCs w:val="32"/>
        </w:rPr>
        <w:t>(2)受托方应按照委托方要求配备服务团队，并设置项目负责人，专门负责该项目的编辑发布、服务管理等工作。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 w:hAnsi="仿宋" w:eastAsia="仿宋" w:cs="仿宋"/>
          <w:sz w:val="32"/>
          <w:szCs w:val="32"/>
        </w:rPr>
      </w:pPr>
      <w:r>
        <w:rPr>
          <w:rFonts w:hint="eastAsia" w:ascii="仿宋" w:hAnsi="仿宋" w:eastAsia="仿宋" w:cs="仿宋"/>
          <w:sz w:val="32"/>
          <w:szCs w:val="32"/>
        </w:rPr>
        <w:t>(3)受托方应保证按照委托方要求的期限完成制作、满足推送及发布要求。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4</w:t>
      </w:r>
      <w:r>
        <w:rPr>
          <w:rFonts w:hint="eastAsia" w:ascii="仿宋" w:hAnsi="仿宋" w:eastAsia="仿宋" w:cs="仿宋"/>
          <w:sz w:val="32"/>
          <w:szCs w:val="32"/>
        </w:rPr>
        <w:t>)</w:t>
      </w:r>
      <w:r>
        <w:rPr>
          <w:rFonts w:hint="eastAsia" w:ascii="仿宋" w:hAnsi="仿宋" w:eastAsia="仿宋" w:cs="仿宋"/>
          <w:sz w:val="32"/>
          <w:szCs w:val="32"/>
          <w:lang w:val="en-US" w:eastAsia="zh-CN"/>
        </w:rPr>
        <w:t>受托方应具备委托方属地资源，服务响应时间不超30分钟。</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jc w:val="both"/>
        <w:textAlignment w:val="baseline"/>
        <w:rPr>
          <w:rFonts w:hint="default"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5</w:t>
      </w:r>
      <w:r>
        <w:rPr>
          <w:rFonts w:hint="eastAsia" w:ascii="仿宋" w:hAnsi="仿宋" w:eastAsia="仿宋" w:cs="仿宋"/>
          <w:sz w:val="32"/>
          <w:szCs w:val="32"/>
        </w:rPr>
        <w:t>)</w:t>
      </w:r>
      <w:r>
        <w:rPr>
          <w:rFonts w:hint="eastAsia" w:ascii="仿宋" w:hAnsi="仿宋" w:eastAsia="仿宋" w:cs="仿宋"/>
          <w:sz w:val="32"/>
          <w:szCs w:val="32"/>
          <w:lang w:val="en-US" w:eastAsia="zh-CN"/>
        </w:rPr>
        <w:t>价差不超过在10%的情况下，具有委托方属地行业合作经验者优先。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、资信和业绩</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 w:hAnsi="仿宋" w:eastAsia="仿宋" w:cs="仿宋"/>
          <w:sz w:val="32"/>
          <w:szCs w:val="32"/>
        </w:rPr>
      </w:pPr>
      <w:r>
        <w:rPr>
          <w:rFonts w:hint="eastAsia" w:ascii="仿宋" w:hAnsi="仿宋" w:eastAsia="仿宋" w:cs="仿宋"/>
          <w:sz w:val="32"/>
          <w:szCs w:val="32"/>
        </w:rPr>
        <w:t>运营状况良好，财务状况良好。</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6</w:t>
      </w:r>
      <w:r>
        <w:rPr>
          <w:rFonts w:hint="eastAsia" w:ascii="仿宋" w:hAnsi="仿宋" w:eastAsia="仿宋" w:cs="仿宋"/>
          <w:sz w:val="32"/>
          <w:szCs w:val="32"/>
        </w:rPr>
        <w:t>、知识产权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 w:hAnsi="仿宋" w:eastAsia="仿宋" w:cs="仿宋"/>
          <w:sz w:val="32"/>
          <w:szCs w:val="32"/>
        </w:rPr>
      </w:pPr>
      <w:r>
        <w:rPr>
          <w:rFonts w:hint="eastAsia" w:ascii="仿宋" w:hAnsi="仿宋" w:eastAsia="仿宋" w:cs="仿宋"/>
          <w:sz w:val="32"/>
          <w:szCs w:val="32"/>
        </w:rPr>
        <w:t>受托方在本委托服务所涉范围内一切宣传服务成果的知识产权属委托方所有，未经委托方书面同意，受托方不得擅自使用。</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7、</w:t>
      </w:r>
      <w:r>
        <w:rPr>
          <w:rFonts w:hint="eastAsia" w:ascii="仿宋" w:hAnsi="仿宋" w:eastAsia="仿宋" w:cs="仿宋"/>
          <w:sz w:val="32"/>
          <w:szCs w:val="32"/>
        </w:rPr>
        <w:t>结算方式</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 w:hAnsi="仿宋" w:eastAsia="仿宋" w:cs="仿宋"/>
          <w:sz w:val="32"/>
          <w:szCs w:val="32"/>
        </w:rPr>
      </w:pPr>
      <w:r>
        <w:rPr>
          <w:rFonts w:hint="eastAsia" w:ascii="仿宋" w:hAnsi="仿宋" w:eastAsia="仿宋" w:cs="仿宋"/>
          <w:sz w:val="32"/>
          <w:szCs w:val="32"/>
        </w:rPr>
        <w:t>(1)受托方根据实际发布量进行统计，并提交验收</w:t>
      </w:r>
      <w:r>
        <w:rPr>
          <w:rFonts w:hint="eastAsia" w:ascii="仿宋" w:hAnsi="仿宋" w:eastAsia="仿宋" w:cs="仿宋"/>
          <w:sz w:val="32"/>
          <w:szCs w:val="32"/>
          <w:lang w:val="en-US" w:eastAsia="zh-CN"/>
        </w:rPr>
        <w:t>报告</w:t>
      </w:r>
      <w:r>
        <w:rPr>
          <w:rFonts w:hint="eastAsia" w:ascii="仿宋" w:hAnsi="仿宋" w:eastAsia="仿宋" w:cs="仿宋"/>
          <w:sz w:val="32"/>
          <w:szCs w:val="32"/>
        </w:rPr>
        <w:t>作为结算依据，受托方开具符合财务、税务规定的票据后，由委托方在实际发生后进行结算。</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jc w:val="both"/>
        <w:textAlignment w:val="baseline"/>
        <w:rPr>
          <w:rFonts w:hint="eastAsia" w:ascii="仿宋" w:hAnsi="仿宋" w:eastAsia="仿宋" w:cs="仿宋"/>
          <w:sz w:val="32"/>
          <w:szCs w:val="32"/>
        </w:rPr>
      </w:pPr>
      <w:r>
        <w:rPr>
          <w:rFonts w:hint="eastAsia" w:ascii="仿宋" w:hAnsi="仿宋" w:eastAsia="仿宋" w:cs="仿宋"/>
          <w:sz w:val="32"/>
          <w:szCs w:val="32"/>
        </w:rPr>
        <w:t>(2)受托方能满足委托方提出的付款条件与时间要求，在付款时间上具有灵活性。</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32"/>
          <w:szCs w:val="32"/>
        </w:rPr>
      </w:pPr>
    </w:p>
    <w:sectPr>
      <w:headerReference r:id="rId5" w:type="default"/>
      <w:pgSz w:w="11900" w:h="16820"/>
      <w:pgMar w:top="1440" w:right="1800" w:bottom="1440" w:left="180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2YjBhOTY3ODc2Yzc3MmI2NTg0N2Q3Yzg4NDc4NjMifQ=="/>
    <w:docVar w:name="KSO_WPS_MARK_KEY" w:val="8ccd6cfa-5b17-491c-a8ab-c4dbd09c55c5"/>
  </w:docVars>
  <w:rsids>
    <w:rsidRoot w:val="00000000"/>
    <w:rsid w:val="006D0F46"/>
    <w:rsid w:val="01360855"/>
    <w:rsid w:val="02A22494"/>
    <w:rsid w:val="02DD0038"/>
    <w:rsid w:val="03A27A3B"/>
    <w:rsid w:val="04D06630"/>
    <w:rsid w:val="061C5EE2"/>
    <w:rsid w:val="065C2536"/>
    <w:rsid w:val="06620E43"/>
    <w:rsid w:val="068273B6"/>
    <w:rsid w:val="069C74D5"/>
    <w:rsid w:val="06B6271C"/>
    <w:rsid w:val="06CF3373"/>
    <w:rsid w:val="080C2C0C"/>
    <w:rsid w:val="083908B9"/>
    <w:rsid w:val="087F780D"/>
    <w:rsid w:val="0918202E"/>
    <w:rsid w:val="0967434F"/>
    <w:rsid w:val="09732E5D"/>
    <w:rsid w:val="09AD02FF"/>
    <w:rsid w:val="09C4045A"/>
    <w:rsid w:val="0A4555ED"/>
    <w:rsid w:val="0A696B8E"/>
    <w:rsid w:val="0BD93B63"/>
    <w:rsid w:val="0BF67312"/>
    <w:rsid w:val="0C1D487C"/>
    <w:rsid w:val="0D275763"/>
    <w:rsid w:val="0DAB4523"/>
    <w:rsid w:val="0DBC2F99"/>
    <w:rsid w:val="11203E80"/>
    <w:rsid w:val="11EC69DD"/>
    <w:rsid w:val="12761A6D"/>
    <w:rsid w:val="13944E4F"/>
    <w:rsid w:val="14774E23"/>
    <w:rsid w:val="159A5E37"/>
    <w:rsid w:val="15D70174"/>
    <w:rsid w:val="16D06CB8"/>
    <w:rsid w:val="179753C8"/>
    <w:rsid w:val="17DC10EC"/>
    <w:rsid w:val="187E7F0A"/>
    <w:rsid w:val="18F02BA0"/>
    <w:rsid w:val="1995429C"/>
    <w:rsid w:val="1A2D1A18"/>
    <w:rsid w:val="1A7E4B0E"/>
    <w:rsid w:val="1B4156DF"/>
    <w:rsid w:val="1C081619"/>
    <w:rsid w:val="1C14373B"/>
    <w:rsid w:val="1CBB24DF"/>
    <w:rsid w:val="1CBB403D"/>
    <w:rsid w:val="1E6A63F5"/>
    <w:rsid w:val="1EBD350A"/>
    <w:rsid w:val="1F2552A0"/>
    <w:rsid w:val="1FCF202C"/>
    <w:rsid w:val="201D3832"/>
    <w:rsid w:val="20762554"/>
    <w:rsid w:val="21615A82"/>
    <w:rsid w:val="21963749"/>
    <w:rsid w:val="21FA04DC"/>
    <w:rsid w:val="22F22A62"/>
    <w:rsid w:val="23EC72E0"/>
    <w:rsid w:val="26420280"/>
    <w:rsid w:val="266C0953"/>
    <w:rsid w:val="26AC7C96"/>
    <w:rsid w:val="26DE6540"/>
    <w:rsid w:val="27DA30C4"/>
    <w:rsid w:val="27EC617F"/>
    <w:rsid w:val="292B08E4"/>
    <w:rsid w:val="29A37968"/>
    <w:rsid w:val="2AEC2BDE"/>
    <w:rsid w:val="2BAB286F"/>
    <w:rsid w:val="2D663594"/>
    <w:rsid w:val="308626E1"/>
    <w:rsid w:val="30B2138C"/>
    <w:rsid w:val="30B2140F"/>
    <w:rsid w:val="30F3175A"/>
    <w:rsid w:val="31C12547"/>
    <w:rsid w:val="31C53F5B"/>
    <w:rsid w:val="31FC5940"/>
    <w:rsid w:val="321D1772"/>
    <w:rsid w:val="3361107C"/>
    <w:rsid w:val="338F1AD0"/>
    <w:rsid w:val="345258A0"/>
    <w:rsid w:val="351F3795"/>
    <w:rsid w:val="370D1757"/>
    <w:rsid w:val="37E54C78"/>
    <w:rsid w:val="38496536"/>
    <w:rsid w:val="38E473A8"/>
    <w:rsid w:val="3B98099B"/>
    <w:rsid w:val="3BAC4E98"/>
    <w:rsid w:val="3D006296"/>
    <w:rsid w:val="3EDC481D"/>
    <w:rsid w:val="3FEE3AEB"/>
    <w:rsid w:val="401E4653"/>
    <w:rsid w:val="4111325B"/>
    <w:rsid w:val="444B3E66"/>
    <w:rsid w:val="445F425F"/>
    <w:rsid w:val="455D3E0A"/>
    <w:rsid w:val="45AD4B6D"/>
    <w:rsid w:val="45B14340"/>
    <w:rsid w:val="46540C45"/>
    <w:rsid w:val="46C2698F"/>
    <w:rsid w:val="470E2B7C"/>
    <w:rsid w:val="479E1DC8"/>
    <w:rsid w:val="47AC2C07"/>
    <w:rsid w:val="47AE16DD"/>
    <w:rsid w:val="47FE1C3C"/>
    <w:rsid w:val="492E435B"/>
    <w:rsid w:val="495A7281"/>
    <w:rsid w:val="49AC24BC"/>
    <w:rsid w:val="4A5001E8"/>
    <w:rsid w:val="4A885ED2"/>
    <w:rsid w:val="4AE4141D"/>
    <w:rsid w:val="4B0433FD"/>
    <w:rsid w:val="4CD640D0"/>
    <w:rsid w:val="4F361CEE"/>
    <w:rsid w:val="4F9852EC"/>
    <w:rsid w:val="4FDC3EBC"/>
    <w:rsid w:val="50FF3275"/>
    <w:rsid w:val="513C6A09"/>
    <w:rsid w:val="51C47C83"/>
    <w:rsid w:val="51D14269"/>
    <w:rsid w:val="529E7DE4"/>
    <w:rsid w:val="5436122F"/>
    <w:rsid w:val="54507777"/>
    <w:rsid w:val="545F161B"/>
    <w:rsid w:val="547B74D1"/>
    <w:rsid w:val="54EB269C"/>
    <w:rsid w:val="55A54AF7"/>
    <w:rsid w:val="56770595"/>
    <w:rsid w:val="56800001"/>
    <w:rsid w:val="570C0393"/>
    <w:rsid w:val="5738473B"/>
    <w:rsid w:val="57D51610"/>
    <w:rsid w:val="595D21F3"/>
    <w:rsid w:val="597D7B0E"/>
    <w:rsid w:val="5AE5223F"/>
    <w:rsid w:val="5B3F46C5"/>
    <w:rsid w:val="5BD850C1"/>
    <w:rsid w:val="5CD45896"/>
    <w:rsid w:val="60F343D5"/>
    <w:rsid w:val="60F65600"/>
    <w:rsid w:val="61160776"/>
    <w:rsid w:val="61266442"/>
    <w:rsid w:val="614C3B27"/>
    <w:rsid w:val="61541567"/>
    <w:rsid w:val="619916E5"/>
    <w:rsid w:val="62360164"/>
    <w:rsid w:val="629F476F"/>
    <w:rsid w:val="62EE0AA0"/>
    <w:rsid w:val="63537488"/>
    <w:rsid w:val="643346B0"/>
    <w:rsid w:val="64F87556"/>
    <w:rsid w:val="65065626"/>
    <w:rsid w:val="659C16AF"/>
    <w:rsid w:val="67902319"/>
    <w:rsid w:val="67E66D50"/>
    <w:rsid w:val="689C431B"/>
    <w:rsid w:val="6A534F9C"/>
    <w:rsid w:val="6BB32828"/>
    <w:rsid w:val="6BE10BEA"/>
    <w:rsid w:val="6C097064"/>
    <w:rsid w:val="6CC76A0B"/>
    <w:rsid w:val="6E717E0E"/>
    <w:rsid w:val="6EEF6212"/>
    <w:rsid w:val="700075A7"/>
    <w:rsid w:val="70107A20"/>
    <w:rsid w:val="70863D7B"/>
    <w:rsid w:val="71B2242B"/>
    <w:rsid w:val="720812F3"/>
    <w:rsid w:val="73007315"/>
    <w:rsid w:val="731A6CEC"/>
    <w:rsid w:val="73D82886"/>
    <w:rsid w:val="74100362"/>
    <w:rsid w:val="74335ADE"/>
    <w:rsid w:val="74FE6EEA"/>
    <w:rsid w:val="75985B12"/>
    <w:rsid w:val="75C61434"/>
    <w:rsid w:val="75D62EFC"/>
    <w:rsid w:val="768A12C5"/>
    <w:rsid w:val="76B42203"/>
    <w:rsid w:val="77566C95"/>
    <w:rsid w:val="77D51DDA"/>
    <w:rsid w:val="78312187"/>
    <w:rsid w:val="78CC12B1"/>
    <w:rsid w:val="79364192"/>
    <w:rsid w:val="799F6A95"/>
    <w:rsid w:val="7A75434F"/>
    <w:rsid w:val="7A8F044B"/>
    <w:rsid w:val="7AD54807"/>
    <w:rsid w:val="7AF203D4"/>
    <w:rsid w:val="7B4678F1"/>
    <w:rsid w:val="7BC14834"/>
    <w:rsid w:val="7CB118E6"/>
    <w:rsid w:val="7D4D5BEA"/>
    <w:rsid w:val="7DCA0CDD"/>
    <w:rsid w:val="7F1C5695"/>
    <w:rsid w:val="7FAE3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527</Words>
  <Characters>547</Characters>
  <Lines>0</Lines>
  <Paragraphs>0</Paragraphs>
  <TotalTime>16</TotalTime>
  <ScaleCrop>false</ScaleCrop>
  <LinksUpToDate>false</LinksUpToDate>
  <CharactersWithSpaces>547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2024-02-08T07:18:00Z</dcterms:created>
  <dc:creator>lenovo</dc:creator>
  <cp:lastModifiedBy>覃迷丹</cp:lastModifiedBy>
  <dcterms:modified xsi:type="dcterms:W3CDTF">2024-08-06T02:16:49Z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8514590D98E3443AAD5C364E85308FC7</vt:lpwstr>
  </property>
</Properties>
</file>