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52"/>
          <w:szCs w:val="52"/>
          <w:lang w:val="en-US" w:eastAsia="zh-CN"/>
        </w:rPr>
      </w:pPr>
      <w:r>
        <w:rPr>
          <w:rFonts w:hint="eastAsia"/>
          <w:sz w:val="52"/>
          <w:szCs w:val="52"/>
          <w:lang w:val="en-US" w:eastAsia="zh-CN"/>
        </w:rPr>
        <w:t>承包商资质及工作</w:t>
      </w:r>
      <w:bookmarkStart w:id="0" w:name="_GoBack"/>
      <w:bookmarkEnd w:id="0"/>
      <w:r>
        <w:rPr>
          <w:rFonts w:hint="eastAsia"/>
          <w:sz w:val="52"/>
          <w:szCs w:val="52"/>
          <w:lang w:val="en-US" w:eastAsia="zh-CN"/>
        </w:rPr>
        <w:t>要求</w:t>
      </w:r>
    </w:p>
    <w:p>
      <w:pPr>
        <w:jc w:val="left"/>
        <w:rPr>
          <w:rFonts w:hint="eastAsia"/>
          <w:b/>
          <w:bCs/>
          <w:sz w:val="32"/>
          <w:szCs w:val="32"/>
          <w:lang w:val="en-US" w:eastAsia="zh-CN"/>
        </w:rPr>
      </w:pPr>
      <w:r>
        <w:rPr>
          <w:rFonts w:hint="eastAsia"/>
          <w:b/>
          <w:bCs/>
          <w:sz w:val="32"/>
          <w:szCs w:val="32"/>
          <w:lang w:val="en-US" w:eastAsia="zh-CN"/>
        </w:rPr>
        <w:t>一、承包商要求：</w:t>
      </w:r>
    </w:p>
    <w:p>
      <w:pPr>
        <w:jc w:val="left"/>
        <w:rPr>
          <w:rFonts w:hint="eastAsia"/>
          <w:sz w:val="32"/>
          <w:szCs w:val="32"/>
          <w:lang w:val="en-US" w:eastAsia="zh-CN"/>
        </w:rPr>
      </w:pPr>
      <w:r>
        <w:rPr>
          <w:rFonts w:hint="eastAsia"/>
          <w:sz w:val="32"/>
          <w:szCs w:val="32"/>
          <w:lang w:val="en-US" w:eastAsia="zh-CN"/>
        </w:rPr>
        <w:t>承包人必须剧本企业法人资格、持有营业执照，并具有相关视频制作经历和作品。</w:t>
      </w:r>
    </w:p>
    <w:p>
      <w:pPr>
        <w:jc w:val="left"/>
        <w:rPr>
          <w:rFonts w:hint="eastAsia"/>
          <w:b/>
          <w:bCs/>
          <w:sz w:val="32"/>
          <w:szCs w:val="32"/>
          <w:lang w:val="en-US" w:eastAsia="zh-CN"/>
        </w:rPr>
      </w:pPr>
      <w:r>
        <w:rPr>
          <w:rFonts w:hint="eastAsia"/>
          <w:b/>
          <w:bCs/>
          <w:sz w:val="32"/>
          <w:szCs w:val="32"/>
          <w:lang w:val="en-US" w:eastAsia="zh-CN"/>
        </w:rPr>
        <w:t>二、工作要求：</w:t>
      </w:r>
    </w:p>
    <w:p>
      <w:pPr>
        <w:numPr>
          <w:ilvl w:val="0"/>
          <w:numId w:val="1"/>
        </w:numPr>
        <w:jc w:val="left"/>
        <w:rPr>
          <w:rFonts w:hint="eastAsia"/>
          <w:sz w:val="32"/>
          <w:szCs w:val="32"/>
          <w:lang w:val="en-US" w:eastAsia="zh-CN"/>
        </w:rPr>
      </w:pPr>
      <w:r>
        <w:rPr>
          <w:rFonts w:hint="eastAsia"/>
          <w:sz w:val="32"/>
          <w:szCs w:val="32"/>
          <w:lang w:val="en-US" w:eastAsia="zh-CN"/>
        </w:rPr>
        <w:t>了解乡村振兴相关工作要求，能够根据工作总结和项目资料编写符合要求的视频脚本；</w:t>
      </w:r>
    </w:p>
    <w:p>
      <w:pPr>
        <w:numPr>
          <w:ilvl w:val="0"/>
          <w:numId w:val="1"/>
        </w:numPr>
        <w:jc w:val="left"/>
        <w:rPr>
          <w:rFonts w:hint="default"/>
          <w:sz w:val="32"/>
          <w:szCs w:val="32"/>
          <w:lang w:val="en-US" w:eastAsia="zh-CN"/>
        </w:rPr>
      </w:pPr>
      <w:r>
        <w:rPr>
          <w:rFonts w:hint="eastAsia"/>
          <w:sz w:val="32"/>
          <w:szCs w:val="32"/>
          <w:lang w:val="en-US" w:eastAsia="zh-CN"/>
        </w:rPr>
        <w:t>根据实际情况安排人员到河源市连平县元善镇拍摄视频和图片不少于3天；</w:t>
      </w:r>
    </w:p>
    <w:p>
      <w:pPr>
        <w:numPr>
          <w:ilvl w:val="0"/>
          <w:numId w:val="1"/>
        </w:numPr>
        <w:jc w:val="left"/>
        <w:rPr>
          <w:rFonts w:hint="default"/>
          <w:sz w:val="32"/>
          <w:szCs w:val="32"/>
          <w:lang w:val="en-US" w:eastAsia="zh-CN"/>
        </w:rPr>
      </w:pPr>
      <w:r>
        <w:rPr>
          <w:rFonts w:hint="eastAsia"/>
          <w:sz w:val="32"/>
          <w:szCs w:val="32"/>
          <w:lang w:val="en-US" w:eastAsia="zh-CN"/>
        </w:rPr>
        <w:t>合同签订后，14天内完成现场拍摄和初步视频剪辑；</w:t>
      </w:r>
    </w:p>
    <w:p>
      <w:pPr>
        <w:numPr>
          <w:ilvl w:val="0"/>
          <w:numId w:val="1"/>
        </w:numPr>
        <w:jc w:val="left"/>
        <w:rPr>
          <w:rFonts w:hint="default"/>
          <w:sz w:val="32"/>
          <w:szCs w:val="32"/>
          <w:lang w:val="en-US" w:eastAsia="zh-CN"/>
        </w:rPr>
      </w:pPr>
      <w:r>
        <w:rPr>
          <w:rFonts w:hint="eastAsia"/>
          <w:sz w:val="32"/>
          <w:szCs w:val="32"/>
          <w:lang w:val="en-US" w:eastAsia="zh-CN"/>
        </w:rPr>
        <w:t>21天内根据意见完成最终视频制作。</w:t>
      </w:r>
    </w:p>
    <w:p>
      <w:pPr>
        <w:widowControl w:val="0"/>
        <w:numPr>
          <w:numId w:val="0"/>
        </w:numPr>
        <w:jc w:val="left"/>
        <w:rPr>
          <w:rFonts w:hint="eastAsia"/>
          <w:sz w:val="32"/>
          <w:szCs w:val="32"/>
          <w:lang w:val="en-US" w:eastAsia="zh-CN"/>
        </w:rPr>
      </w:pPr>
    </w:p>
    <w:p>
      <w:pPr>
        <w:widowControl w:val="0"/>
        <w:numPr>
          <w:numId w:val="0"/>
        </w:numPr>
        <w:jc w:val="left"/>
        <w:rPr>
          <w:rFonts w:hint="eastAsia"/>
          <w:sz w:val="32"/>
          <w:szCs w:val="32"/>
          <w:lang w:val="en-US" w:eastAsia="zh-CN"/>
        </w:rPr>
      </w:pPr>
    </w:p>
    <w:p>
      <w:pPr>
        <w:widowControl w:val="0"/>
        <w:numPr>
          <w:numId w:val="0"/>
        </w:numPr>
        <w:jc w:val="left"/>
        <w:rPr>
          <w:rFonts w:hint="eastAsia"/>
          <w:sz w:val="32"/>
          <w:szCs w:val="32"/>
          <w:lang w:val="en-US" w:eastAsia="zh-CN"/>
        </w:rPr>
      </w:pPr>
    </w:p>
    <w:p>
      <w:pPr>
        <w:widowControl w:val="0"/>
        <w:numPr>
          <w:numId w:val="0"/>
        </w:numPr>
        <w:jc w:val="right"/>
        <w:rPr>
          <w:rFonts w:hint="default"/>
          <w:sz w:val="32"/>
          <w:szCs w:val="32"/>
          <w:lang w:val="en-US" w:eastAsia="zh-CN"/>
        </w:rPr>
      </w:pPr>
      <w:r>
        <w:rPr>
          <w:rFonts w:hint="eastAsia"/>
          <w:sz w:val="32"/>
          <w:szCs w:val="32"/>
          <w:lang w:val="en-US" w:eastAsia="zh-CN"/>
        </w:rPr>
        <w:t>2024年8月8日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C95095"/>
    <w:multiLevelType w:val="singleLevel"/>
    <w:tmpl w:val="37C9509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0YzdjMjY2MTA3MjE5MDhjNjUwZDFlZWQyMGZhMDgifQ=="/>
  </w:docVars>
  <w:rsids>
    <w:rsidRoot w:val="4AF1358B"/>
    <w:rsid w:val="1EF06BD8"/>
    <w:rsid w:val="258C6D3E"/>
    <w:rsid w:val="4AF13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2024-08-05T14:11:00Z</dcterms:created>
  <dc:creator>Administrator</dc:creator>
  <cp:lastModifiedBy>黄志平</cp:lastModifiedBy>
  <dcterms:modified xsi:type="dcterms:W3CDTF">2024-08-08T07:24:21Z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05024B9612EF4931AC54A78FA22A7DA4</vt:lpwstr>
  </property>
</Properties>
</file>