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jc w:val="center"/>
        <w:rPr>
          <w:rFonts w:hint="eastAsia" w:ascii="方正小标宋_GBK" w:hAnsi="方正小标宋_GBK" w:eastAsia="方正小标宋_GBK" w:cs="方正小标宋_GBK"/>
          <w:color w:val="000000"/>
          <w:sz w:val="44"/>
          <w:szCs w:val="44"/>
          <w:lang w:val="en-US" w:eastAsia="zh-CN"/>
        </w:rPr>
      </w:pPr>
    </w:p>
    <w:p>
      <w:pPr>
        <w:snapToGrid w:val="0"/>
        <w:spacing w:line="600" w:lineRule="exact"/>
        <w:jc w:val="center"/>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lang w:val="en-US" w:eastAsia="zh-CN"/>
        </w:rPr>
        <w:t>白沙供电局零星采购服务项目内容</w:t>
      </w:r>
    </w:p>
    <w:p>
      <w:pPr>
        <w:rPr>
          <w:rFonts w:hint="eastAsia" w:ascii="仿宋_GB2312" w:hAnsi="仿宋_GB2312" w:eastAsia="仿宋_GB2312" w:cs="仿宋_GB2312"/>
          <w:sz w:val="32"/>
          <w:szCs w:val="32"/>
        </w:rPr>
      </w:pPr>
    </w:p>
    <w:p>
      <w:pPr>
        <w:pStyle w:val="7"/>
        <w:widowControl w:val="0"/>
        <w:wordWrap/>
        <w:adjustRightInd w:val="0"/>
        <w:snapToGrid w:val="0"/>
        <w:spacing w:line="560" w:lineRule="exac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为了办公设备的正常运行及场地设备的日常维护维修，</w:t>
      </w:r>
      <w:r>
        <w:rPr>
          <w:rFonts w:hint="eastAsia" w:ascii="仿宋_GB2312" w:hAnsi="仿宋_GB2312" w:eastAsia="仿宋_GB2312" w:cs="仿宋_GB2312"/>
          <w:sz w:val="32"/>
          <w:szCs w:val="32"/>
          <w:lang w:val="en-US" w:eastAsia="zh-CN"/>
        </w:rPr>
        <w:t>根据南网公司《关于加强零星采购管理的通知》相关规定，制定本方案。</w:t>
      </w:r>
    </w:p>
    <w:p>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采购信息</w:t>
      </w:r>
    </w:p>
    <w:p>
      <w:pPr>
        <w:numPr>
          <w:ilvl w:val="0"/>
          <w:numId w:val="1"/>
        </w:numPr>
        <w:wordWrap/>
        <w:adjustRightInd/>
        <w:snapToGrid/>
        <w:spacing w:beforeAutospacing="0" w:afterAutospacing="0" w:line="580" w:lineRule="exact"/>
        <w:ind w:left="-410" w:leftChars="0" w:firstLine="617" w:firstLineChars="193"/>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项目名称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kern w:val="2"/>
          <w:sz w:val="32"/>
          <w:szCs w:val="32"/>
          <w:lang w:val="en-US" w:eastAsia="zh-CN" w:bidi="ar-SA"/>
        </w:rPr>
        <w:t>白沙供电局2024年空调清洗、保养、维护</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资金来源：</w:t>
      </w:r>
      <w:r>
        <w:rPr>
          <w:rFonts w:hint="eastAsia" w:ascii="仿宋_GB2312" w:hAnsi="仿宋_GB2312" w:eastAsia="仿宋_GB2312" w:cs="仿宋_GB2312"/>
          <w:color w:val="auto"/>
          <w:sz w:val="32"/>
          <w:szCs w:val="32"/>
          <w:lang w:val="en-US" w:eastAsia="zh-CN"/>
        </w:rPr>
        <w:t>修理费</w:t>
      </w:r>
      <w:r>
        <w:rPr>
          <w:rFonts w:hint="eastAsia" w:ascii="仿宋_GB2312" w:hAnsi="仿宋_GB2312" w:eastAsia="仿宋_GB2312" w:cs="仿宋_GB2312"/>
          <w:color w:val="auto"/>
          <w:sz w:val="32"/>
          <w:szCs w:val="32"/>
        </w:rPr>
        <w:t>预算。</w:t>
      </w:r>
      <w:bookmarkStart w:id="0" w:name="_GoBack"/>
      <w:bookmarkEnd w:id="0"/>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预计采购金额：</w:t>
      </w:r>
      <w:r>
        <w:rPr>
          <w:rFonts w:hint="eastAsia" w:ascii="仿宋_GB2312" w:hAnsi="仿宋_GB2312" w:eastAsia="仿宋_GB2312" w:cs="仿宋_GB2312"/>
          <w:color w:val="auto"/>
          <w:sz w:val="32"/>
          <w:szCs w:val="32"/>
          <w:lang w:val="en-US" w:eastAsia="zh-CN"/>
        </w:rPr>
        <w:t>4.8</w:t>
      </w:r>
      <w:r>
        <w:rPr>
          <w:rFonts w:hint="eastAsia" w:ascii="仿宋_GB2312" w:hAnsi="仿宋_GB2312" w:eastAsia="仿宋_GB2312" w:cs="仿宋_GB2312"/>
          <w:color w:val="auto"/>
          <w:sz w:val="32"/>
          <w:szCs w:val="32"/>
        </w:rPr>
        <w:t>万元。</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采购方式：零星采购。</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项目类别</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服务</w:t>
      </w:r>
      <w:r>
        <w:rPr>
          <w:rFonts w:hint="eastAsia" w:ascii="仿宋_GB2312" w:hAnsi="仿宋_GB2312" w:eastAsia="仿宋_GB2312" w:cs="仿宋_GB2312"/>
          <w:color w:val="auto"/>
          <w:sz w:val="32"/>
          <w:szCs w:val="32"/>
        </w:rPr>
        <w:t>。</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实施地点：</w:t>
      </w:r>
      <w:r>
        <w:rPr>
          <w:rFonts w:hint="eastAsia" w:ascii="仿宋_GB2312" w:hAnsi="仿宋_GB2312" w:eastAsia="仿宋_GB2312" w:cs="仿宋_GB2312"/>
          <w:color w:val="auto"/>
          <w:sz w:val="32"/>
          <w:szCs w:val="32"/>
          <w:lang w:val="en-US" w:eastAsia="zh-CN"/>
        </w:rPr>
        <w:t>白沙黎族自治县。</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实施时间：2024年8月至2025年8月份。</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承办部门：</w:t>
      </w:r>
      <w:r>
        <w:rPr>
          <w:rFonts w:hint="eastAsia" w:ascii="仿宋_GB2312" w:hAnsi="仿宋_GB2312" w:eastAsia="仿宋_GB2312" w:cs="仿宋_GB2312"/>
          <w:color w:val="auto"/>
          <w:sz w:val="32"/>
          <w:szCs w:val="32"/>
          <w:lang w:val="en-US" w:eastAsia="zh-CN"/>
        </w:rPr>
        <w:t>白沙供电局</w:t>
      </w:r>
      <w:r>
        <w:rPr>
          <w:rFonts w:hint="eastAsia" w:ascii="仿宋_GB2312" w:hAnsi="仿宋_GB2312" w:eastAsia="仿宋_GB2312" w:cs="仿宋_GB2312"/>
          <w:color w:val="auto"/>
          <w:sz w:val="32"/>
          <w:szCs w:val="32"/>
        </w:rPr>
        <w:t>。</w:t>
      </w:r>
    </w:p>
    <w:p>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二、服务要求</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1.服务</w:t>
      </w:r>
      <w:r>
        <w:rPr>
          <w:rFonts w:hint="eastAsia" w:ascii="仿宋_GB2312" w:hAnsi="仿宋_GB2312" w:eastAsia="仿宋_GB2312" w:cs="仿宋_GB2312"/>
          <w:sz w:val="32"/>
          <w:szCs w:val="32"/>
        </w:rPr>
        <w:t>单位负责组织工作人员执行</w:t>
      </w:r>
      <w:r>
        <w:rPr>
          <w:rFonts w:hint="eastAsia" w:ascii="仿宋_GB2312" w:hAnsi="仿宋_GB2312" w:eastAsia="仿宋_GB2312" w:cs="仿宋_GB2312"/>
          <w:sz w:val="32"/>
          <w:szCs w:val="32"/>
          <w:lang w:eastAsia="zh-CN"/>
        </w:rPr>
        <w:t>白沙黎族自治县白沙供电局设备维护维修</w:t>
      </w:r>
      <w:r>
        <w:rPr>
          <w:rFonts w:hint="eastAsia" w:ascii="仿宋_GB2312" w:hAnsi="仿宋_GB2312" w:eastAsia="仿宋_GB2312" w:cs="仿宋_GB2312"/>
          <w:sz w:val="32"/>
          <w:szCs w:val="32"/>
        </w:rPr>
        <w:t>要求，</w:t>
      </w:r>
      <w:r>
        <w:rPr>
          <w:rFonts w:hint="eastAsia" w:ascii="仿宋_GB2312" w:hAnsi="仿宋_GB2312" w:eastAsia="仿宋_GB2312" w:cs="仿宋_GB2312"/>
          <w:sz w:val="32"/>
          <w:szCs w:val="32"/>
          <w:lang w:eastAsia="zh-CN"/>
        </w:rPr>
        <w:t>根据白沙供电局提出的要求进行设备维修维护项目</w:t>
      </w:r>
      <w:r>
        <w:rPr>
          <w:rFonts w:hint="eastAsia" w:ascii="仿宋_GB2312" w:hAnsi="仿宋_GB2312" w:eastAsia="仿宋_GB2312" w:cs="仿宋_GB2312"/>
          <w:sz w:val="32"/>
          <w:szCs w:val="32"/>
        </w:rPr>
        <w:t>，项目开展过程中双方应结合实际情况随时进行</w:t>
      </w:r>
      <w:r>
        <w:rPr>
          <w:rFonts w:hint="eastAsia" w:ascii="仿宋_GB2312" w:hAnsi="仿宋_GB2312" w:eastAsia="仿宋_GB2312" w:cs="仿宋_GB2312"/>
          <w:sz w:val="32"/>
          <w:szCs w:val="32"/>
          <w:lang w:eastAsia="zh-CN"/>
        </w:rPr>
        <w:t>信息</w:t>
      </w:r>
      <w:r>
        <w:rPr>
          <w:rFonts w:hint="eastAsia" w:ascii="仿宋_GB2312" w:hAnsi="仿宋_GB2312" w:eastAsia="仿宋_GB2312" w:cs="仿宋_GB2312"/>
          <w:sz w:val="32"/>
          <w:szCs w:val="32"/>
        </w:rPr>
        <w:t>沟通，确保服务项目高质量完成。</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2.供应商所提供的服务必须在规定时间内完成，报价时须与相关人员及时对接协商。</w:t>
      </w:r>
    </w:p>
    <w:p>
      <w:pPr>
        <w:pStyle w:val="2"/>
        <w:ind w:firstLine="320" w:firstLineChars="100"/>
        <w:rPr>
          <w:rFonts w:hint="default"/>
          <w:lang w:val="en-US"/>
        </w:rPr>
      </w:pPr>
      <w:r>
        <w:rPr>
          <w:rFonts w:hint="eastAsia" w:ascii="仿宋_GB2312" w:hAnsi="仿宋_GB2312" w:eastAsia="仿宋_GB2312" w:cs="仿宋_GB2312"/>
          <w:sz w:val="32"/>
          <w:szCs w:val="32"/>
          <w:lang w:val="en-US" w:eastAsia="zh-CN"/>
        </w:rPr>
        <w:t>3.为服务及时性供应商仅限白沙黎族自治县本地店铺。</w:t>
      </w:r>
    </w:p>
    <w:p>
      <w:pPr>
        <w:numPr>
          <w:ilvl w:val="0"/>
          <w:numId w:val="0"/>
        </w:numPr>
        <w:wordWrap/>
        <w:adjustRightInd/>
        <w:snapToGrid/>
        <w:spacing w:beforeAutospacing="0" w:afterAutospacing="0" w:line="580" w:lineRule="exact"/>
        <w:ind w:left="630" w:leftChars="0"/>
        <w:rPr>
          <w:rFonts w:hint="eastAsia" w:ascii="黑体" w:hAnsi="黑体" w:eastAsia="黑体" w:cs="黑体"/>
          <w:b w:val="0"/>
          <w:bCs w:val="0"/>
          <w:sz w:val="32"/>
          <w:szCs w:val="32"/>
          <w:lang w:val="en-US" w:eastAsia="zh-CN"/>
        </w:rPr>
      </w:pPr>
    </w:p>
    <w:p>
      <w:pPr>
        <w:numPr>
          <w:ilvl w:val="0"/>
          <w:numId w:val="2"/>
        </w:numPr>
        <w:wordWrap/>
        <w:adjustRightInd/>
        <w:snapToGrid/>
        <w:spacing w:beforeAutospacing="0" w:afterAutospacing="0" w:line="580" w:lineRule="exac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费用预算单</w:t>
      </w:r>
    </w:p>
    <w:p>
      <w:pPr>
        <w:pStyle w:val="2"/>
        <w:numPr>
          <w:ilvl w:val="0"/>
          <w:numId w:val="0"/>
        </w:numPr>
        <w:rPr>
          <w:rFonts w:hint="eastAsia" w:ascii="仿宋_GB2312" w:hAnsi="仿宋_GB2312" w:eastAsia="仿宋_GB2312" w:cs="仿宋_GB2312"/>
          <w:kern w:val="2"/>
          <w:sz w:val="32"/>
          <w:szCs w:val="32"/>
          <w:lang w:val="en-US" w:eastAsia="zh-CN" w:bidi="ar-SA"/>
        </w:rPr>
      </w:pPr>
      <w:r>
        <w:rPr>
          <w:rFonts w:hint="eastAsia"/>
          <w:lang w:val="en-US" w:eastAsia="zh-CN"/>
        </w:rPr>
        <w:t xml:space="preserve">   </w:t>
      </w:r>
      <w:r>
        <w:rPr>
          <w:rFonts w:hint="eastAsia" w:ascii="仿宋_GB2312" w:hAnsi="仿宋_GB2312" w:eastAsia="仿宋_GB2312" w:cs="仿宋_GB2312"/>
          <w:kern w:val="2"/>
          <w:sz w:val="32"/>
          <w:szCs w:val="32"/>
          <w:lang w:val="en-US" w:eastAsia="zh-CN" w:bidi="ar-SA"/>
        </w:rPr>
        <w:t xml:space="preserve">  根据实际维修维护项目具体报价。</w:t>
      </w:r>
    </w:p>
    <w:p>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四、报价要求</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本项目最高限价 4.8万元，按实际维修维护项目据实结算。</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2.报价人报价总金额不得大于最高限价，大于最高限价的报价为无效报价；报价小于85%的，必须在报价文件中说明理由，否则视为无效报价。</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3.报价人根据本项目需求进行详细报价，报价为询价文件要求范围内全部内容的包干价，包括：设备租赁、维修、保养、安装、卫生清理、税费等费用。</w:t>
      </w:r>
    </w:p>
    <w:p>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五、费用结算</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根据实际产生的费用结算，由供应商提供发票后</w:t>
      </w:r>
      <w:r>
        <w:rPr>
          <w:rFonts w:hint="eastAsia" w:ascii="仿宋_GB2312" w:hAnsi="仿宋_GB2312" w:eastAsia="仿宋_GB2312" w:cs="仿宋_GB2312"/>
          <w:sz w:val="32"/>
          <w:szCs w:val="32"/>
        </w:rPr>
        <w:t>支付</w:t>
      </w:r>
      <w:r>
        <w:rPr>
          <w:rFonts w:hint="eastAsia" w:ascii="仿宋_GB2312" w:hAnsi="仿宋_GB2312" w:eastAsia="仿宋_GB2312" w:cs="仿宋_GB2312"/>
          <w:sz w:val="32"/>
          <w:szCs w:val="32"/>
          <w:lang w:val="en-US" w:eastAsia="zh-CN"/>
        </w:rPr>
        <w:t>相关费用</w:t>
      </w:r>
      <w:r>
        <w:rPr>
          <w:rFonts w:hint="eastAsia" w:ascii="仿宋_GB2312" w:hAnsi="仿宋_GB2312" w:eastAsia="仿宋_GB2312" w:cs="仿宋_GB2312"/>
          <w:sz w:val="32"/>
          <w:szCs w:val="32"/>
          <w:lang w:eastAsia="zh-CN"/>
        </w:rPr>
        <w:t>。</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EC7D28"/>
    <w:multiLevelType w:val="singleLevel"/>
    <w:tmpl w:val="A7EC7D28"/>
    <w:lvl w:ilvl="0" w:tentative="0">
      <w:start w:val="1"/>
      <w:numFmt w:val="chineseCounting"/>
      <w:suff w:val="nothing"/>
      <w:lvlText w:val="（%1）"/>
      <w:lvlJc w:val="left"/>
      <w:pPr>
        <w:ind w:left="210"/>
      </w:pPr>
      <w:rPr>
        <w:rFonts w:hint="eastAsia"/>
      </w:rPr>
    </w:lvl>
  </w:abstractNum>
  <w:abstractNum w:abstractNumId="1">
    <w:nsid w:val="667B7BD0"/>
    <w:multiLevelType w:val="singleLevel"/>
    <w:tmpl w:val="667B7BD0"/>
    <w:lvl w:ilvl="0" w:tentative="0">
      <w:start w:val="3"/>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NhYTEyMmUzNmU5MGEyOTBhYTU3NzczOGRkZGQ5NjgifQ=="/>
  </w:docVars>
  <w:rsids>
    <w:rsidRoot w:val="09BF380D"/>
    <w:rsid w:val="000F391E"/>
    <w:rsid w:val="00127336"/>
    <w:rsid w:val="005015E2"/>
    <w:rsid w:val="00550AAC"/>
    <w:rsid w:val="00827227"/>
    <w:rsid w:val="00CA37C9"/>
    <w:rsid w:val="00F974A4"/>
    <w:rsid w:val="011207CF"/>
    <w:rsid w:val="017C7EC1"/>
    <w:rsid w:val="029268B1"/>
    <w:rsid w:val="03557DDC"/>
    <w:rsid w:val="04600C86"/>
    <w:rsid w:val="04C837E3"/>
    <w:rsid w:val="04CA78DE"/>
    <w:rsid w:val="04D14649"/>
    <w:rsid w:val="05E4724E"/>
    <w:rsid w:val="060F6D3F"/>
    <w:rsid w:val="06294661"/>
    <w:rsid w:val="06626FBF"/>
    <w:rsid w:val="070901BF"/>
    <w:rsid w:val="08556B65"/>
    <w:rsid w:val="09BF380D"/>
    <w:rsid w:val="0A7C082B"/>
    <w:rsid w:val="0B7248C6"/>
    <w:rsid w:val="0C8F66B0"/>
    <w:rsid w:val="0D00496A"/>
    <w:rsid w:val="0E991AC5"/>
    <w:rsid w:val="0EAD1AF0"/>
    <w:rsid w:val="0F24007A"/>
    <w:rsid w:val="0FC03EFB"/>
    <w:rsid w:val="0FEE617F"/>
    <w:rsid w:val="108E315F"/>
    <w:rsid w:val="10D524A5"/>
    <w:rsid w:val="10FF23DE"/>
    <w:rsid w:val="114E7220"/>
    <w:rsid w:val="11CA173D"/>
    <w:rsid w:val="128D513D"/>
    <w:rsid w:val="12CF0C0F"/>
    <w:rsid w:val="12F127BD"/>
    <w:rsid w:val="148E6D13"/>
    <w:rsid w:val="149D0CA9"/>
    <w:rsid w:val="14AF7C59"/>
    <w:rsid w:val="1508348E"/>
    <w:rsid w:val="153A5A29"/>
    <w:rsid w:val="16283862"/>
    <w:rsid w:val="16400090"/>
    <w:rsid w:val="17316795"/>
    <w:rsid w:val="17A53759"/>
    <w:rsid w:val="18137609"/>
    <w:rsid w:val="189003AB"/>
    <w:rsid w:val="18944BD0"/>
    <w:rsid w:val="191B4100"/>
    <w:rsid w:val="19801DEC"/>
    <w:rsid w:val="1A1D1CF0"/>
    <w:rsid w:val="1CA9353A"/>
    <w:rsid w:val="1D474A5C"/>
    <w:rsid w:val="1DC60365"/>
    <w:rsid w:val="1E2A308C"/>
    <w:rsid w:val="1E9A7158"/>
    <w:rsid w:val="1F0C4709"/>
    <w:rsid w:val="1F8B76BB"/>
    <w:rsid w:val="1FC00C24"/>
    <w:rsid w:val="1FEC48EE"/>
    <w:rsid w:val="214712F7"/>
    <w:rsid w:val="21CD6872"/>
    <w:rsid w:val="21EA2895"/>
    <w:rsid w:val="228F30E4"/>
    <w:rsid w:val="22B343FA"/>
    <w:rsid w:val="22BA150A"/>
    <w:rsid w:val="23D022AF"/>
    <w:rsid w:val="240716C9"/>
    <w:rsid w:val="24332D1E"/>
    <w:rsid w:val="24D47961"/>
    <w:rsid w:val="25367FF7"/>
    <w:rsid w:val="255A2BF5"/>
    <w:rsid w:val="26F20F2F"/>
    <w:rsid w:val="26FE6874"/>
    <w:rsid w:val="275A2395"/>
    <w:rsid w:val="276C59AB"/>
    <w:rsid w:val="27D06BB6"/>
    <w:rsid w:val="27EB6310"/>
    <w:rsid w:val="283D27FD"/>
    <w:rsid w:val="288E0FF4"/>
    <w:rsid w:val="29955CC7"/>
    <w:rsid w:val="29D2680F"/>
    <w:rsid w:val="2A3E0BD6"/>
    <w:rsid w:val="2A490BB7"/>
    <w:rsid w:val="2AD10549"/>
    <w:rsid w:val="2BB0243D"/>
    <w:rsid w:val="2BB05186"/>
    <w:rsid w:val="2F29010B"/>
    <w:rsid w:val="2F604B65"/>
    <w:rsid w:val="31297A77"/>
    <w:rsid w:val="315F1D8B"/>
    <w:rsid w:val="32416198"/>
    <w:rsid w:val="327536B1"/>
    <w:rsid w:val="32BF26AF"/>
    <w:rsid w:val="34243156"/>
    <w:rsid w:val="342546ED"/>
    <w:rsid w:val="34B20711"/>
    <w:rsid w:val="35F4356D"/>
    <w:rsid w:val="36D33B07"/>
    <w:rsid w:val="36ED45BC"/>
    <w:rsid w:val="36F61C70"/>
    <w:rsid w:val="376B6EBD"/>
    <w:rsid w:val="37963537"/>
    <w:rsid w:val="3891418A"/>
    <w:rsid w:val="396816DF"/>
    <w:rsid w:val="3A4801A1"/>
    <w:rsid w:val="3ACE724F"/>
    <w:rsid w:val="3AEE3F8C"/>
    <w:rsid w:val="3B006D40"/>
    <w:rsid w:val="3B40515E"/>
    <w:rsid w:val="3B4A1BD1"/>
    <w:rsid w:val="3B736A22"/>
    <w:rsid w:val="3B77727C"/>
    <w:rsid w:val="3BBA6E0C"/>
    <w:rsid w:val="3D2806AE"/>
    <w:rsid w:val="3D523D1B"/>
    <w:rsid w:val="3E2E3212"/>
    <w:rsid w:val="3E9C63DF"/>
    <w:rsid w:val="3F462229"/>
    <w:rsid w:val="41A77F68"/>
    <w:rsid w:val="41E31FBE"/>
    <w:rsid w:val="422F27F9"/>
    <w:rsid w:val="423260D3"/>
    <w:rsid w:val="42F43B5C"/>
    <w:rsid w:val="431E5925"/>
    <w:rsid w:val="43877AB8"/>
    <w:rsid w:val="44950CF9"/>
    <w:rsid w:val="449E5791"/>
    <w:rsid w:val="452651D9"/>
    <w:rsid w:val="45500957"/>
    <w:rsid w:val="46554644"/>
    <w:rsid w:val="474D4DE6"/>
    <w:rsid w:val="47B86E07"/>
    <w:rsid w:val="47F653B6"/>
    <w:rsid w:val="48011EE8"/>
    <w:rsid w:val="483B3B2D"/>
    <w:rsid w:val="49447468"/>
    <w:rsid w:val="49807271"/>
    <w:rsid w:val="4A530E8B"/>
    <w:rsid w:val="4A7D180C"/>
    <w:rsid w:val="4AD640CA"/>
    <w:rsid w:val="4AF628D8"/>
    <w:rsid w:val="4B2E217B"/>
    <w:rsid w:val="4E16082E"/>
    <w:rsid w:val="4E9F2B5A"/>
    <w:rsid w:val="4EC00299"/>
    <w:rsid w:val="4F0A5BF6"/>
    <w:rsid w:val="4F1B7636"/>
    <w:rsid w:val="4F7A4582"/>
    <w:rsid w:val="4F9A68D8"/>
    <w:rsid w:val="4FB5686C"/>
    <w:rsid w:val="4FFE3D27"/>
    <w:rsid w:val="508047EC"/>
    <w:rsid w:val="51324AC5"/>
    <w:rsid w:val="513721E9"/>
    <w:rsid w:val="513B7F71"/>
    <w:rsid w:val="51B62679"/>
    <w:rsid w:val="522E16D4"/>
    <w:rsid w:val="52552682"/>
    <w:rsid w:val="525553CB"/>
    <w:rsid w:val="5267722E"/>
    <w:rsid w:val="5275778F"/>
    <w:rsid w:val="531405A8"/>
    <w:rsid w:val="537219B2"/>
    <w:rsid w:val="54D13AE1"/>
    <w:rsid w:val="54D95A05"/>
    <w:rsid w:val="55370776"/>
    <w:rsid w:val="555A73F5"/>
    <w:rsid w:val="55A6059B"/>
    <w:rsid w:val="56C95730"/>
    <w:rsid w:val="574A65DA"/>
    <w:rsid w:val="57DE41EF"/>
    <w:rsid w:val="582D0CBD"/>
    <w:rsid w:val="58451136"/>
    <w:rsid w:val="599A1C0F"/>
    <w:rsid w:val="5A8A5021"/>
    <w:rsid w:val="5AC95A42"/>
    <w:rsid w:val="5B273F3C"/>
    <w:rsid w:val="5BCD71E8"/>
    <w:rsid w:val="5CF41852"/>
    <w:rsid w:val="5CF649B4"/>
    <w:rsid w:val="5D5E6DC2"/>
    <w:rsid w:val="5DAC76F5"/>
    <w:rsid w:val="5DFC4644"/>
    <w:rsid w:val="5E2F60D3"/>
    <w:rsid w:val="5F680472"/>
    <w:rsid w:val="604711EF"/>
    <w:rsid w:val="60656368"/>
    <w:rsid w:val="60920AF2"/>
    <w:rsid w:val="60B43605"/>
    <w:rsid w:val="62A96F22"/>
    <w:rsid w:val="63323106"/>
    <w:rsid w:val="634666CD"/>
    <w:rsid w:val="63A05631"/>
    <w:rsid w:val="63D037FB"/>
    <w:rsid w:val="645B21F1"/>
    <w:rsid w:val="648659EC"/>
    <w:rsid w:val="65151AF4"/>
    <w:rsid w:val="65495C0B"/>
    <w:rsid w:val="654A36EA"/>
    <w:rsid w:val="664F60D2"/>
    <w:rsid w:val="66BA60DD"/>
    <w:rsid w:val="671D33AF"/>
    <w:rsid w:val="67A42A5F"/>
    <w:rsid w:val="686F7A04"/>
    <w:rsid w:val="691755F6"/>
    <w:rsid w:val="6932615C"/>
    <w:rsid w:val="696479CA"/>
    <w:rsid w:val="698450AA"/>
    <w:rsid w:val="6A716980"/>
    <w:rsid w:val="6AD8570A"/>
    <w:rsid w:val="6B080509"/>
    <w:rsid w:val="6BFC7C6B"/>
    <w:rsid w:val="6E3411B3"/>
    <w:rsid w:val="6E7A31A5"/>
    <w:rsid w:val="6EEF7B01"/>
    <w:rsid w:val="6F0962F0"/>
    <w:rsid w:val="6FB37A4A"/>
    <w:rsid w:val="72A973A4"/>
    <w:rsid w:val="72FE6731"/>
    <w:rsid w:val="742A797E"/>
    <w:rsid w:val="74424693"/>
    <w:rsid w:val="756649ED"/>
    <w:rsid w:val="75AA1B72"/>
    <w:rsid w:val="76DF5FF1"/>
    <w:rsid w:val="78302B52"/>
    <w:rsid w:val="798518B1"/>
    <w:rsid w:val="7A4E1FA5"/>
    <w:rsid w:val="7AC7747A"/>
    <w:rsid w:val="7BB771B4"/>
    <w:rsid w:val="7C332DC1"/>
    <w:rsid w:val="7CD25682"/>
    <w:rsid w:val="7CD97CFB"/>
    <w:rsid w:val="7CFF5D25"/>
    <w:rsid w:val="7DEE3720"/>
    <w:rsid w:val="7E4F5C29"/>
    <w:rsid w:val="7EFF63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rPr>
      <w:szCs w:val="22"/>
    </w:rPr>
  </w:style>
  <w:style w:type="paragraph" w:styleId="3">
    <w:name w:val="Body Text"/>
    <w:basedOn w:val="4"/>
    <w:next w:val="4"/>
    <w:qFormat/>
    <w:uiPriority w:val="0"/>
    <w:pPr>
      <w:widowControl w:val="0"/>
      <w:jc w:val="both"/>
    </w:pPr>
    <w:rPr>
      <w:rFonts w:ascii="Arial" w:hAnsi="Arial" w:eastAsia="仿宋_GB2312" w:cs="Arial"/>
      <w:bCs/>
      <w:szCs w:val="32"/>
    </w:rPr>
  </w:style>
  <w:style w:type="paragraph" w:styleId="4">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Body Text Indent"/>
    <w:basedOn w:val="1"/>
    <w:unhideWhenUsed/>
    <w:qFormat/>
    <w:uiPriority w:val="0"/>
    <w:pPr>
      <w:spacing w:line="500" w:lineRule="exact"/>
      <w:ind w:firstLine="540"/>
    </w:pPr>
    <w:rPr>
      <w:sz w:val="30"/>
      <w:szCs w:val="20"/>
    </w:rPr>
  </w:style>
  <w:style w:type="paragraph" w:styleId="6">
    <w:name w:val="Normal (Web)"/>
    <w:basedOn w:val="1"/>
    <w:qFormat/>
    <w:uiPriority w:val="0"/>
    <w:pPr>
      <w:spacing w:before="100" w:beforeAutospacing="1" w:after="100" w:afterAutospacing="1"/>
      <w:ind w:left="0" w:right="0"/>
      <w:jc w:val="left"/>
    </w:pPr>
    <w:rPr>
      <w:kern w:val="0"/>
      <w:sz w:val="24"/>
      <w:lang w:val="en-US" w:eastAsia="zh-CN"/>
    </w:rPr>
  </w:style>
  <w:style w:type="paragraph" w:styleId="7">
    <w:name w:val="Body Text First Indent 2"/>
    <w:basedOn w:val="5"/>
    <w:qFormat/>
    <w:uiPriority w:val="0"/>
    <w:pPr>
      <w:ind w:firstLine="42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ylg</Company>
  <Pages>3</Pages>
  <Words>691</Words>
  <Characters>718</Characters>
  <Lines>15</Lines>
  <Paragraphs>4</Paragraphs>
  <TotalTime>15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2024-01-12T02:21:00Z</dcterms:created>
  <dc:creator>王伟</dc:creator>
  <cp:lastModifiedBy>陈献俊</cp:lastModifiedBy>
  <cp:lastPrinted>2022-01-18T03:14:00Z</cp:lastPrinted>
  <dcterms:modified xsi:type="dcterms:W3CDTF">2024-08-12T03:47:32Z</dcterms:modified>
  <dc:title>贵州电网公司本质安全型企业建设辩论赛活动设备租赁服务项目采购方案</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53F8257CBAE24F13A22E51A7B2FFFB7B</vt:lpwstr>
  </property>
</Properties>
</file>