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EB48E">
      <w:pPr>
        <w:numPr>
          <w:ilvl w:val="0"/>
          <w:numId w:val="1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项目信息</w:t>
      </w:r>
    </w:p>
    <w:p w14:paraId="2EA71CAF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1.1.项目名称：</w:t>
      </w:r>
      <w:bookmarkStart w:id="2" w:name="_GoBack"/>
      <w:bookmarkStart w:id="0" w:name="OLE_LINK2"/>
      <w:bookmarkStart w:id="1" w:name="OLE_LINK1"/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一种智能互动式配电自愈实训装置</w:t>
      </w:r>
      <w:bookmarkEnd w:id="2"/>
      <w:bookmarkEnd w:id="0"/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技术服务</w:t>
      </w:r>
      <w:bookmarkEnd w:id="1"/>
    </w:p>
    <w:p w14:paraId="6776EF18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1.2.采购编号：</w:t>
      </w: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yellow"/>
          <w:u w:val="single"/>
          <w:lang w:val="en-US" w:eastAsia="zh-CN"/>
        </w:rPr>
        <w:t xml:space="preserve">                 </w:t>
      </w:r>
    </w:p>
    <w:p w14:paraId="6A939641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1.3.项目概况：</w:t>
      </w: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本项目为一种智能互动式配电自愈实训装置技术服务，使实训装置具备以下功能：</w:t>
      </w:r>
    </w:p>
    <w:p w14:paraId="0E60737F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1.故障模拟功能：装置能够设置线路的故障模拟类型，应能支持模拟单相接地、两相短路、两相短路接地及三相短路等常见故障类型。</w:t>
      </w:r>
    </w:p>
    <w:p w14:paraId="48EDED13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2.线路模拟功能：装置操作面板结合实际馈线GIS单线图，在操作面板上可灵活设置各电房开关柜故障指示器动作或各DTU回路故障告警情况，真实模拟在馈线跳闸后各开关的故障指示情况</w:t>
      </w: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。</w:t>
      </w:r>
    </w:p>
    <w:p w14:paraId="419DC5FC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宋体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3.延时设置功能：装置能够直观体现不同自愈模式的线路在故障情况下，故障故障自动隔离及自</w:t>
      </w:r>
      <w:r>
        <w:rPr>
          <w:rFonts w:hint="default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动转供情况。并可通过继电器延时设置，实现开关自动延时分合闸的效果。</w:t>
      </w:r>
    </w:p>
    <w:p w14:paraId="22395A80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4.手动操作功能：该装置的操作板上可通过“拉”、“合”操作真实模拟柱上刀闸/线路分段开关的开、合情况</w:t>
      </w: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。</w:t>
      </w:r>
    </w:p>
    <w:p w14:paraId="116A0CF4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此外，采购完成后，中标公司需配合项目组人员进行技术的设计、测试及技术验证等服务，还需协助采购方申请发明专利1项。</w:t>
      </w:r>
    </w:p>
    <w:p w14:paraId="3AF2AABB">
      <w:pPr>
        <w:numPr>
          <w:ilvl w:val="0"/>
          <w:numId w:val="0"/>
        </w:numPr>
        <w:spacing w:line="360" w:lineRule="auto"/>
        <w:jc w:val="right"/>
        <w:rPr>
          <w:rFonts w:hint="default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Song-Light-UniGB-UCS2-H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D61CEC"/>
    <w:multiLevelType w:val="singleLevel"/>
    <w:tmpl w:val="4FD61CE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ZTQ3NjQyZWFjNDFhODFhMWExN2M2NjUzYmE1MTgifQ=="/>
  </w:docVars>
  <w:rsids>
    <w:rsidRoot w:val="310C42D2"/>
    <w:rsid w:val="159F434C"/>
    <w:rsid w:val="2C61165D"/>
    <w:rsid w:val="2DA55176"/>
    <w:rsid w:val="310C42D2"/>
    <w:rsid w:val="4D8735D2"/>
    <w:rsid w:val="55F940EF"/>
    <w:rsid w:val="5C321360"/>
    <w:rsid w:val="6C27617B"/>
    <w:rsid w:val="6E85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386</Words>
  <Characters>409</Characters>
  <Lines>0</Lines>
  <Paragraphs>0</Paragraphs>
  <TotalTime>0</TotalTime>
  <ScaleCrop>false</ScaleCrop>
  <LinksUpToDate>false</LinksUpToDate>
  <CharactersWithSpaces>426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2024-08-08T01:23:00Z</dcterms:created>
  <dc:creator>熟始熟终</dc:creator>
  <cp:lastModifiedBy>熟始熟终</cp:lastModifiedBy>
  <dcterms:modified xsi:type="dcterms:W3CDTF">2024-08-12T08:48:46Z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E8E45DFE81D14A87B45228053E1EE687_13</vt:lpwstr>
  </property>
</Properties>
</file>