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bidi w:val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附录F:</w:t>
      </w:r>
    </w:p>
    <w:p>
      <w:pPr>
        <w:jc w:val="center"/>
        <w:rPr>
          <w:rFonts w:hint="eastAsia" w:ascii="方正小标宋_GBK" w:hAnsi="方正小标宋_GBK" w:eastAsia="方正小标宋_GBK" w:cs="方正小标宋_GBK"/>
          <w:sz w:val="28"/>
          <w:szCs w:val="28"/>
          <w:lang w:val="en-US" w:eastAsia="zh-CN"/>
        </w:rPr>
      </w:pPr>
    </w:p>
    <w:p>
      <w:pPr>
        <w:jc w:val="center"/>
        <w:rPr>
          <w:rFonts w:hint="default" w:ascii="方正小标宋_GBK" w:hAnsi="方正小标宋_GBK" w:eastAsia="方正小标宋_GBK" w:cs="方正小标宋_GBK"/>
          <w:sz w:val="21"/>
          <w:szCs w:val="21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28"/>
          <w:szCs w:val="28"/>
          <w:lang w:val="en-US" w:eastAsia="zh-CN"/>
        </w:rPr>
        <w:t>贵州电网有限责任公司遵义湄潭供电局2024年员工保障性住房租赁项目5技术要求</w:t>
      </w:r>
    </w:p>
    <w:p>
      <w:pPr>
        <w:jc w:val="both"/>
        <w:rPr>
          <w:rFonts w:hint="default" w:ascii="方正小标宋_GBK" w:hAnsi="方正小标宋_GBK" w:eastAsia="方正小标宋_GBK" w:cs="方正小标宋_GBK"/>
          <w:sz w:val="28"/>
          <w:szCs w:val="28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28"/>
          <w:szCs w:val="28"/>
          <w:lang w:val="en-US" w:eastAsia="zh-CN"/>
        </w:rPr>
        <w:t>1 项目概况</w:t>
      </w:r>
      <w:bookmarkStart w:id="0" w:name="_GoBack"/>
      <w:bookmarkEnd w:id="0"/>
    </w:p>
    <w:p>
      <w:pPr>
        <w:numPr>
          <w:ilvl w:val="1"/>
          <w:numId w:val="1"/>
        </w:numPr>
        <w:autoSpaceDE w:val="0"/>
        <w:autoSpaceDN w:val="0"/>
        <w:adjustRightInd w:val="0"/>
        <w:snapToGrid w:val="0"/>
        <w:spacing w:line="360" w:lineRule="auto"/>
        <w:ind w:firstLine="420" w:firstLineChars="200"/>
        <w:rPr>
          <w:rFonts w:hint="default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1"/>
          <w:szCs w:val="21"/>
          <w:highlight w:val="none"/>
          <w:lang w:val="zh-CN"/>
        </w:rPr>
        <w:t xml:space="preserve"> 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  <w:t>项目名称: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 xml:space="preserve"> 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u w:val="single"/>
        </w:rPr>
        <w:t xml:space="preserve">  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u w:val="single"/>
          <w:lang w:eastAsia="zh-CN"/>
        </w:rPr>
        <w:t>贵州电网有限责任公司遵义</w:t>
      </w:r>
      <w:r>
        <w:rPr>
          <w:rFonts w:hint="eastAsia"/>
          <w:sz w:val="24"/>
          <w:szCs w:val="24"/>
          <w:u w:val="single"/>
          <w:lang w:eastAsia="zh-CN"/>
        </w:rPr>
        <w:t>湄潭供电局</w:t>
      </w:r>
      <w:r>
        <w:rPr>
          <w:rFonts w:hint="eastAsia" w:ascii="宋体" w:hAnsi="宋体" w:eastAsia="宋体"/>
          <w:sz w:val="24"/>
          <w:szCs w:val="24"/>
          <w:u w:val="single"/>
          <w:lang w:val="en-US" w:eastAsia="zh-CN"/>
        </w:rPr>
        <w:t>2024年员工保障性住房租赁项目5</w:t>
      </w:r>
    </w:p>
    <w:p>
      <w:pPr>
        <w:numPr>
          <w:ilvl w:val="1"/>
          <w:numId w:val="1"/>
        </w:numPr>
        <w:autoSpaceDE w:val="0"/>
        <w:autoSpaceDN w:val="0"/>
        <w:adjustRightInd w:val="0"/>
        <w:snapToGrid w:val="0"/>
        <w:spacing w:line="360" w:lineRule="auto"/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  <w:t xml:space="preserve">  </w:t>
      </w:r>
      <w:r>
        <w:rPr>
          <w:rFonts w:hint="eastAsia" w:asciiTheme="minorEastAsia" w:hAnsiTheme="minorEastAsia" w:eastAsiaTheme="minorEastAsia" w:cstheme="minorEastAsia"/>
          <w:bCs/>
          <w:snapToGrid w:val="0"/>
          <w:kern w:val="0"/>
          <w:sz w:val="24"/>
          <w:szCs w:val="24"/>
          <w:highlight w:val="none"/>
          <w:lang w:val="zh-CN"/>
        </w:rPr>
        <w:t>项目简述: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租赁住房</w:t>
      </w:r>
      <w:r>
        <w:rPr>
          <w:rFonts w:hint="eastAsia" w:asciiTheme="minorEastAsia" w:hAnsiTheme="minorEastAsia" w:cstheme="minorEastAsia"/>
          <w:sz w:val="24"/>
          <w:szCs w:val="24"/>
          <w:highlight w:val="none"/>
          <w:lang w:val="en-US" w:eastAsia="zh-CN"/>
        </w:rPr>
        <w:t>1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套</w:t>
      </w:r>
      <w:r>
        <w:rPr>
          <w:rFonts w:hint="eastAsia" w:asciiTheme="minorEastAsia" w:hAnsiTheme="minorEastAsia" w:cstheme="minorEastAsia"/>
          <w:sz w:val="24"/>
          <w:szCs w:val="24"/>
          <w:highlight w:val="none"/>
          <w:lang w:val="en-US" w:eastAsia="zh-CN"/>
        </w:rPr>
        <w:t>，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en-US" w:eastAsia="zh-CN"/>
        </w:rPr>
        <w:t>期限为1年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。</w:t>
      </w:r>
    </w:p>
    <w:p>
      <w:pPr>
        <w:numPr>
          <w:ilvl w:val="1"/>
          <w:numId w:val="1"/>
        </w:numPr>
        <w:adjustRightInd w:val="0"/>
        <w:snapToGrid w:val="0"/>
        <w:spacing w:line="360" w:lineRule="auto"/>
        <w:ind w:left="0" w:leftChars="0" w:firstLine="480" w:firstLineChars="200"/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  <w:t xml:space="preserve"> 地点：湄潭县县城区（离湄潭供电局办公大楼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en-US" w:eastAsia="zh-CN"/>
        </w:rPr>
        <w:t>1公里以内）</w:t>
      </w:r>
    </w:p>
    <w:p>
      <w:pPr>
        <w:numPr>
          <w:ilvl w:val="1"/>
          <w:numId w:val="1"/>
        </w:numPr>
        <w:adjustRightInd w:val="0"/>
        <w:snapToGrid w:val="0"/>
        <w:spacing w:line="360" w:lineRule="auto"/>
        <w:ind w:left="0" w:leftChars="0" w:firstLine="480" w:firstLineChars="200"/>
        <w:rPr>
          <w:rFonts w:hint="default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  <w:t>项目规模：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en-US" w:eastAsia="zh-CN"/>
        </w:rPr>
        <w:t>建筑面积140平方米以下，两名员工租住。</w:t>
      </w:r>
    </w:p>
    <w:p>
      <w:pPr>
        <w:adjustRightInd w:val="0"/>
        <w:snapToGrid w:val="0"/>
        <w:spacing w:line="360" w:lineRule="auto"/>
        <w:ind w:firstLine="482" w:firstLineChars="200"/>
        <w:rPr>
          <w:rFonts w:ascii="宋体" w:hAnsi="宋体" w:eastAsia="宋体" w:cs="宋体"/>
          <w:b/>
          <w:snapToGrid w:val="0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  <w:szCs w:val="24"/>
          <w:highlight w:val="none"/>
        </w:rPr>
        <w:t>2  工作范围</w:t>
      </w:r>
    </w:p>
    <w:p>
      <w:pPr>
        <w:adjustRightInd w:val="0"/>
        <w:snapToGrid w:val="0"/>
        <w:spacing w:line="360" w:lineRule="auto"/>
        <w:ind w:firstLine="720" w:firstLineChars="300"/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  <w:t>湄潭县县城区（离湄潭供电局办公大楼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en-US" w:eastAsia="zh-CN"/>
        </w:rPr>
        <w:t>1公里以内）</w:t>
      </w:r>
    </w:p>
    <w:p>
      <w:pPr>
        <w:adjustRightInd w:val="0"/>
        <w:snapToGrid w:val="0"/>
        <w:spacing w:line="360" w:lineRule="auto"/>
        <w:ind w:firstLine="482" w:firstLineChars="200"/>
        <w:rPr>
          <w:rFonts w:ascii="宋体" w:hAnsi="宋体" w:eastAsia="宋体" w:cs="宋体"/>
          <w:b/>
          <w:snapToGrid w:val="0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snapToGrid w:val="0"/>
          <w:kern w:val="0"/>
          <w:sz w:val="24"/>
          <w:szCs w:val="24"/>
          <w:highlight w:val="none"/>
          <w:lang w:val="zh-CN"/>
        </w:rPr>
        <w:t>3  对承包商的资质等级要求</w:t>
      </w:r>
      <w:r>
        <w:rPr>
          <w:rFonts w:hint="eastAsia" w:ascii="宋体" w:hAnsi="宋体" w:eastAsia="宋体" w:cs="宋体"/>
          <w:b/>
          <w:snapToGrid w:val="0"/>
          <w:kern w:val="0"/>
          <w:sz w:val="24"/>
          <w:szCs w:val="24"/>
          <w:highlight w:val="none"/>
        </w:rPr>
        <w:t>与承包方式</w:t>
      </w:r>
    </w:p>
    <w:p>
      <w:pPr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snapToGrid w:val="0"/>
          <w:kern w:val="0"/>
          <w:sz w:val="24"/>
          <w:szCs w:val="24"/>
          <w:highlight w:val="none"/>
          <w:lang w:val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zh-CN"/>
        </w:rPr>
        <w:t>3.1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szCs w:val="24"/>
          <w:highlight w:val="none"/>
          <w:lang w:val="zh-CN"/>
        </w:rPr>
        <w:t xml:space="preserve">  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szCs w:val="24"/>
          <w:highlight w:val="none"/>
          <w:lang w:val="zh-CN"/>
        </w:rPr>
        <w:t>资质等级: 房屋需有产权证明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default" w:ascii="宋体" w:hAnsi="宋体" w:eastAsia="宋体" w:cs="宋体"/>
          <w:b/>
          <w:snapToGrid w:val="0"/>
          <w:kern w:val="0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>3.2  承包方式为：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  <w:t>租赁限期为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壹年</w:t>
      </w:r>
    </w:p>
    <w:p>
      <w:pPr>
        <w:adjustRightInd w:val="0"/>
        <w:snapToGrid w:val="0"/>
        <w:spacing w:line="360" w:lineRule="auto"/>
        <w:ind w:firstLine="482" w:firstLineChars="200"/>
        <w:rPr>
          <w:rFonts w:ascii="宋体" w:hAnsi="宋体" w:eastAsia="宋体" w:cs="宋体"/>
          <w:b/>
          <w:snapToGrid w:val="0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  <w:szCs w:val="24"/>
          <w:highlight w:val="none"/>
        </w:rPr>
        <w:t>4  质量标准和计划工期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>4.1  质量标准：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  <w:t>完好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default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>4.2  计划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  <w:t>工期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>：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  <w:t>壹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年</w:t>
      </w:r>
    </w:p>
    <w:p>
      <w:pPr>
        <w:tabs>
          <w:tab w:val="left" w:pos="360"/>
        </w:tabs>
        <w:autoSpaceDE w:val="0"/>
        <w:autoSpaceDN w:val="0"/>
        <w:adjustRightInd w:val="0"/>
        <w:snapToGrid w:val="0"/>
        <w:spacing w:line="360" w:lineRule="auto"/>
        <w:ind w:firstLine="480" w:firstLineChars="200"/>
        <w:rPr>
          <w:rFonts w:hint="default" w:ascii="宋体" w:hAnsi="宋体" w:eastAsia="宋体" w:cs="宋体"/>
          <w:b/>
          <w:bCs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 xml:space="preserve">4.3  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  <w:t>计划入住日期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>：</w:t>
      </w:r>
      <w:r>
        <w:rPr>
          <w:rFonts w:hint="eastAsia" w:ascii="宋体" w:hAnsi="宋体" w:eastAsia="宋体" w:cs="宋体"/>
          <w:b/>
          <w:bCs/>
          <w:snapToGrid w:val="0"/>
          <w:kern w:val="0"/>
          <w:sz w:val="24"/>
          <w:szCs w:val="24"/>
          <w:highlight w:val="none"/>
        </w:rPr>
        <w:t xml:space="preserve"> </w:t>
      </w:r>
      <w:r>
        <w:rPr>
          <w:rFonts w:hint="eastAsia" w:ascii="宋体" w:hAnsi="宋体" w:eastAsia="宋体" w:cs="宋体"/>
          <w:b/>
          <w:bCs/>
          <w:snapToGrid w:val="0"/>
          <w:kern w:val="0"/>
          <w:sz w:val="24"/>
          <w:szCs w:val="24"/>
          <w:highlight w:val="none"/>
          <w:lang w:val="en-US" w:eastAsia="zh-CN"/>
        </w:rPr>
        <w:t>2024年8月</w:t>
      </w:r>
    </w:p>
    <w:p>
      <w:pPr>
        <w:adjustRightInd w:val="0"/>
        <w:snapToGrid w:val="0"/>
        <w:spacing w:line="360" w:lineRule="auto"/>
        <w:ind w:firstLine="482" w:firstLineChars="200"/>
        <w:rPr>
          <w:rFonts w:ascii="宋体" w:hAnsi="宋体" w:eastAsia="宋体" w:cs="宋体"/>
          <w:b/>
          <w:snapToGrid w:val="0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  <w:szCs w:val="24"/>
          <w:highlight w:val="none"/>
        </w:rPr>
        <w:t>5  踏勘现场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 xml:space="preserve">5.1  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  <w:t>踏勘现场：楼房及周边环境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>5.2  时间：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  <w:t>以实际情况为准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 xml:space="preserve">5.3  组织部门： 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  <w:t>综合服务班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 xml:space="preserve">5.4  联系人： 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  <w:t>李小兰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default" w:ascii="宋体" w:hAnsi="宋体" w:eastAsia="宋体" w:cs="宋体"/>
          <w:b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>5.5  联系电话：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13765925885</w:t>
      </w:r>
    </w:p>
    <w:p>
      <w:pPr>
        <w:adjustRightInd w:val="0"/>
        <w:snapToGrid w:val="0"/>
        <w:spacing w:line="360" w:lineRule="auto"/>
        <w:ind w:firstLine="482" w:firstLineChars="200"/>
        <w:rPr>
          <w:rFonts w:hint="eastAsia" w:ascii="宋体" w:hAnsi="宋体" w:eastAsia="宋体" w:cs="宋体"/>
          <w:b/>
          <w:snapToGrid w:val="0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  <w:szCs w:val="24"/>
          <w:highlight w:val="none"/>
        </w:rPr>
        <w:t>6  技术标准</w:t>
      </w:r>
      <w:r>
        <w:rPr>
          <w:rFonts w:hint="eastAsia" w:ascii="宋体" w:hAnsi="宋体" w:eastAsia="宋体" w:cs="宋体"/>
          <w:b/>
          <w:snapToGrid w:val="0"/>
          <w:kern w:val="0"/>
          <w:sz w:val="24"/>
          <w:szCs w:val="24"/>
          <w:highlight w:val="none"/>
          <w:lang w:eastAsia="zh-CN"/>
        </w:rPr>
        <w:t>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960" w:firstLineChars="4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  <w:t>所提供的房源无产权纠纷，确保周边环境卫生良好，房屋配套设施、家电齐全。</w:t>
      </w:r>
    </w:p>
    <w:p/>
    <w:sectPr>
      <w:pgSz w:w="11906" w:h="16838"/>
      <w:pgMar w:top="1361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roman"/>
    <w:pitch w:val="default"/>
    <w:sig w:usb0="E0002AFF" w:usb1="C0007843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2544F4B"/>
    <w:multiLevelType w:val="multilevel"/>
    <w:tmpl w:val="52544F4B"/>
    <w:lvl w:ilvl="0" w:tentative="0">
      <w:start w:val="1"/>
      <w:numFmt w:val="decimal"/>
      <w:suff w:val="space"/>
      <w:lvlText w:val="%1"/>
      <w:lvlJc w:val="left"/>
      <w:pPr>
        <w:ind w:left="0" w:leftChars="0" w:firstLine="0" w:firstLineChars="0"/>
      </w:pPr>
      <w:rPr>
        <w:rFonts w:hint="default"/>
      </w:rPr>
    </w:lvl>
    <w:lvl w:ilvl="1" w:tentative="0">
      <w:start w:val="1"/>
      <w:numFmt w:val="decimal"/>
      <w:suff w:val="space"/>
      <w:lvlText w:val="%1.%2"/>
      <w:lvlJc w:val="left"/>
      <w:pPr>
        <w:ind w:left="0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"/>
      <w:lvlJc w:val="left"/>
      <w:pPr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"/>
      <w:lvlJc w:val="left"/>
      <w:pPr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"/>
      <w:lvlJc w:val="left"/>
      <w:pPr>
        <w:ind w:left="0" w:leftChars="0" w:firstLine="0" w:firstLineChars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B3B4DAF"/>
    <w:rsid w:val="003E164F"/>
    <w:rsid w:val="00DC6C73"/>
    <w:rsid w:val="00E32CBE"/>
    <w:rsid w:val="012F6DE8"/>
    <w:rsid w:val="014854DE"/>
    <w:rsid w:val="01F562CB"/>
    <w:rsid w:val="029E72D0"/>
    <w:rsid w:val="02D63814"/>
    <w:rsid w:val="02F1148E"/>
    <w:rsid w:val="03565CFD"/>
    <w:rsid w:val="03F722A3"/>
    <w:rsid w:val="046C74CC"/>
    <w:rsid w:val="047A0A17"/>
    <w:rsid w:val="04A02F9C"/>
    <w:rsid w:val="04BA2C4E"/>
    <w:rsid w:val="04C0365C"/>
    <w:rsid w:val="05C17FCC"/>
    <w:rsid w:val="05E12353"/>
    <w:rsid w:val="0607359A"/>
    <w:rsid w:val="06131980"/>
    <w:rsid w:val="06A572A8"/>
    <w:rsid w:val="076629C3"/>
    <w:rsid w:val="076700EF"/>
    <w:rsid w:val="079A3084"/>
    <w:rsid w:val="07CC03AB"/>
    <w:rsid w:val="07EF0930"/>
    <w:rsid w:val="08154B17"/>
    <w:rsid w:val="091B66EC"/>
    <w:rsid w:val="096556B3"/>
    <w:rsid w:val="09CC7970"/>
    <w:rsid w:val="0A071009"/>
    <w:rsid w:val="0A3D000B"/>
    <w:rsid w:val="0A930C6C"/>
    <w:rsid w:val="0A94295D"/>
    <w:rsid w:val="0AC5563B"/>
    <w:rsid w:val="0AC941F0"/>
    <w:rsid w:val="0B7A632B"/>
    <w:rsid w:val="0B924662"/>
    <w:rsid w:val="0C4F2C61"/>
    <w:rsid w:val="0C6F1901"/>
    <w:rsid w:val="0C934973"/>
    <w:rsid w:val="0D1440A1"/>
    <w:rsid w:val="0D156F68"/>
    <w:rsid w:val="0D4527D9"/>
    <w:rsid w:val="0D7A05C1"/>
    <w:rsid w:val="0D962FB1"/>
    <w:rsid w:val="0E1B356E"/>
    <w:rsid w:val="0E2F4AF0"/>
    <w:rsid w:val="0E3B37DD"/>
    <w:rsid w:val="0E736379"/>
    <w:rsid w:val="0EA05970"/>
    <w:rsid w:val="0EDC4B32"/>
    <w:rsid w:val="0F022557"/>
    <w:rsid w:val="0FD44905"/>
    <w:rsid w:val="0FFA7FFE"/>
    <w:rsid w:val="10983A09"/>
    <w:rsid w:val="109F5D48"/>
    <w:rsid w:val="10AA40DE"/>
    <w:rsid w:val="10F607BE"/>
    <w:rsid w:val="11E52DE1"/>
    <w:rsid w:val="11FA6B37"/>
    <w:rsid w:val="12005D34"/>
    <w:rsid w:val="12411CFF"/>
    <w:rsid w:val="128157F6"/>
    <w:rsid w:val="12AF3E78"/>
    <w:rsid w:val="12B10AE7"/>
    <w:rsid w:val="1355430D"/>
    <w:rsid w:val="13A244F0"/>
    <w:rsid w:val="13FA4C8F"/>
    <w:rsid w:val="140524B4"/>
    <w:rsid w:val="140B4BF0"/>
    <w:rsid w:val="147A2829"/>
    <w:rsid w:val="14E11153"/>
    <w:rsid w:val="14E237C6"/>
    <w:rsid w:val="14F1305D"/>
    <w:rsid w:val="151F2FF9"/>
    <w:rsid w:val="155849A1"/>
    <w:rsid w:val="159D6FD1"/>
    <w:rsid w:val="15A44B06"/>
    <w:rsid w:val="164A4CE7"/>
    <w:rsid w:val="1657252A"/>
    <w:rsid w:val="171070F0"/>
    <w:rsid w:val="173A6A6D"/>
    <w:rsid w:val="17AA6129"/>
    <w:rsid w:val="17B9467E"/>
    <w:rsid w:val="17FF0B87"/>
    <w:rsid w:val="18201A9D"/>
    <w:rsid w:val="19101E5A"/>
    <w:rsid w:val="19286D13"/>
    <w:rsid w:val="19653DF0"/>
    <w:rsid w:val="19713E0A"/>
    <w:rsid w:val="19B1512A"/>
    <w:rsid w:val="19DD63F6"/>
    <w:rsid w:val="19E70C4A"/>
    <w:rsid w:val="1A0C49FB"/>
    <w:rsid w:val="1A9259D9"/>
    <w:rsid w:val="1AEA28A2"/>
    <w:rsid w:val="1B0F3684"/>
    <w:rsid w:val="1BF772EE"/>
    <w:rsid w:val="1C660FF0"/>
    <w:rsid w:val="1D2802B0"/>
    <w:rsid w:val="1DA20DAE"/>
    <w:rsid w:val="1DAC12BB"/>
    <w:rsid w:val="1DBA5210"/>
    <w:rsid w:val="1DC52216"/>
    <w:rsid w:val="1E3A05E0"/>
    <w:rsid w:val="1E91421D"/>
    <w:rsid w:val="1EC8704A"/>
    <w:rsid w:val="1EF953F0"/>
    <w:rsid w:val="1F4E52D8"/>
    <w:rsid w:val="1F9B1E5F"/>
    <w:rsid w:val="20664B5D"/>
    <w:rsid w:val="20967DDA"/>
    <w:rsid w:val="20C46897"/>
    <w:rsid w:val="20E06FAC"/>
    <w:rsid w:val="216F7DFE"/>
    <w:rsid w:val="22012A4E"/>
    <w:rsid w:val="22306230"/>
    <w:rsid w:val="22597CB3"/>
    <w:rsid w:val="227C7365"/>
    <w:rsid w:val="22BD2842"/>
    <w:rsid w:val="23123C38"/>
    <w:rsid w:val="23156358"/>
    <w:rsid w:val="23191847"/>
    <w:rsid w:val="233B26C2"/>
    <w:rsid w:val="23457075"/>
    <w:rsid w:val="235864E4"/>
    <w:rsid w:val="235F3F25"/>
    <w:rsid w:val="239F6F69"/>
    <w:rsid w:val="23AC669F"/>
    <w:rsid w:val="23B925BB"/>
    <w:rsid w:val="240628A7"/>
    <w:rsid w:val="242C015C"/>
    <w:rsid w:val="242F0BBA"/>
    <w:rsid w:val="24991C3F"/>
    <w:rsid w:val="258F42DB"/>
    <w:rsid w:val="260E6EBA"/>
    <w:rsid w:val="262A5116"/>
    <w:rsid w:val="264534DC"/>
    <w:rsid w:val="265072F0"/>
    <w:rsid w:val="26B41D26"/>
    <w:rsid w:val="26CC6CF0"/>
    <w:rsid w:val="27681911"/>
    <w:rsid w:val="279637B3"/>
    <w:rsid w:val="27C9156A"/>
    <w:rsid w:val="28266363"/>
    <w:rsid w:val="2855748F"/>
    <w:rsid w:val="2918028C"/>
    <w:rsid w:val="293B0CCB"/>
    <w:rsid w:val="29755E88"/>
    <w:rsid w:val="29CF2239"/>
    <w:rsid w:val="29D62344"/>
    <w:rsid w:val="2A201687"/>
    <w:rsid w:val="2A27369B"/>
    <w:rsid w:val="2A883113"/>
    <w:rsid w:val="2A8B3E0A"/>
    <w:rsid w:val="2A96130E"/>
    <w:rsid w:val="2B3B4DAF"/>
    <w:rsid w:val="2B5230E5"/>
    <w:rsid w:val="2B525207"/>
    <w:rsid w:val="2BD81DE0"/>
    <w:rsid w:val="2BE55C60"/>
    <w:rsid w:val="2C42386C"/>
    <w:rsid w:val="2C8C744B"/>
    <w:rsid w:val="2CAA6BEA"/>
    <w:rsid w:val="2D4A2F31"/>
    <w:rsid w:val="2D5B3885"/>
    <w:rsid w:val="2DCD48F6"/>
    <w:rsid w:val="2E54140C"/>
    <w:rsid w:val="2EF814AE"/>
    <w:rsid w:val="2F021963"/>
    <w:rsid w:val="2F456B49"/>
    <w:rsid w:val="2F5E6B4C"/>
    <w:rsid w:val="30895205"/>
    <w:rsid w:val="30953705"/>
    <w:rsid w:val="3099510B"/>
    <w:rsid w:val="30F004BA"/>
    <w:rsid w:val="30F21882"/>
    <w:rsid w:val="310C42E5"/>
    <w:rsid w:val="31110FD6"/>
    <w:rsid w:val="31E875D9"/>
    <w:rsid w:val="32A63F46"/>
    <w:rsid w:val="32B423F3"/>
    <w:rsid w:val="331A5FBF"/>
    <w:rsid w:val="33210CA2"/>
    <w:rsid w:val="33F763D9"/>
    <w:rsid w:val="340848F1"/>
    <w:rsid w:val="34260F1C"/>
    <w:rsid w:val="343B0D81"/>
    <w:rsid w:val="348F376D"/>
    <w:rsid w:val="3544412A"/>
    <w:rsid w:val="35CE382A"/>
    <w:rsid w:val="36311F54"/>
    <w:rsid w:val="367929DC"/>
    <w:rsid w:val="369A1A73"/>
    <w:rsid w:val="369D7959"/>
    <w:rsid w:val="36BC67AF"/>
    <w:rsid w:val="370F57D6"/>
    <w:rsid w:val="372E6868"/>
    <w:rsid w:val="37392B22"/>
    <w:rsid w:val="377B0D09"/>
    <w:rsid w:val="37944BB4"/>
    <w:rsid w:val="37963FEE"/>
    <w:rsid w:val="37FE4D7F"/>
    <w:rsid w:val="38046B58"/>
    <w:rsid w:val="3820739F"/>
    <w:rsid w:val="386A2BC5"/>
    <w:rsid w:val="3885502D"/>
    <w:rsid w:val="38BE61DE"/>
    <w:rsid w:val="38C94213"/>
    <w:rsid w:val="38EF3644"/>
    <w:rsid w:val="39043F3F"/>
    <w:rsid w:val="39633427"/>
    <w:rsid w:val="39794642"/>
    <w:rsid w:val="39BA36E2"/>
    <w:rsid w:val="39CD227B"/>
    <w:rsid w:val="39EF1BE5"/>
    <w:rsid w:val="3A16217C"/>
    <w:rsid w:val="3A587284"/>
    <w:rsid w:val="3AA47FA5"/>
    <w:rsid w:val="3B1A63D6"/>
    <w:rsid w:val="3B216538"/>
    <w:rsid w:val="3B283C0D"/>
    <w:rsid w:val="3B73536C"/>
    <w:rsid w:val="3C524924"/>
    <w:rsid w:val="3CDB6F52"/>
    <w:rsid w:val="3D484DCE"/>
    <w:rsid w:val="3D77272A"/>
    <w:rsid w:val="3DB733BC"/>
    <w:rsid w:val="3DB8565C"/>
    <w:rsid w:val="3E235C99"/>
    <w:rsid w:val="3EBF0DEB"/>
    <w:rsid w:val="3EE23DBF"/>
    <w:rsid w:val="3F233AD4"/>
    <w:rsid w:val="3F4570CF"/>
    <w:rsid w:val="3F8B2F75"/>
    <w:rsid w:val="3FD46A70"/>
    <w:rsid w:val="409C1CC9"/>
    <w:rsid w:val="40DC3C97"/>
    <w:rsid w:val="41311714"/>
    <w:rsid w:val="416309B6"/>
    <w:rsid w:val="41B92F20"/>
    <w:rsid w:val="41D15280"/>
    <w:rsid w:val="425E4675"/>
    <w:rsid w:val="428D3928"/>
    <w:rsid w:val="42A67BAA"/>
    <w:rsid w:val="42D77C24"/>
    <w:rsid w:val="42E96FE3"/>
    <w:rsid w:val="430E3D25"/>
    <w:rsid w:val="431E40FE"/>
    <w:rsid w:val="43325338"/>
    <w:rsid w:val="436F6177"/>
    <w:rsid w:val="43736F03"/>
    <w:rsid w:val="43C3300F"/>
    <w:rsid w:val="43CD5CF7"/>
    <w:rsid w:val="44613214"/>
    <w:rsid w:val="44703494"/>
    <w:rsid w:val="44A177BA"/>
    <w:rsid w:val="459020CE"/>
    <w:rsid w:val="459229D8"/>
    <w:rsid w:val="45B725F2"/>
    <w:rsid w:val="45E132F3"/>
    <w:rsid w:val="4620571C"/>
    <w:rsid w:val="46556BE0"/>
    <w:rsid w:val="46831695"/>
    <w:rsid w:val="472124C2"/>
    <w:rsid w:val="47857C31"/>
    <w:rsid w:val="47FE4FA7"/>
    <w:rsid w:val="48135E58"/>
    <w:rsid w:val="48142459"/>
    <w:rsid w:val="483F0B69"/>
    <w:rsid w:val="485D3D09"/>
    <w:rsid w:val="49266972"/>
    <w:rsid w:val="49E077E5"/>
    <w:rsid w:val="49E961FA"/>
    <w:rsid w:val="4AEC037E"/>
    <w:rsid w:val="4B5662D6"/>
    <w:rsid w:val="4B593341"/>
    <w:rsid w:val="4B7D7C75"/>
    <w:rsid w:val="4BA50E2C"/>
    <w:rsid w:val="4C2A6053"/>
    <w:rsid w:val="4C505A29"/>
    <w:rsid w:val="4C590215"/>
    <w:rsid w:val="4C677C37"/>
    <w:rsid w:val="4CEE6680"/>
    <w:rsid w:val="4D176573"/>
    <w:rsid w:val="4D22343B"/>
    <w:rsid w:val="4D307351"/>
    <w:rsid w:val="4D3F1B0E"/>
    <w:rsid w:val="4D8E6306"/>
    <w:rsid w:val="4D98091A"/>
    <w:rsid w:val="4DE009CE"/>
    <w:rsid w:val="4E45166A"/>
    <w:rsid w:val="4E592534"/>
    <w:rsid w:val="4E7F6781"/>
    <w:rsid w:val="4E9D5B69"/>
    <w:rsid w:val="4EA5770A"/>
    <w:rsid w:val="4F2C0D57"/>
    <w:rsid w:val="4F9C3DE4"/>
    <w:rsid w:val="4FBA41C1"/>
    <w:rsid w:val="4FF10735"/>
    <w:rsid w:val="501309A2"/>
    <w:rsid w:val="505637DF"/>
    <w:rsid w:val="507255CA"/>
    <w:rsid w:val="5074632C"/>
    <w:rsid w:val="50A168E1"/>
    <w:rsid w:val="50C35448"/>
    <w:rsid w:val="51024CE8"/>
    <w:rsid w:val="515A5B22"/>
    <w:rsid w:val="51996C62"/>
    <w:rsid w:val="51F7359F"/>
    <w:rsid w:val="51FB7B80"/>
    <w:rsid w:val="52A00489"/>
    <w:rsid w:val="52B165B1"/>
    <w:rsid w:val="52D35F7C"/>
    <w:rsid w:val="52F31727"/>
    <w:rsid w:val="53103C92"/>
    <w:rsid w:val="531C5B98"/>
    <w:rsid w:val="533E0A7B"/>
    <w:rsid w:val="53577221"/>
    <w:rsid w:val="54111C8C"/>
    <w:rsid w:val="54B74397"/>
    <w:rsid w:val="54ED6176"/>
    <w:rsid w:val="556E1C0C"/>
    <w:rsid w:val="55750C40"/>
    <w:rsid w:val="55A95479"/>
    <w:rsid w:val="55B37D69"/>
    <w:rsid w:val="55B969DD"/>
    <w:rsid w:val="573674D0"/>
    <w:rsid w:val="5778435F"/>
    <w:rsid w:val="57DD49F8"/>
    <w:rsid w:val="58416336"/>
    <w:rsid w:val="58623123"/>
    <w:rsid w:val="59415742"/>
    <w:rsid w:val="59440EC7"/>
    <w:rsid w:val="594B14C7"/>
    <w:rsid w:val="59745D22"/>
    <w:rsid w:val="597C587B"/>
    <w:rsid w:val="597D40F5"/>
    <w:rsid w:val="59C8486B"/>
    <w:rsid w:val="5A3201A1"/>
    <w:rsid w:val="5B435863"/>
    <w:rsid w:val="5B662A35"/>
    <w:rsid w:val="5BFA65CA"/>
    <w:rsid w:val="5CA35BFA"/>
    <w:rsid w:val="5CBD3244"/>
    <w:rsid w:val="5CDB2BD4"/>
    <w:rsid w:val="5D4A310F"/>
    <w:rsid w:val="5D787438"/>
    <w:rsid w:val="5D8C1CF6"/>
    <w:rsid w:val="5ED6127E"/>
    <w:rsid w:val="5F16236E"/>
    <w:rsid w:val="5F163407"/>
    <w:rsid w:val="5F4921D8"/>
    <w:rsid w:val="5F5B76CB"/>
    <w:rsid w:val="5F684F18"/>
    <w:rsid w:val="5FA50792"/>
    <w:rsid w:val="5FAC66A7"/>
    <w:rsid w:val="5FEE0F02"/>
    <w:rsid w:val="600B31A9"/>
    <w:rsid w:val="604C00EF"/>
    <w:rsid w:val="605D78E0"/>
    <w:rsid w:val="60944B4E"/>
    <w:rsid w:val="60E87FC8"/>
    <w:rsid w:val="612F5AFC"/>
    <w:rsid w:val="61540AAB"/>
    <w:rsid w:val="61BC5B6C"/>
    <w:rsid w:val="620B0270"/>
    <w:rsid w:val="627804B6"/>
    <w:rsid w:val="628E4AE4"/>
    <w:rsid w:val="62AF2E20"/>
    <w:rsid w:val="63856084"/>
    <w:rsid w:val="6389107C"/>
    <w:rsid w:val="64412361"/>
    <w:rsid w:val="64857287"/>
    <w:rsid w:val="648E2118"/>
    <w:rsid w:val="656E7066"/>
    <w:rsid w:val="659454FC"/>
    <w:rsid w:val="659E2625"/>
    <w:rsid w:val="65C976C8"/>
    <w:rsid w:val="661D278A"/>
    <w:rsid w:val="66266860"/>
    <w:rsid w:val="669F7DDB"/>
    <w:rsid w:val="66B166A7"/>
    <w:rsid w:val="66D52D0E"/>
    <w:rsid w:val="6777148F"/>
    <w:rsid w:val="67841087"/>
    <w:rsid w:val="67E02596"/>
    <w:rsid w:val="67F25ECA"/>
    <w:rsid w:val="68BC5762"/>
    <w:rsid w:val="68C6196D"/>
    <w:rsid w:val="69455989"/>
    <w:rsid w:val="698B3434"/>
    <w:rsid w:val="699815AA"/>
    <w:rsid w:val="6A567B29"/>
    <w:rsid w:val="6A6045FE"/>
    <w:rsid w:val="6A6C7120"/>
    <w:rsid w:val="6AEE3875"/>
    <w:rsid w:val="6B195DF4"/>
    <w:rsid w:val="6B932285"/>
    <w:rsid w:val="6BBB74FB"/>
    <w:rsid w:val="6BDB6FA7"/>
    <w:rsid w:val="6C532989"/>
    <w:rsid w:val="6C695CF9"/>
    <w:rsid w:val="6CBD18FC"/>
    <w:rsid w:val="6CD40B23"/>
    <w:rsid w:val="6CE24AA0"/>
    <w:rsid w:val="6D157CDB"/>
    <w:rsid w:val="6D1D563A"/>
    <w:rsid w:val="6E002AC2"/>
    <w:rsid w:val="6E070997"/>
    <w:rsid w:val="6E485E2C"/>
    <w:rsid w:val="6E4F4BB9"/>
    <w:rsid w:val="6ECB0E0E"/>
    <w:rsid w:val="6F374D7E"/>
    <w:rsid w:val="6F730F6B"/>
    <w:rsid w:val="6F9B6A24"/>
    <w:rsid w:val="6FBF2AAB"/>
    <w:rsid w:val="700B6209"/>
    <w:rsid w:val="70193511"/>
    <w:rsid w:val="70213477"/>
    <w:rsid w:val="703F4458"/>
    <w:rsid w:val="70556041"/>
    <w:rsid w:val="70F05707"/>
    <w:rsid w:val="71780B7E"/>
    <w:rsid w:val="71BE21A4"/>
    <w:rsid w:val="71D90B10"/>
    <w:rsid w:val="71DD505D"/>
    <w:rsid w:val="72397125"/>
    <w:rsid w:val="72600242"/>
    <w:rsid w:val="727E7556"/>
    <w:rsid w:val="727F5F72"/>
    <w:rsid w:val="7375126A"/>
    <w:rsid w:val="73C05820"/>
    <w:rsid w:val="73D11120"/>
    <w:rsid w:val="73DD6D09"/>
    <w:rsid w:val="742B43A8"/>
    <w:rsid w:val="74B21898"/>
    <w:rsid w:val="74C57264"/>
    <w:rsid w:val="766959FC"/>
    <w:rsid w:val="76D266B0"/>
    <w:rsid w:val="76D60B6E"/>
    <w:rsid w:val="77517186"/>
    <w:rsid w:val="778A2951"/>
    <w:rsid w:val="78182279"/>
    <w:rsid w:val="781A118D"/>
    <w:rsid w:val="78E668B9"/>
    <w:rsid w:val="79E67058"/>
    <w:rsid w:val="7A2A3AD8"/>
    <w:rsid w:val="7AB61259"/>
    <w:rsid w:val="7AE74EF2"/>
    <w:rsid w:val="7B6F190E"/>
    <w:rsid w:val="7BED4647"/>
    <w:rsid w:val="7C026A47"/>
    <w:rsid w:val="7CDA68E7"/>
    <w:rsid w:val="7CEB3329"/>
    <w:rsid w:val="7D0D36D0"/>
    <w:rsid w:val="7D130ADF"/>
    <w:rsid w:val="7D340CDE"/>
    <w:rsid w:val="7DAF64EC"/>
    <w:rsid w:val="7DE92161"/>
    <w:rsid w:val="7E710F54"/>
    <w:rsid w:val="7E8953C2"/>
    <w:rsid w:val="7EE87674"/>
    <w:rsid w:val="7EF52906"/>
    <w:rsid w:val="7F472AA2"/>
    <w:rsid w:val="7F552F65"/>
    <w:rsid w:val="7F9B6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/>
      <w:jc w:val="both"/>
    </w:pPr>
    <w:rPr>
      <w:sz w:val="21"/>
    </w:rPr>
  </w:style>
  <w:style w:type="paragraph" w:styleId="3">
    <w:name w:val="Title"/>
    <w:basedOn w:val="1"/>
    <w:next w:val="1"/>
    <w:qFormat/>
    <w:uiPriority w:val="0"/>
    <w:pPr>
      <w:jc w:val="center"/>
      <w:outlineLvl w:val="0"/>
    </w:pPr>
    <w:rPr>
      <w:rFonts w:ascii="Arial" w:hAnsi="Arial" w:cs="Arial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2024-07-26T08:14:00Z</dcterms:created>
  <dc:creator>李小兰</dc:creator>
  <cp:lastModifiedBy>李小兰</cp:lastModifiedBy>
  <dcterms:modified xsi:type="dcterms:W3CDTF">2024-08-16T08:39:28Z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49D5BAC3D1024513A44AE73C3DFC5FA0</vt:lpwstr>
  </property>
</Properties>
</file>