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海口分局报价书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highlight w:val="none"/>
          <w:lang w:val="en-US" w:eastAsia="zh-CN"/>
        </w:rPr>
      </w:pPr>
      <w:r>
        <w:rPr>
          <w:rFonts w:hint="eastAsia"/>
          <w:lang w:val="en-US" w:eastAsia="zh-CN"/>
        </w:rPr>
        <w:t>业主方：</w:t>
      </w:r>
      <w:r>
        <w:rPr>
          <w:rFonts w:hint="eastAsia"/>
          <w:u w:val="single"/>
          <w:lang w:val="en-US" w:eastAsia="zh-CN"/>
        </w:rPr>
        <w:t xml:space="preserve">  超高压输电公司广州局海口分局 </w:t>
      </w:r>
      <w:r>
        <w:rPr>
          <w:rFonts w:hint="eastAsia"/>
          <w:u w:val="none"/>
          <w:lang w:val="en-US" w:eastAsia="zh-CN"/>
        </w:rPr>
        <w:t xml:space="preserve">     </w:t>
      </w:r>
      <w:r>
        <w:rPr>
          <w:rFonts w:hint="eastAsia"/>
          <w:highlight w:val="none"/>
          <w:lang w:val="en-US" w:eastAsia="zh-CN"/>
        </w:rPr>
        <w:t>报价方：</w:t>
      </w:r>
      <w:r>
        <w:rPr>
          <w:rFonts w:hint="eastAsia"/>
          <w:highlight w:val="none"/>
          <w:u w:val="single"/>
          <w:lang w:val="en-US" w:eastAsia="zh-CN"/>
        </w:rPr>
        <w:t xml:space="preserve">                               </w:t>
      </w:r>
      <w:r>
        <w:rPr>
          <w:rFonts w:hint="eastAsia"/>
          <w:highlight w:val="none"/>
          <w:lang w:val="en-US" w:eastAsia="zh-CN"/>
        </w:rPr>
        <w:t xml:space="preserve"> </w:t>
      </w:r>
    </w:p>
    <w:p>
      <w:pPr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联系人：</w:t>
      </w:r>
      <w:r>
        <w:rPr>
          <w:rFonts w:hint="eastAsia"/>
          <w:highlight w:val="none"/>
          <w:u w:val="single"/>
          <w:lang w:val="en-US" w:eastAsia="zh-CN"/>
        </w:rPr>
        <w:t xml:space="preserve">                               </w:t>
      </w:r>
      <w:r>
        <w:rPr>
          <w:rFonts w:hint="eastAsia"/>
          <w:highlight w:val="none"/>
          <w:u w:val="none"/>
          <w:lang w:val="en-US" w:eastAsia="zh-CN"/>
        </w:rPr>
        <w:t xml:space="preserve">     </w:t>
      </w:r>
      <w:r>
        <w:rPr>
          <w:rFonts w:hint="eastAsia"/>
          <w:highlight w:val="none"/>
          <w:lang w:val="en-US" w:eastAsia="zh-CN"/>
        </w:rPr>
        <w:t>联系人：</w:t>
      </w:r>
      <w:r>
        <w:rPr>
          <w:rFonts w:hint="eastAsia"/>
          <w:highlight w:val="none"/>
          <w:u w:val="single"/>
          <w:lang w:val="en-US" w:eastAsia="zh-CN"/>
        </w:rPr>
        <w:t xml:space="preserve">                             </w:t>
      </w:r>
      <w:r>
        <w:rPr>
          <w:rFonts w:hint="eastAsia"/>
          <w:highlight w:val="none"/>
          <w:lang w:val="en-US" w:eastAsia="zh-CN"/>
        </w:rPr>
        <w:t xml:space="preserve">     </w:t>
      </w:r>
    </w:p>
    <w:p>
      <w:pPr>
        <w:rPr>
          <w:rFonts w:hint="eastAsia"/>
          <w:lang w:val="en-US" w:eastAsia="zh-CN"/>
        </w:rPr>
      </w:pPr>
      <w:r>
        <w:rPr>
          <w:rFonts w:hint="eastAsia"/>
          <w:highlight w:val="none"/>
          <w:lang w:val="en-US" w:eastAsia="zh-CN"/>
        </w:rPr>
        <w:t>联系电话</w:t>
      </w:r>
      <w:r>
        <w:rPr>
          <w:rFonts w:hint="eastAsia"/>
          <w:highlight w:val="none"/>
          <w:u w:val="single"/>
          <w:lang w:val="en-US" w:eastAsia="zh-CN"/>
        </w:rPr>
        <w:t xml:space="preserve">：                             </w:t>
      </w:r>
      <w:r>
        <w:rPr>
          <w:rFonts w:hint="eastAsia"/>
          <w:highlight w:val="none"/>
          <w:u w:val="none"/>
          <w:lang w:val="en-US" w:eastAsia="zh-CN"/>
        </w:rPr>
        <w:t xml:space="preserve">    </w:t>
      </w:r>
      <w:r>
        <w:rPr>
          <w:rFonts w:hint="eastAsia"/>
          <w:highlight w:val="none"/>
          <w:lang w:val="en-US" w:eastAsia="zh-CN"/>
        </w:rPr>
        <w:t xml:space="preserve"> 联系电话：</w:t>
      </w:r>
      <w:r>
        <w:rPr>
          <w:rFonts w:hint="eastAsia"/>
          <w:highlight w:val="none"/>
          <w:u w:val="single"/>
          <w:lang w:val="en-US" w:eastAsia="zh-CN"/>
        </w:rPr>
        <w:t xml:space="preserve">  </w:t>
      </w:r>
      <w:r>
        <w:rPr>
          <w:rFonts w:hint="eastAsia"/>
          <w:u w:val="single"/>
          <w:lang w:val="en-US" w:eastAsia="zh-CN"/>
        </w:rPr>
        <w:t xml:space="preserve">                         </w:t>
      </w:r>
      <w:r>
        <w:rPr>
          <w:rFonts w:hint="eastAsia"/>
          <w:lang w:val="en-US" w:eastAsia="zh-CN"/>
        </w:rPr>
        <w:t xml:space="preserve">   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类别：□工程   □服务   □其他 </w:t>
      </w:r>
    </w:p>
    <w:tbl>
      <w:tblPr>
        <w:tblStyle w:val="2"/>
        <w:tblpPr w:leftFromText="180" w:rightFromText="180" w:vertAnchor="text" w:horzAnchor="page" w:tblpX="1274" w:tblpY="225"/>
        <w:tblOverlap w:val="never"/>
        <w:tblW w:w="906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44"/>
        <w:gridCol w:w="1054"/>
        <w:gridCol w:w="1094"/>
        <w:gridCol w:w="587"/>
        <w:gridCol w:w="692"/>
        <w:gridCol w:w="1024"/>
        <w:gridCol w:w="1560"/>
        <w:gridCol w:w="250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</w:trPr>
        <w:tc>
          <w:tcPr>
            <w:tcW w:w="1598" w:type="dxa"/>
            <w:gridSpan w:val="2"/>
            <w:tcBorders>
              <w:top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 xml:space="preserve">  </w:t>
            </w:r>
          </w:p>
        </w:tc>
        <w:tc>
          <w:tcPr>
            <w:tcW w:w="7462" w:type="dxa"/>
            <w:gridSpan w:val="6"/>
            <w:tcBorders>
              <w:top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2160" w:firstLineChars="600"/>
              <w:jc w:val="both"/>
              <w:textAlignment w:val="center"/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报价明细表</w:t>
            </w:r>
            <w:r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                                    单位：元</w:t>
            </w:r>
            <w:r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                                        </w:t>
            </w:r>
            <w:r>
              <w:rPr>
                <w:rFonts w:hint="eastAsia"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15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746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明细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规格型号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407"/>
              </w:tabs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单位</w:t>
            </w:r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单价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小计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ind w:firstLine="240" w:firstLineChars="100"/>
              <w:jc w:val="both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材料1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bookmarkStart w:id="1" w:name="_GoBack"/>
            <w:bookmarkEnd w:id="1"/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ind w:firstLine="240" w:firstLineChars="100"/>
              <w:jc w:val="left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可填写制造厂家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 xml:space="preserve">  材料2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9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 xml:space="preserve"> 人工费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运输费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5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480" w:firstLineChars="200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  <w:tc>
          <w:tcPr>
            <w:tcW w:w="33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大写：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小写：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以上报价包含税率，</w:t>
      </w:r>
      <w:r>
        <w:rPr>
          <w:rFonts w:hint="eastAsia"/>
          <w:highlight w:val="none"/>
          <w:lang w:val="en-US" w:eastAsia="zh-CN"/>
        </w:rPr>
        <w:t>提供</w:t>
      </w:r>
      <w:r>
        <w:rPr>
          <w:rFonts w:hint="eastAsia"/>
          <w:highlight w:val="none"/>
          <w:u w:val="single"/>
          <w:lang w:val="en-US" w:eastAsia="zh-CN"/>
        </w:rPr>
        <w:t xml:space="preserve">    </w:t>
      </w:r>
      <w:r>
        <w:rPr>
          <w:rFonts w:hint="eastAsia"/>
          <w:highlight w:val="none"/>
          <w:lang w:val="en-US" w:eastAsia="zh-CN"/>
        </w:rPr>
        <w:t>%增值税</w:t>
      </w:r>
      <w:r>
        <w:rPr>
          <w:rFonts w:hint="eastAsia"/>
          <w:lang w:val="en-US" w:eastAsia="zh-CN"/>
        </w:rPr>
        <w:t>专用发票。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郑重承诺：本单位不与其他报价单位相互串通报价，不存在围标陪标情况。</w:t>
      </w:r>
    </w:p>
    <w:p>
      <w:pPr>
        <w:spacing w:line="360" w:lineRule="auto"/>
      </w:pPr>
      <w:r>
        <w:rPr>
          <w:rFonts w:hint="eastAsia"/>
          <w:lang w:val="en-US" w:eastAsia="zh-CN"/>
        </w:rPr>
        <w:t>1</w:t>
      </w:r>
      <w:r>
        <w:rPr>
          <w:rFonts w:hint="eastAsia"/>
        </w:rPr>
        <w:t>、被询价方需根据本“询价明细表”的格式内容进行报价，并签字盖章，报价方为有效。</w:t>
      </w:r>
    </w:p>
    <w:p>
      <w:pPr>
        <w:spacing w:line="360" w:lineRule="auto"/>
        <w:rPr>
          <w:lang w:val="zh-CN"/>
        </w:rPr>
      </w:pPr>
      <w:r>
        <w:rPr>
          <w:rFonts w:hint="eastAsia"/>
          <w:lang w:val="en-US" w:eastAsia="zh-CN"/>
        </w:rPr>
        <w:t>2</w:t>
      </w:r>
      <w:r>
        <w:rPr>
          <w:rFonts w:hint="eastAsia"/>
          <w:lang w:val="zh-CN"/>
        </w:rPr>
        <w:t>、被询价方应在采购公告要求的截止时间前书面回复，否则视为放弃报价。</w:t>
      </w:r>
    </w:p>
    <w:p/>
    <w:p/>
    <w:p/>
    <w:p>
      <w:pPr>
        <w:wordWrap w:val="0"/>
        <w:jc w:val="righ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报价单位：XXXXXXX单位（盖章）</w:t>
      </w:r>
    </w:p>
    <w:p>
      <w:pPr>
        <w:wordWrap/>
        <w:jc w:val="right"/>
        <w:rPr>
          <w:rFonts w:hint="eastAsia"/>
          <w:lang w:val="en-US" w:eastAsia="zh-CN"/>
        </w:rPr>
      </w:pPr>
    </w:p>
    <w:p>
      <w:pPr>
        <w:jc w:val="right"/>
      </w:pPr>
      <w:r>
        <w:rPr>
          <w:rFonts w:hint="eastAsia"/>
          <w:lang w:val="en-US" w:eastAsia="zh-CN"/>
        </w:rPr>
        <w:t xml:space="preserve">   年   月   日</w:t>
      </w:r>
    </w:p>
    <w:p/>
    <w:p/>
    <w:p/>
    <w:p/>
    <w:p/>
    <w:p/>
    <w:p/>
    <w:p/>
    <w:p/>
    <w:p/>
    <w:p>
      <w:pPr>
        <w:keepNext/>
        <w:keepLines/>
        <w:widowControl w:val="0"/>
        <w:spacing w:before="260" w:after="260" w:line="416" w:lineRule="auto"/>
        <w:jc w:val="center"/>
        <w:outlineLvl w:val="2"/>
        <w:rPr>
          <w:rFonts w:ascii="宋体" w:hAnsi="宋体" w:eastAsia="宋体" w:cs="Times New Roman"/>
          <w:b/>
          <w:bCs/>
          <w:kern w:val="2"/>
          <w:sz w:val="32"/>
          <w:szCs w:val="32"/>
          <w:lang w:val="en-US" w:eastAsia="zh-CN" w:bidi="ar-SA"/>
        </w:rPr>
      </w:pPr>
      <w:bookmarkStart w:id="0" w:name="_Toc495410631"/>
      <w:r>
        <w:rPr>
          <w:rFonts w:hint="eastAsia" w:ascii="宋体" w:hAnsi="宋体" w:eastAsia="宋体" w:cs="Times New Roman"/>
          <w:b/>
          <w:bCs/>
          <w:kern w:val="2"/>
          <w:sz w:val="32"/>
          <w:szCs w:val="32"/>
          <w:lang w:val="en-US" w:eastAsia="zh-CN" w:bidi="ar-SA"/>
        </w:rPr>
        <w:t>营业执照、组织</w:t>
      </w:r>
      <w:r>
        <w:rPr>
          <w:rFonts w:ascii="宋体" w:hAnsi="宋体" w:eastAsia="宋体" w:cs="Times New Roman"/>
          <w:b/>
          <w:bCs/>
          <w:kern w:val="2"/>
          <w:sz w:val="32"/>
          <w:szCs w:val="32"/>
          <w:lang w:val="en-US" w:eastAsia="zh-CN" w:bidi="ar-SA"/>
        </w:rPr>
        <w:t>机构</w:t>
      </w:r>
      <w:r>
        <w:rPr>
          <w:rFonts w:hint="eastAsia" w:ascii="宋体" w:hAnsi="宋体" w:eastAsia="宋体" w:cs="Times New Roman"/>
          <w:b/>
          <w:bCs/>
          <w:kern w:val="2"/>
          <w:sz w:val="32"/>
          <w:szCs w:val="32"/>
          <w:lang w:val="en-US" w:eastAsia="zh-CN" w:bidi="ar-SA"/>
        </w:rPr>
        <w:t>代码证、税务登记证（三证合一）</w:t>
      </w:r>
      <w:bookmarkEnd w:id="0"/>
    </w:p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  <w: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  <w:t>附件：廉洁</w:t>
      </w:r>
      <w:r>
        <w:rPr>
          <w:rFonts w:hint="eastAsia" w:ascii="宋体" w:hAnsi="宋体" w:cs="Batang"/>
          <w:b/>
          <w:sz w:val="24"/>
          <w:szCs w:val="24"/>
          <w:highlight w:val="none"/>
          <w:lang w:val="en-US" w:eastAsia="zh-CN"/>
        </w:rPr>
        <w:t>承诺书</w:t>
      </w:r>
    </w:p>
    <w:p>
      <w:pPr>
        <w:spacing w:line="500" w:lineRule="exact"/>
        <w:ind w:firstLine="880"/>
        <w:jc w:val="center"/>
        <w:rPr>
          <w:rFonts w:ascii="华文楷体" w:hAnsi="华文楷体" w:eastAsia="华文楷体"/>
          <w:sz w:val="28"/>
          <w:szCs w:val="28"/>
          <w:highlight w:val="none"/>
        </w:rPr>
      </w:pPr>
      <w:r>
        <w:rPr>
          <w:rFonts w:hint="eastAsia" w:ascii="方正小标宋简体" w:eastAsia="方正小标宋简体"/>
          <w:sz w:val="32"/>
          <w:szCs w:val="32"/>
          <w:highlight w:val="none"/>
        </w:rPr>
        <w:t>廉洁</w:t>
      </w:r>
      <w:r>
        <w:rPr>
          <w:rFonts w:hint="eastAsia" w:ascii="方正小标宋简体" w:eastAsia="方正小标宋简体"/>
          <w:sz w:val="32"/>
          <w:szCs w:val="32"/>
          <w:highlight w:val="none"/>
          <w:lang w:val="en-US" w:eastAsia="zh-CN"/>
        </w:rPr>
        <w:t>承诺书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为增强廉洁从业意识，营造守法诚信、廉洁高效的工作环境，防止发生违法违纪行为，保护国家、集体和当事人的合法权益，</w:t>
      </w:r>
      <w:r>
        <w:rPr>
          <w:rFonts w:hint="eastAsia"/>
          <w:sz w:val="24"/>
          <w:szCs w:val="24"/>
          <w:highlight w:val="none"/>
          <w:lang w:val="en-US" w:eastAsia="zh-CN"/>
        </w:rPr>
        <w:t>安全有序的完成委托工作事项，</w:t>
      </w:r>
    </w:p>
    <w:p>
      <w:pPr>
        <w:spacing w:line="500" w:lineRule="exact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在与甲方业务交往过程中，按照有关法律法规和程序开展工作，严格执行国家的有关方针、政策，并遵守以下规定：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（一）不以任何理由为甲方和相关单位报销应由对方或个人支付的费用；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（二）不以任何理由向甲方负责人及其工作人员赠送回扣、红包、礼金、购物卡、有价证券、贵重物品和好处费、感谢费等；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（三）不以任何理由为甲方、与甲方相关的单位或个人提供高消费宴请及娱乐活动；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（四）不以任何理由为甲方、与甲方相关的单位或个人购置或提供通讯工具、交通工具和高档办公用品；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（五）不接受或暗示为甲方、与甲方相关的单位或个人装修住房、婚丧嫁取、配偶子女的工作安排以及境内外旅游等提供方便；</w:t>
      </w:r>
    </w:p>
    <w:p>
      <w:pPr>
        <w:spacing w:line="500" w:lineRule="exact"/>
        <w:ind w:firstLine="480" w:firstLineChars="200"/>
        <w:rPr>
          <w:rFonts w:hint="eastAsia" w:eastAsia="宋体"/>
          <w:sz w:val="24"/>
          <w:szCs w:val="24"/>
          <w:highlight w:val="none"/>
          <w:lang w:val="en-US" w:eastAsia="zh-CN"/>
        </w:rPr>
      </w:pPr>
      <w:r>
        <w:rPr>
          <w:rFonts w:hint="eastAsia"/>
          <w:sz w:val="24"/>
          <w:szCs w:val="24"/>
          <w:highlight w:val="none"/>
        </w:rPr>
        <w:t>（六）不以谋取非正当利益为目的，擅自与甲方工作人员就业务问题进行私下商谈或者达成利益默契</w:t>
      </w:r>
      <w:r>
        <w:rPr>
          <w:rFonts w:hint="eastAsia"/>
          <w:sz w:val="24"/>
          <w:szCs w:val="24"/>
          <w:highlight w:val="none"/>
          <w:lang w:eastAsia="zh-CN"/>
        </w:rPr>
        <w:t>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（七）发现甲方工作人员有违反本廉洁协议书规定的，应向甲方单位举报。</w:t>
      </w:r>
      <w:r>
        <w:rPr>
          <w:sz w:val="24"/>
          <w:szCs w:val="24"/>
          <w:highlight w:val="none"/>
        </w:rPr>
        <w:t xml:space="preserve"> </w:t>
      </w:r>
    </w:p>
    <w:p>
      <w:pPr>
        <w:spacing w:line="500" w:lineRule="exact"/>
        <w:ind w:firstLine="480" w:firstLineChars="200"/>
        <w:rPr>
          <w:color w:val="000000"/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</w:t>
      </w:r>
      <w:r>
        <w:rPr>
          <w:rFonts w:hint="eastAsia"/>
          <w:sz w:val="24"/>
          <w:szCs w:val="24"/>
          <w:highlight w:val="none"/>
          <w:lang w:val="en-US" w:eastAsia="zh-CN"/>
        </w:rPr>
        <w:t>八</w:t>
      </w:r>
      <w:r>
        <w:rPr>
          <w:rFonts w:hint="eastAsia"/>
          <w:sz w:val="24"/>
          <w:szCs w:val="24"/>
          <w:highlight w:val="none"/>
        </w:rPr>
        <w:t>）本廉洁</w:t>
      </w:r>
      <w:r>
        <w:rPr>
          <w:rFonts w:hint="eastAsia"/>
          <w:sz w:val="24"/>
          <w:szCs w:val="24"/>
          <w:highlight w:val="none"/>
          <w:lang w:val="en-US" w:eastAsia="zh-CN"/>
        </w:rPr>
        <w:t>承诺</w:t>
      </w:r>
      <w:r>
        <w:rPr>
          <w:rFonts w:hint="eastAsia"/>
          <w:sz w:val="24"/>
          <w:szCs w:val="24"/>
          <w:highlight w:val="none"/>
        </w:rPr>
        <w:t>书作为</w:t>
      </w:r>
      <w:r>
        <w:rPr>
          <w:rFonts w:hint="eastAsia"/>
          <w:sz w:val="24"/>
          <w:szCs w:val="24"/>
          <w:highlight w:val="none"/>
          <w:lang w:val="en-US" w:eastAsia="zh-CN"/>
        </w:rPr>
        <w:t>询价书</w:t>
      </w:r>
      <w:r>
        <w:rPr>
          <w:rFonts w:hint="eastAsia"/>
          <w:sz w:val="24"/>
          <w:szCs w:val="24"/>
          <w:highlight w:val="none"/>
        </w:rPr>
        <w:t>的附件，在业务关系</w:t>
      </w:r>
      <w:r>
        <w:rPr>
          <w:rFonts w:hint="eastAsia"/>
          <w:sz w:val="24"/>
          <w:szCs w:val="24"/>
          <w:highlight w:val="none"/>
          <w:lang w:val="en-US" w:eastAsia="zh-CN"/>
        </w:rPr>
        <w:t>存续</w:t>
      </w:r>
      <w:r>
        <w:rPr>
          <w:rFonts w:hint="eastAsia"/>
          <w:sz w:val="24"/>
          <w:szCs w:val="24"/>
          <w:highlight w:val="none"/>
        </w:rPr>
        <w:t>期间</w:t>
      </w:r>
      <w:r>
        <w:rPr>
          <w:rFonts w:hint="eastAsia"/>
          <w:sz w:val="24"/>
          <w:szCs w:val="24"/>
          <w:highlight w:val="none"/>
          <w:lang w:val="en-US" w:eastAsia="zh-CN"/>
        </w:rPr>
        <w:t>有效</w:t>
      </w:r>
      <w:r>
        <w:rPr>
          <w:rFonts w:hint="eastAsia"/>
          <w:sz w:val="24"/>
          <w:szCs w:val="24"/>
          <w:highlight w:val="none"/>
        </w:rPr>
        <w:t>。</w:t>
      </w:r>
    </w:p>
    <w:p>
      <w:pPr>
        <w:ind w:firstLine="6000" w:firstLineChars="2500"/>
        <w:jc w:val="left"/>
        <w:rPr>
          <w:rFonts w:hint="eastAsia" w:ascii="宋体" w:hAnsi="宋体"/>
          <w:color w:val="000000"/>
          <w:sz w:val="24"/>
          <w:szCs w:val="24"/>
        </w:rPr>
      </w:pPr>
    </w:p>
    <w:p>
      <w:pPr>
        <w:ind w:firstLine="4320" w:firstLineChars="1800"/>
        <w:jc w:val="left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承诺单位</w:t>
      </w:r>
      <w:r>
        <w:rPr>
          <w:rFonts w:hint="eastAsia" w:ascii="宋体" w:hAnsi="宋体"/>
          <w:color w:val="000000"/>
          <w:sz w:val="24"/>
          <w:szCs w:val="24"/>
          <w:highlight w:val="none"/>
        </w:rPr>
        <w:t>（</w:t>
      </w: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签字/</w:t>
      </w:r>
      <w:r>
        <w:rPr>
          <w:rFonts w:hint="eastAsia" w:ascii="宋体" w:hAnsi="宋体"/>
          <w:color w:val="000000"/>
          <w:sz w:val="24"/>
          <w:szCs w:val="24"/>
          <w:highlight w:val="none"/>
        </w:rPr>
        <w:t>盖章）：</w:t>
      </w:r>
    </w:p>
    <w:p>
      <w:pPr>
        <w:snapToGrid w:val="0"/>
        <w:jc w:val="left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</w:rPr>
        <w:t xml:space="preserve">       </w:t>
      </w:r>
    </w:p>
    <w:p>
      <w:pPr>
        <w:jc w:val="left"/>
        <w:rPr>
          <w:rFonts w:hint="eastAsia"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</w:rPr>
        <w:t xml:space="preserve">            </w:t>
      </w:r>
    </w:p>
    <w:p>
      <w:pPr>
        <w:jc w:val="right"/>
        <w:rPr>
          <w:rFonts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 xml:space="preserve">        年    月   </w:t>
      </w: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 w:val="24"/>
          <w:szCs w:val="24"/>
        </w:rPr>
        <w:t>日</w:t>
      </w:r>
    </w:p>
    <w:p>
      <w:pPr>
        <w:rPr>
          <w:rFonts w:hint="eastAsia"/>
          <w:b/>
          <w:szCs w:val="28"/>
          <w:highlight w:val="none"/>
        </w:rPr>
      </w:pPr>
    </w:p>
    <w:p/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font-weight : 400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atang">
    <w:altName w:val="Malgun Gothic"/>
    <w:panose1 w:val="02030600000101010101"/>
    <w:charset w:val="81"/>
    <w:family w:val="roman"/>
    <w:pitch w:val="default"/>
    <w:sig w:usb0="00000000" w:usb1="00000000" w:usb2="00000030" w:usb3="00000000" w:csb0="4008009F" w:csb1="DFD70000"/>
  </w:font>
  <w:font w:name="华文楷体">
    <w:altName w:val="楷体_GB2312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2266EE"/>
    <w:rsid w:val="00B71493"/>
    <w:rsid w:val="010B6D68"/>
    <w:rsid w:val="011E6BE5"/>
    <w:rsid w:val="01245A0A"/>
    <w:rsid w:val="023043E3"/>
    <w:rsid w:val="02870AB8"/>
    <w:rsid w:val="02F14A88"/>
    <w:rsid w:val="0354759C"/>
    <w:rsid w:val="03933317"/>
    <w:rsid w:val="042E5633"/>
    <w:rsid w:val="04557B39"/>
    <w:rsid w:val="04BA01F9"/>
    <w:rsid w:val="04DF01D3"/>
    <w:rsid w:val="05B02E1E"/>
    <w:rsid w:val="07167F79"/>
    <w:rsid w:val="07D958B8"/>
    <w:rsid w:val="07E47904"/>
    <w:rsid w:val="09214F15"/>
    <w:rsid w:val="09406A98"/>
    <w:rsid w:val="094720A5"/>
    <w:rsid w:val="09491773"/>
    <w:rsid w:val="0AB601A5"/>
    <w:rsid w:val="0AD06DC4"/>
    <w:rsid w:val="0B8C1536"/>
    <w:rsid w:val="0CCC104B"/>
    <w:rsid w:val="0D207ACB"/>
    <w:rsid w:val="0D7A0EF6"/>
    <w:rsid w:val="0E7565F4"/>
    <w:rsid w:val="0E8477F8"/>
    <w:rsid w:val="0ED96826"/>
    <w:rsid w:val="0F1D61B1"/>
    <w:rsid w:val="10A625D7"/>
    <w:rsid w:val="10B669D8"/>
    <w:rsid w:val="11C16EA0"/>
    <w:rsid w:val="11DA6480"/>
    <w:rsid w:val="134F3B3E"/>
    <w:rsid w:val="14BE5778"/>
    <w:rsid w:val="14FF7972"/>
    <w:rsid w:val="154E794C"/>
    <w:rsid w:val="17BA65DB"/>
    <w:rsid w:val="18A73D3C"/>
    <w:rsid w:val="18B264E8"/>
    <w:rsid w:val="194351F8"/>
    <w:rsid w:val="19636CF3"/>
    <w:rsid w:val="1A717AC2"/>
    <w:rsid w:val="1ADC0142"/>
    <w:rsid w:val="1BB04DA7"/>
    <w:rsid w:val="1E2E5EA8"/>
    <w:rsid w:val="1F3E409F"/>
    <w:rsid w:val="20562558"/>
    <w:rsid w:val="219F2BEF"/>
    <w:rsid w:val="21AD00A0"/>
    <w:rsid w:val="21C8366E"/>
    <w:rsid w:val="21CA38C1"/>
    <w:rsid w:val="22161825"/>
    <w:rsid w:val="23856D93"/>
    <w:rsid w:val="23FF386A"/>
    <w:rsid w:val="2428607B"/>
    <w:rsid w:val="269314E9"/>
    <w:rsid w:val="277C0980"/>
    <w:rsid w:val="27D210D5"/>
    <w:rsid w:val="27F200C3"/>
    <w:rsid w:val="28684C23"/>
    <w:rsid w:val="288E34AB"/>
    <w:rsid w:val="29BB751B"/>
    <w:rsid w:val="2A3811BA"/>
    <w:rsid w:val="2CA172B8"/>
    <w:rsid w:val="2E05053B"/>
    <w:rsid w:val="2FAF0CEE"/>
    <w:rsid w:val="30EB1FD9"/>
    <w:rsid w:val="31867CE1"/>
    <w:rsid w:val="31AE78A1"/>
    <w:rsid w:val="33173DBD"/>
    <w:rsid w:val="336F32B6"/>
    <w:rsid w:val="33851779"/>
    <w:rsid w:val="347B6233"/>
    <w:rsid w:val="3568369D"/>
    <w:rsid w:val="359D5D9D"/>
    <w:rsid w:val="359E1C40"/>
    <w:rsid w:val="36F61A9D"/>
    <w:rsid w:val="38A55DD2"/>
    <w:rsid w:val="3C266366"/>
    <w:rsid w:val="3CD70AAB"/>
    <w:rsid w:val="3CEA419B"/>
    <w:rsid w:val="3D41032F"/>
    <w:rsid w:val="3D6754F1"/>
    <w:rsid w:val="3E335F0F"/>
    <w:rsid w:val="3E97617D"/>
    <w:rsid w:val="3EAA1604"/>
    <w:rsid w:val="3F377E20"/>
    <w:rsid w:val="3F641338"/>
    <w:rsid w:val="3F86185F"/>
    <w:rsid w:val="3FC419FC"/>
    <w:rsid w:val="3FE4182D"/>
    <w:rsid w:val="400802AA"/>
    <w:rsid w:val="405B62CB"/>
    <w:rsid w:val="408C07F3"/>
    <w:rsid w:val="41BB4282"/>
    <w:rsid w:val="41DF2E01"/>
    <w:rsid w:val="430F5586"/>
    <w:rsid w:val="43352A91"/>
    <w:rsid w:val="44F22A30"/>
    <w:rsid w:val="454B4856"/>
    <w:rsid w:val="45E268F3"/>
    <w:rsid w:val="462803DC"/>
    <w:rsid w:val="46566583"/>
    <w:rsid w:val="46571746"/>
    <w:rsid w:val="46EC6727"/>
    <w:rsid w:val="48637284"/>
    <w:rsid w:val="4965333B"/>
    <w:rsid w:val="4AD41CA9"/>
    <w:rsid w:val="4BC00595"/>
    <w:rsid w:val="4CDA6626"/>
    <w:rsid w:val="4D0B20F6"/>
    <w:rsid w:val="4E367387"/>
    <w:rsid w:val="4E527FC4"/>
    <w:rsid w:val="4E854F25"/>
    <w:rsid w:val="4F302409"/>
    <w:rsid w:val="4F964317"/>
    <w:rsid w:val="4FC377D9"/>
    <w:rsid w:val="50E85999"/>
    <w:rsid w:val="50F6079F"/>
    <w:rsid w:val="513B3ABC"/>
    <w:rsid w:val="513E6709"/>
    <w:rsid w:val="514054C7"/>
    <w:rsid w:val="51752340"/>
    <w:rsid w:val="538A5BE3"/>
    <w:rsid w:val="53F70E9A"/>
    <w:rsid w:val="55342970"/>
    <w:rsid w:val="55444566"/>
    <w:rsid w:val="55D20F47"/>
    <w:rsid w:val="57C82F29"/>
    <w:rsid w:val="58116C3C"/>
    <w:rsid w:val="588F0CB5"/>
    <w:rsid w:val="59035687"/>
    <w:rsid w:val="593021EC"/>
    <w:rsid w:val="596039F1"/>
    <w:rsid w:val="59795512"/>
    <w:rsid w:val="597A240B"/>
    <w:rsid w:val="59EA5857"/>
    <w:rsid w:val="5A807DAF"/>
    <w:rsid w:val="5B530BE3"/>
    <w:rsid w:val="5BE2262B"/>
    <w:rsid w:val="5C107728"/>
    <w:rsid w:val="5C8063E6"/>
    <w:rsid w:val="5D030151"/>
    <w:rsid w:val="5D55798B"/>
    <w:rsid w:val="5D8B1FD6"/>
    <w:rsid w:val="5EB00E29"/>
    <w:rsid w:val="60EE71EE"/>
    <w:rsid w:val="62375B13"/>
    <w:rsid w:val="625811B1"/>
    <w:rsid w:val="63D70C72"/>
    <w:rsid w:val="6407059F"/>
    <w:rsid w:val="64417270"/>
    <w:rsid w:val="647A4A89"/>
    <w:rsid w:val="647E28C5"/>
    <w:rsid w:val="64A04FBF"/>
    <w:rsid w:val="64A137F3"/>
    <w:rsid w:val="64C76ABF"/>
    <w:rsid w:val="65237792"/>
    <w:rsid w:val="655041BA"/>
    <w:rsid w:val="656D3487"/>
    <w:rsid w:val="66176767"/>
    <w:rsid w:val="66A7086B"/>
    <w:rsid w:val="67B27DA9"/>
    <w:rsid w:val="68B03437"/>
    <w:rsid w:val="6A4D53A3"/>
    <w:rsid w:val="6BF23ABF"/>
    <w:rsid w:val="6D38061F"/>
    <w:rsid w:val="6D644FDF"/>
    <w:rsid w:val="6E660B18"/>
    <w:rsid w:val="702017A0"/>
    <w:rsid w:val="707A6463"/>
    <w:rsid w:val="70FC2C51"/>
    <w:rsid w:val="71371D60"/>
    <w:rsid w:val="71DE6C5C"/>
    <w:rsid w:val="720A5939"/>
    <w:rsid w:val="7237107B"/>
    <w:rsid w:val="74790F7F"/>
    <w:rsid w:val="753320FC"/>
    <w:rsid w:val="7554129F"/>
    <w:rsid w:val="75C478EC"/>
    <w:rsid w:val="775B0E53"/>
    <w:rsid w:val="782266EE"/>
    <w:rsid w:val="78AF2D9B"/>
    <w:rsid w:val="78E263A9"/>
    <w:rsid w:val="7960607D"/>
    <w:rsid w:val="7A05297A"/>
    <w:rsid w:val="7A172A1B"/>
    <w:rsid w:val="7A240CDE"/>
    <w:rsid w:val="7A68769D"/>
    <w:rsid w:val="7B433A1C"/>
    <w:rsid w:val="7B725947"/>
    <w:rsid w:val="7C0A3BF4"/>
    <w:rsid w:val="7CDF1D4A"/>
    <w:rsid w:val="7E0F599D"/>
    <w:rsid w:val="7EF20628"/>
    <w:rsid w:val="7F643A24"/>
    <w:rsid w:val="7F811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2021-08-12T01:27:00Z</dcterms:created>
  <dc:creator>张熙刚</dc:creator>
  <cp:lastModifiedBy>叶静怡</cp:lastModifiedBy>
  <dcterms:modified xsi:type="dcterms:W3CDTF">2024-08-12T02:27:29Z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AB39A1E3FF364BEBA900426CCB08FD2E</vt:lpwstr>
  </property>
</Properties>
</file>