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 w:ascii="方正小标宋_GBK" w:hAnsi="方正小标宋_GBK" w:eastAsia="方正小标宋_GBK" w:cs="方正小标宋_GBK"/>
          <w:lang w:val="en-US" w:eastAsia="zh-CN"/>
        </w:rPr>
      </w:pPr>
      <w:bookmarkStart w:id="0" w:name="_Toc29701"/>
      <w:r>
        <w:rPr>
          <w:rFonts w:hint="eastAsia" w:ascii="方正小标宋_GBK" w:hAnsi="方正小标宋_GBK" w:eastAsia="方正小标宋_GBK" w:cs="方正小标宋_GBK"/>
          <w:lang w:val="en-US" w:eastAsia="zh-CN"/>
        </w:rPr>
        <w:t>零星采购响应文件</w:t>
      </w:r>
      <w:bookmarkEnd w:id="0"/>
    </w:p>
    <w:p>
      <w:pPr>
        <w:pStyle w:val="4"/>
        <w:numPr>
          <w:ilvl w:val="0"/>
          <w:numId w:val="1"/>
        </w:numPr>
        <w:bidi w:val="0"/>
        <w:rPr>
          <w:rFonts w:hint="eastAsia"/>
        </w:rPr>
      </w:pPr>
      <w:r>
        <w:rPr>
          <w:rFonts w:hint="eastAsia"/>
        </w:rPr>
        <w:t>供应商营业执照（</w:t>
      </w:r>
      <w:r>
        <w:rPr>
          <w:rFonts w:hint="eastAsia"/>
          <w:lang w:eastAsia="zh-CN"/>
        </w:rPr>
        <w:t>加盖公章</w:t>
      </w:r>
      <w:r>
        <w:rPr>
          <w:rFonts w:hint="eastAsia"/>
        </w:rPr>
        <w:t>）</w:t>
      </w:r>
    </w:p>
    <w:p>
      <w:pPr>
        <w:pStyle w:val="7"/>
        <w:rPr>
          <w:rFonts w:hint="eastAsia"/>
          <w:color w:val="auto"/>
          <w:lang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9"/>
        <w:numPr>
          <w:ilvl w:val="0"/>
          <w:numId w:val="0"/>
        </w:numPr>
        <w:ind w:left="840" w:leftChars="0"/>
        <w:rPr>
          <w:rFonts w:hint="eastAsia" w:ascii="Times New Roman" w:hAnsi="Times New Roman" w:cs="Times New Roman"/>
          <w:b/>
          <w:bCs/>
          <w:color w:val="auto"/>
          <w:lang w:val="en-US" w:eastAsia="zh-CN"/>
        </w:rPr>
      </w:pP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二、响应情况表</w:t>
      </w:r>
    </w:p>
    <w:tbl>
      <w:tblPr>
        <w:tblStyle w:val="14"/>
        <w:tblW w:w="9827" w:type="dxa"/>
        <w:tblInd w:w="-7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4233"/>
        <w:gridCol w:w="1182"/>
        <w:gridCol w:w="36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响应要求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是否满足</w:t>
            </w: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活动为户外现场情景体验式活动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是/否</w:t>
            </w: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具备大于2500㎡的户外活动场地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（注明场地位置及简介）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场地内需要有相应的活动设施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（注明相应设施情况）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场地内有不少于5名工作人员配套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场地内有相应活动道具等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地点为南宁市区内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活动主题需符合爱国主义教育主题，情节设计年代可为古代、近现代，活动脚本需包括演绎互动、沉浸实践、知识讲解等，活动场地需有与主题相匹配的布景。以上要求请</w:t>
            </w: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在备注中阐明。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（注明活动主题及活动情况简述）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是否能加入电力相关元素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（注明如何加入）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活动时长不少于60分钟</w:t>
            </w:r>
          </w:p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活动需提供相应的活动摄影摄像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活动需根据情节需要安排参与者换装、使用道具等</w:t>
            </w:r>
          </w:p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4233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活动需于2024年8月26日上午开展</w:t>
            </w:r>
          </w:p>
        </w:tc>
        <w:tc>
          <w:tcPr>
            <w:tcW w:w="118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652" w:type="dxa"/>
          </w:tcPr>
          <w:p>
            <w:pPr>
              <w:pStyle w:val="9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9"/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三、报价文件</w:t>
      </w:r>
    </w:p>
    <w:p>
      <w:pPr>
        <w:spacing w:line="800" w:lineRule="exact"/>
        <w:jc w:val="center"/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  <w:t>南宁供电局2024年青年团员沉浸式爱国主义教育</w:t>
      </w:r>
    </w:p>
    <w:p>
      <w:pPr>
        <w:spacing w:line="800" w:lineRule="exact"/>
        <w:jc w:val="center"/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  <w:t>项目</w:t>
      </w:r>
    </w:p>
    <w:p>
      <w:pPr>
        <w:spacing w:line="800" w:lineRule="exact"/>
        <w:ind w:firstLine="723" w:firstLineChars="200"/>
        <w:rPr>
          <w:rFonts w:hint="eastAsia" w:ascii="宋体" w:hAnsi="宋体"/>
          <w:b/>
          <w:color w:val="auto"/>
          <w:sz w:val="36"/>
          <w:szCs w:val="36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auto"/>
          <w:sz w:val="72"/>
          <w:szCs w:val="72"/>
        </w:rPr>
      </w:pPr>
    </w:p>
    <w:p>
      <w:pPr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72"/>
          <w:szCs w:val="72"/>
        </w:rPr>
        <w:t>报价文件</w:t>
      </w:r>
    </w:p>
    <w:p>
      <w:pPr>
        <w:rPr>
          <w:rFonts w:ascii="宋体" w:hAnsi="宋体"/>
          <w:color w:val="auto"/>
          <w:sz w:val="36"/>
          <w:szCs w:val="36"/>
        </w:rPr>
      </w:pPr>
    </w:p>
    <w:p>
      <w:pPr>
        <w:spacing w:line="360" w:lineRule="auto"/>
        <w:rPr>
          <w:rFonts w:ascii="宋体" w:hAnsi="宋体"/>
          <w:b/>
          <w:color w:val="auto"/>
          <w:sz w:val="24"/>
        </w:rPr>
      </w:pPr>
    </w:p>
    <w:p>
      <w:pPr>
        <w:spacing w:line="480" w:lineRule="auto"/>
        <w:ind w:firstLine="562" w:firstLineChars="200"/>
        <w:rPr>
          <w:rFonts w:hint="eastAsia"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报价</w:t>
      </w:r>
      <w:r>
        <w:rPr>
          <w:rFonts w:hint="eastAsia" w:ascii="宋体" w:hAnsi="宋体"/>
          <w:b/>
          <w:color w:val="auto"/>
          <w:sz w:val="28"/>
          <w:szCs w:val="28"/>
          <w:lang w:eastAsia="zh-CN"/>
        </w:rPr>
        <w:t>单位</w:t>
      </w:r>
      <w:r>
        <w:rPr>
          <w:rFonts w:hint="eastAsia" w:ascii="宋体" w:hAnsi="宋体"/>
          <w:b/>
          <w:color w:val="auto"/>
          <w:sz w:val="28"/>
          <w:szCs w:val="28"/>
        </w:rPr>
        <w:t>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（盖章） </w:t>
      </w:r>
    </w:p>
    <w:p>
      <w:pPr>
        <w:spacing w:line="480" w:lineRule="auto"/>
        <w:ind w:firstLine="562" w:firstLineChars="200"/>
        <w:rPr>
          <w:rFonts w:hint="default" w:ascii="宋体" w:hAnsi="宋体" w:eastAsia="宋体"/>
          <w:b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/>
          <w:b/>
          <w:color w:val="auto"/>
          <w:sz w:val="28"/>
          <w:szCs w:val="28"/>
          <w:u w:val="none"/>
          <w:lang w:eastAsia="zh-CN"/>
        </w:rPr>
        <w:t>联系人：</w:t>
      </w:r>
      <w:r>
        <w:rPr>
          <w:rFonts w:hint="eastAsia" w:ascii="宋体" w:hAnsi="宋体"/>
          <w:b/>
          <w:color w:val="auto"/>
          <w:sz w:val="28"/>
          <w:szCs w:val="28"/>
          <w:u w:val="none"/>
        </w:rPr>
        <w:t xml:space="preserve"> </w:t>
      </w:r>
      <w:r>
        <w:rPr>
          <w:rFonts w:hint="eastAsia" w:ascii="宋体" w:hAnsi="宋体"/>
          <w:b/>
          <w:color w:val="auto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宋体" w:hAnsi="宋体"/>
          <w:b/>
          <w:color w:val="auto"/>
          <w:sz w:val="28"/>
          <w:szCs w:val="28"/>
          <w:u w:val="single"/>
          <w:lang w:val="en-US" w:eastAsia="zh-CN"/>
        </w:rPr>
        <w:t xml:space="preserve">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电    话：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ind w:firstLine="551" w:firstLineChars="196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日    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/>
          <w:b/>
          <w:color w:val="auto"/>
          <w:sz w:val="28"/>
          <w:szCs w:val="28"/>
        </w:rPr>
        <w:t>年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</w:t>
      </w:r>
      <w:r>
        <w:rPr>
          <w:rFonts w:hint="eastAsia" w:ascii="宋体" w:hAnsi="宋体"/>
          <w:b/>
          <w:color w:val="auto"/>
          <w:sz w:val="28"/>
          <w:szCs w:val="28"/>
        </w:rPr>
        <w:t>月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日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pStyle w:val="7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pStyle w:val="8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pStyle w:val="2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pStyle w:val="4"/>
        <w:bidi w:val="0"/>
        <w:rPr>
          <w:rFonts w:hint="eastAsia"/>
        </w:rPr>
      </w:pPr>
      <w:r>
        <w:rPr>
          <w:rFonts w:hint="eastAsia"/>
          <w:lang w:eastAsia="zh-CN"/>
        </w:rPr>
        <w:t>附件：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报价表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ind w:firstLine="361" w:firstLineChars="150"/>
        <w:rPr>
          <w:rFonts w:hint="eastAsia" w:ascii="宋体" w:hAnsi="宋体"/>
          <w:b/>
          <w:bCs/>
          <w:color w:val="auto"/>
          <w:sz w:val="24"/>
          <w:vertAlign w:val="baseline"/>
        </w:rPr>
      </w:pPr>
      <w:r>
        <w:rPr>
          <w:rFonts w:hint="eastAsia" w:ascii="宋体" w:hAnsi="宋体"/>
          <w:b/>
          <w:bCs/>
          <w:color w:val="auto"/>
          <w:sz w:val="24"/>
          <w:vertAlign w:val="baseline"/>
        </w:rPr>
        <w:t xml:space="preserve"> 价格总表                                             单位：元</w:t>
      </w:r>
    </w:p>
    <w:tbl>
      <w:tblPr>
        <w:tblStyle w:val="13"/>
        <w:tblpPr w:leftFromText="180" w:rightFromText="180" w:vertAnchor="text" w:horzAnchor="page" w:tblpX="699" w:tblpY="386"/>
        <w:tblOverlap w:val="never"/>
        <w:tblW w:w="101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4"/>
        <w:gridCol w:w="3572"/>
        <w:gridCol w:w="609"/>
        <w:gridCol w:w="694"/>
        <w:gridCol w:w="956"/>
        <w:gridCol w:w="1482"/>
        <w:gridCol w:w="1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</w:trPr>
        <w:tc>
          <w:tcPr>
            <w:tcW w:w="114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序号</w:t>
            </w:r>
          </w:p>
        </w:tc>
        <w:tc>
          <w:tcPr>
            <w:tcW w:w="35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采购范围</w:t>
            </w: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单位</w:t>
            </w:r>
          </w:p>
        </w:tc>
        <w:tc>
          <w:tcPr>
            <w:tcW w:w="69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数量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税率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含税单价报价</w:t>
            </w:r>
            <w:r>
              <w:rPr>
                <w:rFonts w:hint="eastAsia" w:ascii="宋体" w:hAnsi="宋体"/>
                <w:color w:val="auto"/>
                <w:sz w:val="24"/>
              </w:rPr>
              <w:t>（小写）</w:t>
            </w:r>
          </w:p>
        </w:tc>
        <w:tc>
          <w:tcPr>
            <w:tcW w:w="164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服务期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1" w:hRule="exact"/>
        </w:trPr>
        <w:tc>
          <w:tcPr>
            <w:tcW w:w="114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宋体" w:hAnsi="宋体"/>
                <w:color w:val="auto"/>
                <w:sz w:val="24"/>
                <w:lang w:val="en-US"/>
              </w:rPr>
            </w:pPr>
            <w:r>
              <w:rPr>
                <w:rFonts w:hint="default" w:ascii="宋体" w:hAnsi="宋体"/>
                <w:color w:val="auto"/>
                <w:sz w:val="24"/>
                <w:lang w:val="en-US"/>
              </w:rPr>
              <w:t>1</w:t>
            </w:r>
          </w:p>
        </w:tc>
        <w:tc>
          <w:tcPr>
            <w:tcW w:w="357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  <w:t>青年团员沉浸式爱国主义教育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（150人场）</w:t>
            </w: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次</w:t>
            </w:r>
          </w:p>
        </w:tc>
        <w:tc>
          <w:tcPr>
            <w:tcW w:w="69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1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64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144" w:type="dxa"/>
            <w:noWrap w:val="0"/>
            <w:vAlign w:val="center"/>
          </w:tcPr>
          <w:p>
            <w:pPr>
              <w:ind w:left="420"/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8959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4"/>
                <w:lang w:val="en-US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含税</w:t>
            </w:r>
            <w:r>
              <w:rPr>
                <w:rFonts w:hint="eastAsia" w:ascii="宋体" w:hAnsi="宋体"/>
                <w:color w:val="auto"/>
                <w:sz w:val="24"/>
              </w:rPr>
              <w:t>总价</w:t>
            </w: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报价</w:t>
            </w:r>
            <w:r>
              <w:rPr>
                <w:rFonts w:hint="eastAsia" w:ascii="宋体" w:hAnsi="宋体"/>
                <w:color w:val="auto"/>
                <w:sz w:val="24"/>
              </w:rPr>
              <w:t>（</w:t>
            </w: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小</w:t>
            </w:r>
            <w:r>
              <w:rPr>
                <w:rFonts w:hint="eastAsia" w:ascii="宋体" w:hAnsi="宋体"/>
                <w:color w:val="auto"/>
                <w:sz w:val="24"/>
              </w:rPr>
              <w:t>写）：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4716" w:type="dxa"/>
            <w:gridSpan w:val="2"/>
            <w:noWrap w:val="0"/>
            <w:vAlign w:val="center"/>
          </w:tcPr>
          <w:p>
            <w:pPr>
              <w:ind w:left="420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联系人、</w:t>
            </w:r>
            <w:r>
              <w:rPr>
                <w:rFonts w:hint="eastAsia" w:ascii="宋体" w:hAnsi="宋体"/>
                <w:b/>
                <w:color w:val="auto"/>
                <w:sz w:val="24"/>
              </w:rPr>
              <w:t>联系方式</w:t>
            </w:r>
          </w:p>
        </w:tc>
        <w:tc>
          <w:tcPr>
            <w:tcW w:w="5387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</w:tr>
    </w:tbl>
    <w:p>
      <w:pPr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ind w:firstLine="832" w:firstLineChars="347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注：1、</w:t>
      </w:r>
      <w:r>
        <w:rPr>
          <w:rFonts w:hint="eastAsia" w:hAnsi="宋体"/>
          <w:color w:val="auto"/>
          <w:sz w:val="24"/>
          <w:lang w:val="en-US" w:eastAsia="zh-CN"/>
        </w:rPr>
        <w:t>如有分项报价的请附上另外的表格。</w:t>
      </w: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 w:ascii="宋体" w:hAnsi="宋体"/>
          <w:color w:val="auto"/>
          <w:sz w:val="24"/>
        </w:rPr>
      </w:pPr>
    </w:p>
    <w:p>
      <w:pPr>
        <w:rPr>
          <w:rFonts w:hint="eastAsia"/>
        </w:rPr>
      </w:pPr>
    </w:p>
    <w:p>
      <w:pPr>
        <w:spacing w:line="480" w:lineRule="auto"/>
        <w:ind w:firstLine="4560" w:firstLineChars="19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报价单位</w:t>
      </w:r>
      <w:r>
        <w:rPr>
          <w:rFonts w:hint="eastAsia" w:ascii="宋体" w:hAnsi="宋体"/>
          <w:color w:val="auto"/>
          <w:sz w:val="24"/>
        </w:rPr>
        <w:t>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</w:p>
    <w:p>
      <w:pPr>
        <w:spacing w:line="480" w:lineRule="auto"/>
        <w:ind w:firstLine="4560" w:firstLineChars="19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法定代表人或</w:t>
      </w:r>
      <w:r>
        <w:rPr>
          <w:rFonts w:hint="eastAsia" w:ascii="宋体" w:hAnsi="宋体"/>
          <w:color w:val="auto"/>
          <w:sz w:val="24"/>
        </w:rPr>
        <w:t xml:space="preserve">委托代理人：（签字）  </w:t>
      </w:r>
    </w:p>
    <w:p>
      <w:pPr>
        <w:spacing w:line="480" w:lineRule="auto"/>
        <w:ind w:firstLine="4560" w:firstLineChars="19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联系电话：</w:t>
      </w:r>
      <w:r>
        <w:rPr>
          <w:rFonts w:hint="eastAsia" w:ascii="宋体" w:hAnsi="宋体"/>
          <w:color w:val="auto"/>
          <w:sz w:val="24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</w:p>
    <w:p>
      <w:pPr>
        <w:spacing w:line="480" w:lineRule="auto"/>
        <w:ind w:firstLine="4560" w:firstLineChars="1900"/>
      </w:pPr>
      <w:r>
        <w:rPr>
          <w:rFonts w:hint="eastAsia"/>
          <w:color w:val="auto"/>
          <w:sz w:val="24"/>
        </w:rPr>
        <w:t>时　　间： 年   月   日</w:t>
      </w:r>
    </w:p>
    <w:p>
      <w:pPr>
        <w:pStyle w:val="17"/>
        <w:shd w:val="clear" w:color="auto" w:fill="auto"/>
        <w:spacing w:line="560" w:lineRule="exact"/>
        <w:jc w:val="left"/>
        <w:rPr>
          <w:rFonts w:hint="eastAsia"/>
          <w:b/>
          <w:bCs/>
          <w:color w:val="auto"/>
          <w:lang w:eastAsia="zh-CN"/>
        </w:rPr>
      </w:pPr>
    </w:p>
    <w:p>
      <w:pPr>
        <w:pStyle w:val="17"/>
        <w:shd w:val="clear" w:color="auto" w:fill="auto"/>
        <w:spacing w:line="560" w:lineRule="exact"/>
        <w:jc w:val="left"/>
        <w:rPr>
          <w:rFonts w:hint="eastAsia"/>
          <w:b/>
          <w:bCs/>
          <w:color w:val="auto"/>
          <w:lang w:eastAsia="zh-CN"/>
        </w:rPr>
      </w:pPr>
    </w:p>
    <w:p>
      <w:pPr>
        <w:pStyle w:val="17"/>
        <w:shd w:val="clear" w:color="auto" w:fill="auto"/>
        <w:spacing w:line="560" w:lineRule="exact"/>
        <w:jc w:val="left"/>
        <w:rPr>
          <w:rFonts w:hint="eastAsia"/>
          <w:b/>
          <w:bCs/>
          <w:color w:val="auto"/>
          <w:lang w:eastAsia="zh-CN"/>
        </w:rPr>
      </w:pPr>
    </w:p>
    <w:p>
      <w:pPr>
        <w:pStyle w:val="17"/>
        <w:shd w:val="clear" w:color="auto" w:fill="auto"/>
        <w:spacing w:line="560" w:lineRule="exact"/>
        <w:jc w:val="left"/>
        <w:rPr>
          <w:rFonts w:hint="eastAsia"/>
          <w:b/>
          <w:bCs/>
          <w:color w:val="auto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pPr>
        <w:ind w:left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25C01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4722D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0F1FFC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91612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945E1E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35BA4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020493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37188D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2B7D43"/>
    <w:rsid w:val="1C3A509C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0F226E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90069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46DD4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5F573A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2A779E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14885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40F9D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99440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85033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20B29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93492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10A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8A4ADE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E87586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82C81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1A18"/>
    <w:rsid w:val="496C7A20"/>
    <w:rsid w:val="498D507C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AB008E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85BA5"/>
    <w:rsid w:val="4D7B497A"/>
    <w:rsid w:val="4D8A7199"/>
    <w:rsid w:val="4D8B5FC1"/>
    <w:rsid w:val="4D963F1D"/>
    <w:rsid w:val="4D9A2CE0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D06405"/>
    <w:rsid w:val="56E032EB"/>
    <w:rsid w:val="56E11CA0"/>
    <w:rsid w:val="56E75892"/>
    <w:rsid w:val="56EA1AF6"/>
    <w:rsid w:val="56F04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8D2D9B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9068F7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577E08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0203F1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E469B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BC5F4D"/>
    <w:rsid w:val="6AC845FC"/>
    <w:rsid w:val="6AD523B6"/>
    <w:rsid w:val="6ADC6A3A"/>
    <w:rsid w:val="6AE03E37"/>
    <w:rsid w:val="6AE814C0"/>
    <w:rsid w:val="6AED0739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B1CC8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8E0956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CD148B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6257C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57AF3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BF4B4F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5D12A7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83588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6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link w:val="18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6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7">
    <w:name w:val="Body Text"/>
    <w:basedOn w:val="1"/>
    <w:next w:val="8"/>
    <w:qFormat/>
    <w:uiPriority w:val="0"/>
    <w:pPr>
      <w:spacing w:after="120" w:line="240" w:lineRule="auto"/>
    </w:pPr>
  </w:style>
  <w:style w:type="paragraph" w:styleId="8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9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10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1">
    <w:name w:val="toc 1"/>
    <w:basedOn w:val="1"/>
    <w:next w:val="1"/>
    <w:unhideWhenUsed/>
    <w:qFormat/>
    <w:uiPriority w:val="39"/>
  </w:style>
  <w:style w:type="paragraph" w:styleId="1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2 Char"/>
    <w:link w:val="4"/>
    <w:qFormat/>
    <w:uiPriority w:val="0"/>
    <w:rPr>
      <w:rFonts w:ascii="Arial" w:hAnsi="Arial" w:eastAsia="黑体"/>
      <w:b/>
      <w:bCs/>
      <w:sz w:val="32"/>
      <w:szCs w:val="32"/>
    </w:rPr>
  </w:style>
  <w:style w:type="paragraph" w:customStyle="1" w:styleId="17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character" w:customStyle="1" w:styleId="18">
    <w:name w:val="标题 4 Char"/>
    <w:link w:val="5"/>
    <w:qFormat/>
    <w:uiPriority w:val="0"/>
    <w:rPr>
      <w:rFonts w:ascii="Arial" w:hAnsi="Arial"/>
      <w:b/>
      <w:bCs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张丰和</cp:lastModifiedBy>
  <dcterms:modified xsi:type="dcterms:W3CDTF">2024-08-20T01:58:37Z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F1662959F52B4ED58FA0D745A228C586</vt:lpwstr>
  </property>
</Properties>
</file>