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  <w:lang w:val="en-US" w:eastAsia="zh-CN"/>
        </w:rPr>
        <w:t>南方电网产业投资集团有限责任公司2024年篮球、气排球活动报价表</w:t>
      </w:r>
    </w:p>
    <w:tbl>
      <w:tblPr>
        <w:tblStyle w:val="7"/>
        <w:tblW w:w="8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9"/>
        <w:gridCol w:w="3791"/>
        <w:gridCol w:w="587"/>
        <w:gridCol w:w="624"/>
        <w:gridCol w:w="759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640" w:type="dxa"/>
            <w:gridSpan w:val="6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  <w:highlight w:val="none"/>
              </w:rPr>
              <w:t>202</w:t>
            </w:r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  <w:highlight w:val="none"/>
                <w:lang w:val="en-US" w:eastAsia="zh-CN"/>
              </w:rPr>
              <w:t>4</w:t>
            </w:r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  <w:highlight w:val="none"/>
              </w:rPr>
              <w:t>年产投集团</w:t>
            </w:r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  <w:highlight w:val="none"/>
                <w:lang w:val="en-US" w:eastAsia="zh-CN"/>
              </w:rPr>
              <w:t>篮球、</w:t>
            </w:r>
            <w:bookmarkStart w:id="1" w:name="_GoBack"/>
            <w:bookmarkEnd w:id="1"/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  <w:highlight w:val="none"/>
                <w:lang w:val="en-US" w:eastAsia="zh-CN"/>
              </w:rPr>
              <w:t>气排球活动报价表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内容明细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单价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bookmarkStart w:id="0" w:name="OLE_LINK1" w:colFirst="5" w:colLast="5"/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整体执行服务费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方案流程制定、总体策划、执行服务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Merge w:val="restart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执行团队人工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活动组织人员</w:t>
            </w:r>
          </w:p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（活动总控，现场主持产投出）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现场工作人员（记分、检录、组织队伍入场、排球赛边线裁判）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裁判（国家二级裁判证书）</w:t>
            </w:r>
          </w:p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（篮球2裁判，排球4裁判）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医生（全科医生、医学硕士、带医药箱）</w:t>
            </w:r>
          </w:p>
        </w:tc>
        <w:tc>
          <w:tcPr>
            <w:tcW w:w="0" w:type="auto"/>
            <w:vAlign w:val="center"/>
          </w:tcPr>
          <w:p>
            <w:pPr>
              <w:tabs>
                <w:tab w:val="left" w:pos="262"/>
              </w:tabs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搭建人员（道具搬运、搭建、布场）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1589" w:type="dxa"/>
            <w:vMerge w:val="restart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道具及物料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活动主背景板（7x4米）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28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平米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成绩公告栏（5*3米）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平米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  <w:vertAlign w:val="baseline"/>
              </w:rPr>
              <w:t>主题横幅（彩色喷绘款）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条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  <w:vertAlign w:val="baseline"/>
              </w:rPr>
              <w:t>注水刀旗（总高3米）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领导讲话主持人台+鲜花布置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气球立柱（2个/套）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拍照手举牌朋友圈外框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竖板旗帜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条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KT版立柱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  <w:vertAlign w:val="baseline"/>
              </w:rPr>
              <w:t>广告物料平面设计服务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</w:tcPr>
          <w:p>
            <w:pPr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团队分组马甲（6种颜色、前后印字，公司名字+号码）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120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件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</w:tcPr>
          <w:p>
            <w:pPr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加油棒60份、手持鼓掌拍30份、手举牌10份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</w:tcPr>
          <w:p>
            <w:pPr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移动音响（手持麦克风、每个音响两个麦克风）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1589" w:type="dxa"/>
            <w:vMerge w:val="continue"/>
          </w:tcPr>
          <w:p>
            <w:pPr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专业比赛用球（篮球）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1589" w:type="dxa"/>
            <w:vMerge w:val="continue"/>
          </w:tcPr>
          <w:p>
            <w:pPr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专业比赛用球（气排球）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</w:tcPr>
          <w:p>
            <w:pPr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道具器材运输费用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趟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0" w:type="auto"/>
            <w:vMerge w:val="restart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摄影+摄像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图片直播（含云相册及修图）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机位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3" w:hRule="atLeast"/>
        </w:trPr>
        <w:tc>
          <w:tcPr>
            <w:tcW w:w="0" w:type="auto"/>
            <w:vMerge w:val="continue"/>
            <w:vAlign w:val="center"/>
          </w:tcPr>
          <w:p>
            <w:pPr>
              <w:jc w:val="center"/>
              <w:rPr>
                <w:highlight w:val="none"/>
                <w:vertAlign w:val="baseline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视频（含1条30秒和1条3-5分钟花絮）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机位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restart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奖杯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篮球冠亚军季各1名、气排球冠亚季军各1名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b/>
                <w:bCs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最佳组织奖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奖品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60份奖品（冠军200元*20人；亚军120元*20人；季军80元*20人）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奖牌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冠亚季军共 60个奖牌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保险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30万保额/人/天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150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人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其他物料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比赛记分牌、秒表口哨、纸质打印成绩统计表、夹板等用品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4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5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7350" w:type="dxa"/>
            <w:gridSpan w:val="5"/>
            <w:vAlign w:val="center"/>
          </w:tcPr>
          <w:p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  <w:t>合计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8640" w:type="dxa"/>
            <w:gridSpan w:val="6"/>
          </w:tcPr>
          <w:p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  <w:t>备注：以上价格全部含税；上述部分内容贵司可以根据自身需求情况适当增减，具体金额按照实际消费结算；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green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highlight w:val="none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highlight w:val="none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172A27"/>
    <w:rsid w:val="00513695"/>
    <w:rsid w:val="02201D8C"/>
    <w:rsid w:val="027D18EE"/>
    <w:rsid w:val="02D577C0"/>
    <w:rsid w:val="074D53D1"/>
    <w:rsid w:val="07BD70AD"/>
    <w:rsid w:val="07E45524"/>
    <w:rsid w:val="081F6A2B"/>
    <w:rsid w:val="08BD1FDE"/>
    <w:rsid w:val="09991E4D"/>
    <w:rsid w:val="09A920E8"/>
    <w:rsid w:val="0BF1413A"/>
    <w:rsid w:val="0D5A2878"/>
    <w:rsid w:val="0D706F9B"/>
    <w:rsid w:val="0D8B55C6"/>
    <w:rsid w:val="0E9E5538"/>
    <w:rsid w:val="0EA37FCC"/>
    <w:rsid w:val="0EB55FAD"/>
    <w:rsid w:val="0ED9382B"/>
    <w:rsid w:val="107B4D5D"/>
    <w:rsid w:val="126A32DB"/>
    <w:rsid w:val="12F32509"/>
    <w:rsid w:val="13923264"/>
    <w:rsid w:val="14871C3B"/>
    <w:rsid w:val="15145780"/>
    <w:rsid w:val="16231146"/>
    <w:rsid w:val="162639BD"/>
    <w:rsid w:val="16907088"/>
    <w:rsid w:val="181E0FA8"/>
    <w:rsid w:val="18216F24"/>
    <w:rsid w:val="185254F4"/>
    <w:rsid w:val="1AC73DC7"/>
    <w:rsid w:val="1C315F1C"/>
    <w:rsid w:val="1CE60476"/>
    <w:rsid w:val="1CFF6D16"/>
    <w:rsid w:val="1D5A03F0"/>
    <w:rsid w:val="1E8C78AD"/>
    <w:rsid w:val="1F506347"/>
    <w:rsid w:val="1FCF11BE"/>
    <w:rsid w:val="20F4351F"/>
    <w:rsid w:val="2113274F"/>
    <w:rsid w:val="223F1EBC"/>
    <w:rsid w:val="228F54BF"/>
    <w:rsid w:val="231F5CFE"/>
    <w:rsid w:val="2359040B"/>
    <w:rsid w:val="24F77EC0"/>
    <w:rsid w:val="25AF0941"/>
    <w:rsid w:val="28E02D20"/>
    <w:rsid w:val="29703508"/>
    <w:rsid w:val="29862742"/>
    <w:rsid w:val="2AE5754B"/>
    <w:rsid w:val="2CDC3DE1"/>
    <w:rsid w:val="2D3F104B"/>
    <w:rsid w:val="2DDF4725"/>
    <w:rsid w:val="2E6668AF"/>
    <w:rsid w:val="2ECC3CD5"/>
    <w:rsid w:val="2F1F0B51"/>
    <w:rsid w:val="30626947"/>
    <w:rsid w:val="313D6058"/>
    <w:rsid w:val="31434FCB"/>
    <w:rsid w:val="316903DD"/>
    <w:rsid w:val="316E3D05"/>
    <w:rsid w:val="32F01FE8"/>
    <w:rsid w:val="341004B7"/>
    <w:rsid w:val="34847BA5"/>
    <w:rsid w:val="36DB3EF8"/>
    <w:rsid w:val="37FF6A7A"/>
    <w:rsid w:val="38001551"/>
    <w:rsid w:val="383F2C49"/>
    <w:rsid w:val="390254A3"/>
    <w:rsid w:val="3ABC3FA6"/>
    <w:rsid w:val="3B292648"/>
    <w:rsid w:val="3D000214"/>
    <w:rsid w:val="3D251A29"/>
    <w:rsid w:val="3D8F1BEF"/>
    <w:rsid w:val="3E307815"/>
    <w:rsid w:val="3E7F0151"/>
    <w:rsid w:val="3EE41BAE"/>
    <w:rsid w:val="40042C13"/>
    <w:rsid w:val="40094B1C"/>
    <w:rsid w:val="41EA3FAB"/>
    <w:rsid w:val="42631478"/>
    <w:rsid w:val="42733C91"/>
    <w:rsid w:val="427A4535"/>
    <w:rsid w:val="429A3B51"/>
    <w:rsid w:val="42C53A9C"/>
    <w:rsid w:val="43272D6F"/>
    <w:rsid w:val="433340CF"/>
    <w:rsid w:val="438F62AD"/>
    <w:rsid w:val="441B2D48"/>
    <w:rsid w:val="4432102B"/>
    <w:rsid w:val="44B52374"/>
    <w:rsid w:val="45796508"/>
    <w:rsid w:val="46050649"/>
    <w:rsid w:val="464078D3"/>
    <w:rsid w:val="474927B8"/>
    <w:rsid w:val="479902CD"/>
    <w:rsid w:val="485627E4"/>
    <w:rsid w:val="48994E3C"/>
    <w:rsid w:val="4AEE5B50"/>
    <w:rsid w:val="4BA13E68"/>
    <w:rsid w:val="4CC55349"/>
    <w:rsid w:val="4DB2670A"/>
    <w:rsid w:val="4DF507AA"/>
    <w:rsid w:val="4EA67B02"/>
    <w:rsid w:val="4EF34C8C"/>
    <w:rsid w:val="50D3720B"/>
    <w:rsid w:val="521D3455"/>
    <w:rsid w:val="522917DA"/>
    <w:rsid w:val="526F75B8"/>
    <w:rsid w:val="531A282B"/>
    <w:rsid w:val="53206E44"/>
    <w:rsid w:val="548173AF"/>
    <w:rsid w:val="56186177"/>
    <w:rsid w:val="57FA1ED8"/>
    <w:rsid w:val="5866766D"/>
    <w:rsid w:val="58DD21D7"/>
    <w:rsid w:val="5911172D"/>
    <w:rsid w:val="5EE76C67"/>
    <w:rsid w:val="5F6A1677"/>
    <w:rsid w:val="60464108"/>
    <w:rsid w:val="609E5691"/>
    <w:rsid w:val="61954B1F"/>
    <w:rsid w:val="633F4960"/>
    <w:rsid w:val="63A57B87"/>
    <w:rsid w:val="640E73FB"/>
    <w:rsid w:val="650A696D"/>
    <w:rsid w:val="65A32CBD"/>
    <w:rsid w:val="65F8742B"/>
    <w:rsid w:val="6717752F"/>
    <w:rsid w:val="67C945D6"/>
    <w:rsid w:val="684F2AF2"/>
    <w:rsid w:val="68D0468F"/>
    <w:rsid w:val="69526E59"/>
    <w:rsid w:val="69C9231B"/>
    <w:rsid w:val="6B81166C"/>
    <w:rsid w:val="6BAA7A2C"/>
    <w:rsid w:val="6C0126E2"/>
    <w:rsid w:val="6C290B81"/>
    <w:rsid w:val="6C4E6EFE"/>
    <w:rsid w:val="6CB177E0"/>
    <w:rsid w:val="6D3F614A"/>
    <w:rsid w:val="6E922B12"/>
    <w:rsid w:val="6F7C5620"/>
    <w:rsid w:val="705D0EFE"/>
    <w:rsid w:val="710D6993"/>
    <w:rsid w:val="713024FF"/>
    <w:rsid w:val="724161ED"/>
    <w:rsid w:val="725E322F"/>
    <w:rsid w:val="725F743B"/>
    <w:rsid w:val="72BC63B0"/>
    <w:rsid w:val="731E2882"/>
    <w:rsid w:val="752607CC"/>
    <w:rsid w:val="765069A7"/>
    <w:rsid w:val="78E76B79"/>
    <w:rsid w:val="79144F31"/>
    <w:rsid w:val="792451CB"/>
    <w:rsid w:val="7A7051EE"/>
    <w:rsid w:val="7BF64461"/>
    <w:rsid w:val="7C184370"/>
    <w:rsid w:val="7CF624BE"/>
    <w:rsid w:val="7D1110A6"/>
    <w:rsid w:val="7D1B56B5"/>
    <w:rsid w:val="7E4A0D41"/>
    <w:rsid w:val="7E7930CB"/>
    <w:rsid w:val="7EDA5361"/>
    <w:rsid w:val="7F721BA4"/>
    <w:rsid w:val="7FC63AB1"/>
    <w:rsid w:val="7FEE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after="90" w:line="360" w:lineRule="auto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widowControl/>
      <w:spacing w:after="120" w:line="560" w:lineRule="exact"/>
      <w:jc w:val="left"/>
    </w:pPr>
    <w:rPr>
      <w:rFonts w:eastAsia="仿宋_GB2312"/>
      <w:kern w:val="0"/>
      <w:sz w:val="32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宋体" w:hAnsi="宋体" w:eastAsia="宋体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739</Words>
  <Characters>928</Characters>
  <Lines>0</Lines>
  <Paragraphs>0</Paragraphs>
  <TotalTime>3</TotalTime>
  <ScaleCrop>false</ScaleCrop>
  <LinksUpToDate>false</LinksUpToDate>
  <CharactersWithSpaces>991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2023-01-19T11:18:00Z</dcterms:created>
  <dc:creator>侯景皓</dc:creator>
  <cp:lastModifiedBy>邓海力</cp:lastModifiedBy>
  <cp:lastPrinted>2024-07-29T03:20:00Z</cp:lastPrinted>
  <dcterms:modified xsi:type="dcterms:W3CDTF">2024-08-08T01:31:49Z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4721AB300FC949B9A2E3350213B9DE7D</vt:lpwstr>
  </property>
</Properties>
</file>