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技术要点：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1、便捷式防倒供电装置能够避免作业人员爬高作业、操作方便，有效接地。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2、能够有效避免作业人员发生触电和摔伤危险。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3、结构简单、安全性好、检修效率高、使用寿命长的防倒供电装置。</w:t>
      </w:r>
    </w:p>
    <w:p>
      <w:pPr>
        <w:rPr>
          <w:rFonts w:hint="eastAsia"/>
        </w:rPr>
      </w:pPr>
    </w:p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特别说明：供应商如不能按质按时供货，供电局供应链服务中心将对供应商采取相应的处罚</w:t>
      </w:r>
    </w:p>
    <w:p>
      <w:pPr>
        <w:rPr>
          <w:rFonts w:hint="eastAsia"/>
        </w:rPr>
      </w:pPr>
      <w:r>
        <w:rPr>
          <w:rFonts w:hint="eastAsia"/>
        </w:rPr>
        <w:t>供应商需提交的证明文件:</w:t>
      </w:r>
    </w:p>
    <w:p>
      <w:pPr>
        <w:rPr>
          <w:rFonts w:hint="eastAsia"/>
        </w:rPr>
      </w:pPr>
      <w:r>
        <w:rPr>
          <w:rFonts w:hint="eastAsia"/>
        </w:rPr>
        <w:t>1、供应商营业执照（供应商经营范围需包括电力设备器材及模具生产加工、电力金具制造）;</w:t>
      </w:r>
    </w:p>
    <w:p>
      <w:pPr>
        <w:rPr>
          <w:rFonts w:hint="eastAsia"/>
        </w:rPr>
      </w:pPr>
      <w:r>
        <w:rPr>
          <w:rFonts w:hint="eastAsia"/>
        </w:rPr>
        <w:t>2、4年及以上同类项目业绩经验，须提供项目合同、成交通知书或发票任意一样的资料复印件/扫描件。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基它配合需求</w:t>
      </w:r>
    </w:p>
    <w:p>
      <w:pPr>
        <w:rPr>
          <w:rFonts w:hint="eastAsia"/>
        </w:rPr>
      </w:pPr>
      <w:r>
        <w:rPr>
          <w:rFonts w:hint="eastAsia"/>
        </w:rPr>
        <w:t>1、供应商须承诺至少安排一人专职与甲方对接跟进项目工作，并配合项目后期开展试点应用工作；</w:t>
      </w:r>
    </w:p>
    <w:p>
      <w:pPr>
        <w:rPr>
          <w:rFonts w:hint="eastAsia"/>
        </w:rPr>
      </w:pPr>
      <w:r>
        <w:rPr>
          <w:rFonts w:hint="eastAsia"/>
        </w:rPr>
        <w:t>2、供应商需配合完成项目相关技术资料编写，包含但不限于整套加工设计图纸、技术总结报告、项目验收资料等；</w:t>
      </w:r>
    </w:p>
    <w:p>
      <w:pPr>
        <w:rPr>
          <w:rFonts w:hint="eastAsia"/>
        </w:rPr>
      </w:pPr>
      <w:r>
        <w:rPr>
          <w:rFonts w:hint="eastAsia"/>
        </w:rPr>
        <w:t>3、供应商配合甲方至少完成1项发明专利技术交底书、并申请受理；</w:t>
      </w:r>
    </w:p>
    <w:p>
      <w:r>
        <w:rPr>
          <w:rFonts w:hint="eastAsia"/>
        </w:rPr>
        <w:t>4、供应商配合甲方至少完成1篇技术论文发表(录用通知)。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F711C4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0F711C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beforeLines="50" w:afterLines="50"/>
      <w:ind w:firstLine="480"/>
    </w:pPr>
    <w:rPr>
      <w:rFonts w:ascii="Segoe UI" w:hAnsi="宋体" w:cs="Latha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2024-08-19T02:21:00Z</dcterms:created>
  <dc:creator>林迪明</dc:creator>
  <cp:lastModifiedBy>林迪明</cp:lastModifiedBy>
  <dcterms:modified xsi:type="dcterms:W3CDTF">2024-08-19T02:35:34Z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8AFDF723E120426B93C59012139F32C2</vt:lpwstr>
  </property>
</Properties>
</file>