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深圳坪山供电局技术专业类书籍购买活动零星采购项目技术规范书</w:t>
      </w:r>
    </w:p>
    <w:p>
      <w:pPr>
        <w:keepNext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一、技术（规范）标准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二、具体技术要求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深圳坪山供电局技术专业类书籍购买活动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零星采购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项目实施单位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深圳坪山供电局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项目背景</w:t>
      </w:r>
    </w:p>
    <w:p>
      <w:pPr>
        <w:pStyle w:val="5"/>
        <w:keepNext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本项目旨在购买配电、营销、创新、编程类书籍，加强工作室成员的知识储备，为开展职工技术创新项目及小数叶项目等夯实理论基础。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（二）活动对象</w:t>
      </w:r>
    </w:p>
    <w:p>
      <w:pPr>
        <w:pStyle w:val="5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深圳坪山供电局创新工作室成员</w:t>
      </w:r>
    </w:p>
    <w:p>
      <w:pPr>
        <w:pStyle w:val="4"/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（三）活动内容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根据以下书单采购相应书籍：</w:t>
      </w:r>
    </w:p>
    <w:tbl>
      <w:tblPr>
        <w:tblStyle w:val="6"/>
        <w:tblW w:w="80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5261"/>
        <w:gridCol w:w="1946"/>
        <w:gridCol w:w="7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书名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出版社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风力发电机组原理与应用（第4版）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eNSP网络技术与应用从基础到实战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中国水利水电出版社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JavaScript DOM编程艺术 第2版（图灵出品）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JavaScript高级程序设计 第4版(图灵出品）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Python编程三剑客第3版：Python编程从入门到实践第3版+快速上手第2版+极客项目编程（京东套装共3册）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创新之道，triz理论与实践精要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《配电实用技术》共两册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中低压直流配电系统运行与控制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电工手册（第二版），万英编著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电气工程师手册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高压断路器弹簧操作机构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开关柜检测技术及典型故障案例分析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电网故障录波图解析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IEC 60870-5-104 电力系统应用技术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创新工作室的创建与管理：激发企业内生动力和创造活力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人民日报出版社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机器人流程自动化（RPA）Uibot开发者认证教程（全2册）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劳模创新工作室建设指南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配电网典型故障案例分析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（四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val="en-US" w:eastAsia="zh-CN"/>
        </w:rPr>
        <w:t>）服务要求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1.合法合规采购正版书籍；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2.遇到多个同名书籍，及时与项目实施单位确认；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3.按期提供购书发票，发票类型需符合项目实施单位结算要求；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 xml:space="preserve">    4.购买的书籍应无破损、脏污，否则应重新购买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5.其他项目实施单位要求的与活动相关的服务要求。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D1766"/>
    <w:rsid w:val="0071718B"/>
    <w:rsid w:val="028B1CBA"/>
    <w:rsid w:val="03CD1766"/>
    <w:rsid w:val="08892578"/>
    <w:rsid w:val="08987850"/>
    <w:rsid w:val="0AE67F71"/>
    <w:rsid w:val="0B6401BF"/>
    <w:rsid w:val="0CA06064"/>
    <w:rsid w:val="0E5B1E18"/>
    <w:rsid w:val="14E40815"/>
    <w:rsid w:val="163C2586"/>
    <w:rsid w:val="182A4C7A"/>
    <w:rsid w:val="18891D32"/>
    <w:rsid w:val="1F9D0F2A"/>
    <w:rsid w:val="231C229E"/>
    <w:rsid w:val="23CF4E3D"/>
    <w:rsid w:val="261467A0"/>
    <w:rsid w:val="264274B4"/>
    <w:rsid w:val="29503235"/>
    <w:rsid w:val="2AF92265"/>
    <w:rsid w:val="2CE41C36"/>
    <w:rsid w:val="2E707548"/>
    <w:rsid w:val="332E5E53"/>
    <w:rsid w:val="365F7944"/>
    <w:rsid w:val="38FC6AF4"/>
    <w:rsid w:val="3DAA108B"/>
    <w:rsid w:val="40FE37E8"/>
    <w:rsid w:val="42B65B47"/>
    <w:rsid w:val="44257266"/>
    <w:rsid w:val="45AC6960"/>
    <w:rsid w:val="46F002DC"/>
    <w:rsid w:val="48BB24A3"/>
    <w:rsid w:val="498A1FB2"/>
    <w:rsid w:val="525D67B1"/>
    <w:rsid w:val="58595802"/>
    <w:rsid w:val="5A82450C"/>
    <w:rsid w:val="5C54188A"/>
    <w:rsid w:val="67FE58DA"/>
    <w:rsid w:val="6B5710C1"/>
    <w:rsid w:val="6DF3652C"/>
    <w:rsid w:val="79BF51F6"/>
    <w:rsid w:val="7A3D151B"/>
    <w:rsid w:val="7E202D16"/>
    <w:rsid w:val="7EFE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2022-03-17T03:24:00Z</dcterms:created>
  <dc:creator>Administrator</dc:creator>
  <cp:lastModifiedBy>汤俊</cp:lastModifiedBy>
  <dcterms:modified xsi:type="dcterms:W3CDTF">2024-08-05T09:59:18Z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7E3BEE75EAF5420D8EE6F6679576C1EA</vt:lpwstr>
  </property>
</Properties>
</file>