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ind w:left="-1" w:leftChars="0" w:firstLine="0" w:firstLineChars="0"/>
        <w:jc w:val="center"/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sectPr>
          <w:pgSz w:w="11906" w:h="16838"/>
          <w:pgMar w:top="1440" w:right="0" w:bottom="1440" w:left="0" w:header="851" w:footer="992" w:gutter="0"/>
          <w:pgNumType w:fmt="decimal"/>
          <w:cols w:space="425" w:num="1"/>
          <w:docGrid w:type="lines" w:linePitch="312" w:charSpace="0"/>
        </w:sectPr>
      </w:pPr>
      <w:bookmarkStart w:id="0" w:name="XmInfoEntity_XMMC_0_2"/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1969135</wp:posOffset>
                </wp:positionV>
                <wp:extent cx="4770120" cy="815340"/>
                <wp:effectExtent l="0" t="0" r="0" b="762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24585" y="2883535"/>
                          <a:ext cx="4770120" cy="8153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8.55pt;margin-top:155.05pt;height:64.2pt;width:375.6pt;z-index:251665408;v-text-anchor:middle;mso-width-relative:page;mso-height-relative:page;" fillcolor="#FFFFFF [3201]" filled="t" stroked="f" coordsize="21600,21600" o:gfxdata="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kFSVKtoAAAALAQAADwAAAAAAAAABACAA&#10;AAAiAAAAZHJzL2Rvd25yZXYueG1sUEsBAhQAFAAAAAgAh07iQJZdYUZ9AgAA4gQAAA4AAAAAAAAA&#10;AQAgAAAAKQEAAGRycy9lMm9Eb2MueG1sUEsFBgAAAAAGAAYAWQEAABg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highlight w:val="non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386080</wp:posOffset>
            </wp:positionH>
            <wp:positionV relativeFrom="paragraph">
              <wp:posOffset>887730</wp:posOffset>
            </wp:positionV>
            <wp:extent cx="3459480" cy="813435"/>
            <wp:effectExtent l="0" t="0" r="7620" b="5715"/>
            <wp:wrapNone/>
            <wp:docPr id="10" name="图片 11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1929130</wp:posOffset>
                </wp:positionH>
                <wp:positionV relativeFrom="paragraph">
                  <wp:posOffset>8201025</wp:posOffset>
                </wp:positionV>
                <wp:extent cx="3639185" cy="1762760"/>
                <wp:effectExtent l="4445" t="4445" r="13970" b="2349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9185" cy="176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</w:pPr>
                            <w:bookmarkStart w:id="3" w:name="XmInfoEntity_DATE_0_3"/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202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年0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  <w:lang w:val="en-US" w:eastAsia="zh-CN"/>
                              </w:rPr>
                              <w:t>8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月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  <w:lang w:val="en-US" w:eastAsia="zh-CN"/>
                              </w:rPr>
                              <w:t>20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日</w:t>
                            </w:r>
                            <w:bookmarkEnd w:id="3"/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151.9pt;margin-top:645.75pt;height:138.8pt;width:286.55pt;z-index:251661312;mso-width-relative:page;mso-height-relative:margin;mso-height-percent:200;" fillcolor="#FFFFFF" filled="t" stroked="t" coordsize="21600,21600" o:gfxdata="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NYtV0HdAAAADQEA&#10;AA8AAAAAAAAAAQAgAAAAIgAAAGRycy9kb3ducmV2LnhtbFBLAQIUABQAAAAIAIdO4kDrq0HhFQIA&#10;AFEEAAAOAAAAAAAAAAEAIAAAACwBAABkcnMvZTJvRG9jLnhtbFBLBQYAAAAABgAGAFkBAACzBQAA&#10;AAA=&#10;">
                <v:fill on="t" focussize="0,0"/>
                <v:stroke color="#FFFFFF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center"/>
                        <w:rPr>
                          <w:rFonts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</w:pPr>
                      <w:bookmarkStart w:id="3" w:name="XmInfoEntity_DATE_0_3"/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202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年0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  <w:lang w:val="en-US" w:eastAsia="zh-CN"/>
                        </w:rPr>
                        <w:t>8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月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  <w:lang w:val="en-US" w:eastAsia="zh-CN"/>
                        </w:rPr>
                        <w:t>20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日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  <w:r>
        <w:rPr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4067810</wp:posOffset>
                </wp:positionH>
                <wp:positionV relativeFrom="paragraph">
                  <wp:posOffset>4297680</wp:posOffset>
                </wp:positionV>
                <wp:extent cx="2428875" cy="1246505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246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wordWrap w:val="0"/>
                              <w:spacing w:before="156"/>
                              <w:ind w:right="52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  <w:lang w:val="en-US" w:eastAsia="zh-CN"/>
                              </w:rPr>
                              <w:t>采购文件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0.3pt;margin-top:338.4pt;height:98.15pt;width:191.25pt;mso-position-horizontal-relative:margin;z-index:251662336;mso-width-relative:page;mso-height-relative:page;" filled="f" stroked="f" coordsize="21600,21600" o:gfxdata="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Oz2KT/Y&#10;AAAADAEAAA8AAAAAAAAAAQAgAAAAIgAAAGRycy9kb3ducmV2LnhtbFBLAQIUABQAAAAIAIdO4kAe&#10;Yxb+rgEAAE8DAAAOAAAAAAAAAAEAIAAAACcBAABkcnMvZTJvRG9jLnhtbFBLBQYAAAAABgAGAFkB&#10;AAB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ordWrap w:val="0"/>
                        <w:spacing w:before="156"/>
                        <w:ind w:right="52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  <w:lang w:val="en-US" w:eastAsia="zh-CN"/>
                        </w:rPr>
                        <w:t>采购文件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422275</wp:posOffset>
                </wp:positionH>
                <wp:positionV relativeFrom="paragraph">
                  <wp:posOffset>3255645</wp:posOffset>
                </wp:positionV>
                <wp:extent cx="6160135" cy="1494155"/>
                <wp:effectExtent l="0" t="0" r="0" b="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0135" cy="149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right"/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eastAsia="zh-CN"/>
                              </w:rPr>
                              <w:t>南方电网公司总部卫生所采购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US" w:eastAsia="zh-CN"/>
                              </w:rPr>
                              <w:t>2024年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eastAsia="zh-CN"/>
                              </w:rPr>
                              <w:t>（第二批）</w:t>
                            </w:r>
                          </w:p>
                          <w:p>
                            <w:pPr>
                              <w:jc w:val="right"/>
                            </w:pP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eastAsia="zh-CN"/>
                              </w:rPr>
                              <w:t>超声检查医疗耗材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3.25pt;margin-top:256.35pt;height:117.65pt;width:485.05pt;mso-position-horizontal-relative:margin;z-index:251660288;mso-width-relative:page;mso-height-relative:page;" filled="f" stroked="f" coordsize="21600,21600" o:gfxdata="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G1UdbXcAAAACwEA&#10;AA8AAAAAAAAAAQAgAAAAIgAAAGRycy9kb3ducmV2LnhtbFBLAQIUABQAAAAIAIdO4kAaINqPpAEA&#10;AEIDAAAOAAAAAAAAAAEAIAAAACsBAABkcnMvZTJvRG9jLnhtbFBLBQYAAAAABgAGAFkBAABBBQAA&#10;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right"/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eastAsia="zh-CN"/>
                        </w:rPr>
                      </w:pP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eastAsia="zh-CN"/>
                        </w:rPr>
                        <w:t>南方电网公司总部卫生所采购</w:t>
                      </w: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val="en-US" w:eastAsia="zh-CN"/>
                        </w:rPr>
                        <w:t>2024年</w:t>
                      </w: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eastAsia="zh-CN"/>
                        </w:rPr>
                        <w:t>（第二批）</w:t>
                      </w:r>
                    </w:p>
                    <w:p>
                      <w:pPr>
                        <w:jc w:val="right"/>
                      </w:pP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eastAsia="zh-CN"/>
                        </w:rPr>
                        <w:t>超声检查医疗耗材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highlight w:val="non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6350</wp:posOffset>
            </wp:positionH>
            <wp:positionV relativeFrom="paragraph">
              <wp:posOffset>-909320</wp:posOffset>
            </wp:positionV>
            <wp:extent cx="7569835" cy="7791450"/>
            <wp:effectExtent l="0" t="0" r="12065" b="0"/>
            <wp:wrapNone/>
            <wp:docPr id="9" name="图片 10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说明: 未命名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p>
      <w:pPr>
        <w:adjustRightInd w:val="0"/>
        <w:snapToGrid w:val="0"/>
        <w:spacing w:before="156"/>
        <w:jc w:val="center"/>
        <w:rPr>
          <w:rFonts w:hint="eastAsia" w:ascii="黑体" w:hAnsi="黑体" w:eastAsia="黑体"/>
          <w:b/>
          <w:bCs/>
          <w:sz w:val="40"/>
          <w:szCs w:val="40"/>
          <w:u w:val="single"/>
          <w:lang w:eastAsia="zh-CN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  <w:lang w:eastAsia="zh-CN"/>
        </w:rPr>
        <w:t>南方电网公司总部卫生所采购</w:t>
      </w:r>
      <w:r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  <w:t>2024年</w:t>
      </w:r>
      <w:r>
        <w:rPr>
          <w:rFonts w:hint="eastAsia" w:ascii="黑体" w:hAnsi="黑体" w:eastAsia="黑体"/>
          <w:b/>
          <w:bCs/>
          <w:sz w:val="40"/>
          <w:szCs w:val="40"/>
          <w:u w:val="single"/>
          <w:lang w:eastAsia="zh-CN"/>
        </w:rPr>
        <w:t>（第二批）</w:t>
      </w:r>
    </w:p>
    <w:p>
      <w:pPr>
        <w:adjustRightInd w:val="0"/>
        <w:snapToGrid w:val="0"/>
        <w:spacing w:before="156"/>
        <w:jc w:val="center"/>
        <w:rPr>
          <w:rFonts w:hint="eastAsia" w:ascii="黑体" w:hAnsi="黑体" w:eastAsia="黑体"/>
          <w:b/>
          <w:bCs/>
          <w:sz w:val="40"/>
          <w:szCs w:val="40"/>
          <w:u w:val="single"/>
          <w:lang w:eastAsia="zh-CN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  <w:lang w:eastAsia="zh-CN"/>
        </w:rPr>
        <w:t>超声检查医疗耗材</w:t>
      </w:r>
    </w:p>
    <w:p>
      <w:pPr>
        <w:pStyle w:val="2"/>
        <w:rPr>
          <w:rFonts w:hint="eastAsia"/>
          <w:lang w:val="en-US" w:eastAsia="zh-CN"/>
        </w:rPr>
      </w:pPr>
    </w:p>
    <w:p>
      <w:pPr>
        <w:adjustRightInd w:val="0"/>
        <w:snapToGrid w:val="0"/>
        <w:spacing w:before="156"/>
        <w:jc w:val="both"/>
        <w:rPr>
          <w:rFonts w:hint="eastAsia"/>
          <w:b/>
          <w:sz w:val="28"/>
          <w:szCs w:val="28"/>
        </w:rPr>
      </w:pPr>
      <w:r>
        <w:rPr>
          <w:rFonts w:hint="eastAsia"/>
          <w:b/>
          <w:color w:val="000000"/>
          <w:kern w:val="0"/>
          <w:sz w:val="28"/>
          <w:szCs w:val="28"/>
          <w:lang w:val="en-US" w:eastAsia="zh-CN"/>
        </w:rPr>
        <w:t>一、采购范围</w:t>
      </w:r>
      <w:r>
        <w:rPr>
          <w:rFonts w:hint="eastAsia"/>
          <w:b/>
          <w:sz w:val="28"/>
          <w:szCs w:val="28"/>
        </w:rPr>
        <w:t xml:space="preserve"> 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报价人</w:t>
      </w:r>
      <w:r>
        <w:rPr>
          <w:rFonts w:hint="eastAsia"/>
          <w:sz w:val="28"/>
          <w:szCs w:val="28"/>
          <w:lang w:eastAsia="zh-CN"/>
        </w:rPr>
        <w:t>根据采购人提供的医疗耗材</w:t>
      </w:r>
      <w:r>
        <w:rPr>
          <w:rFonts w:hint="eastAsia"/>
          <w:sz w:val="28"/>
          <w:szCs w:val="28"/>
          <w:lang w:val="en-US" w:eastAsia="zh-CN"/>
        </w:rPr>
        <w:t>报价</w:t>
      </w:r>
      <w:r>
        <w:rPr>
          <w:rFonts w:hint="eastAsia"/>
          <w:sz w:val="28"/>
          <w:szCs w:val="28"/>
          <w:lang w:eastAsia="zh-CN"/>
        </w:rPr>
        <w:t>清单（详见附件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）进行报价、</w:t>
      </w:r>
      <w:r>
        <w:rPr>
          <w:rFonts w:hint="eastAsia"/>
          <w:sz w:val="28"/>
          <w:szCs w:val="28"/>
          <w:lang w:val="en-US" w:eastAsia="zh-CN"/>
        </w:rPr>
        <w:t>并提供</w:t>
      </w:r>
      <w:r>
        <w:rPr>
          <w:rFonts w:hint="eastAsia"/>
          <w:sz w:val="28"/>
          <w:szCs w:val="28"/>
          <w:lang w:eastAsia="zh-CN"/>
        </w:rPr>
        <w:t>相关配送等服务。</w:t>
      </w:r>
    </w:p>
    <w:p>
      <w:pPr>
        <w:shd w:val="clear" w:color="auto" w:fill="auto"/>
        <w:adjustRightInd w:val="0"/>
        <w:snapToGrid w:val="0"/>
        <w:spacing w:before="156"/>
        <w:jc w:val="both"/>
        <w:rPr>
          <w:rFonts w:hint="eastAsia" w:cs="Times New Roman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Times New Roman"/>
          <w:b/>
          <w:color w:val="000000"/>
          <w:kern w:val="0"/>
          <w:sz w:val="28"/>
          <w:szCs w:val="28"/>
          <w:lang w:val="en-US" w:eastAsia="zh-CN"/>
        </w:rPr>
        <w:t>二、报价人资质要求</w:t>
      </w:r>
    </w:p>
    <w:p>
      <w:pPr>
        <w:spacing w:beforeLines="0" w:afterLines="0"/>
        <w:rPr>
          <w:rFonts w:hint="default"/>
          <w:sz w:val="24"/>
        </w:rPr>
      </w:pPr>
      <w:bookmarkStart w:id="1" w:name="XmInfoEntity_tyzgyqTable_1_1"/>
    </w:p>
    <w:tbl>
      <w:tblPr>
        <w:tblStyle w:val="9"/>
        <w:tblW w:w="852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2"/>
        <w:gridCol w:w="66"/>
        <w:gridCol w:w="7311"/>
        <w:gridCol w:w="2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420" w:hRule="atLeast"/>
          <w:jc w:val="center"/>
        </w:trPr>
        <w:tc>
          <w:tcPr>
            <w:tcW w:w="8499" w:type="dxa"/>
            <w:gridSpan w:val="3"/>
            <w:tcBorders>
              <w:top w:val="nil"/>
              <w:left w:val="nil"/>
              <w:bottom w:val="single" w:color="000000" w:sz="6" w:space="0"/>
              <w:right w:val="nil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通用资格：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345" w:hRule="atLeast"/>
          <w:jc w:val="center"/>
        </w:trPr>
        <w:tc>
          <w:tcPr>
            <w:tcW w:w="849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通用资格要求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306" w:hRule="atLeast"/>
          <w:jc w:val="center"/>
        </w:trPr>
        <w:tc>
          <w:tcPr>
            <w:tcW w:w="118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序号</w:t>
            </w:r>
          </w:p>
        </w:tc>
        <w:tc>
          <w:tcPr>
            <w:tcW w:w="7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741" w:hRule="atLeast"/>
          <w:jc w:val="center"/>
        </w:trPr>
        <w:tc>
          <w:tcPr>
            <w:tcW w:w="118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</w:t>
            </w:r>
          </w:p>
        </w:tc>
        <w:tc>
          <w:tcPr>
            <w:tcW w:w="7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</w:rPr>
              <w:t>中华人民共和国境内注册的法人，提供合法有效的营业执照（或事业单位法人证书等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</w:tc>
      </w:tr>
      <w:bookmarkEnd w:id="1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8528" w:type="dxa"/>
            <w:gridSpan w:val="4"/>
            <w:tcBorders>
              <w:top w:val="nil"/>
              <w:left w:val="nil"/>
              <w:bottom w:val="single" w:color="000000" w:sz="6" w:space="0"/>
              <w:right w:val="nil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</w:rPr>
            </w:pPr>
            <w:bookmarkStart w:id="2" w:name="XmInfoEntity_zyzgyqTable_1_1"/>
            <w:r>
              <w:rPr>
                <w:rFonts w:hint="eastAsia" w:ascii="宋体" w:hAnsi="宋体" w:eastAsia="宋体"/>
                <w:b/>
                <w:sz w:val="24"/>
              </w:rPr>
              <w:t>专用资格：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852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专用资格要求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  <w:jc w:val="center"/>
        </w:trPr>
        <w:tc>
          <w:tcPr>
            <w:tcW w:w="11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序号</w:t>
            </w:r>
          </w:p>
        </w:tc>
        <w:tc>
          <w:tcPr>
            <w:tcW w:w="740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</w:p>
        </w:tc>
        <w:tc>
          <w:tcPr>
            <w:tcW w:w="740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 w:leftChars="0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具备有效的</w:t>
            </w: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第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二类医疗器械经营备案凭证。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  <w:jc w:val="center"/>
        </w:trPr>
        <w:tc>
          <w:tcPr>
            <w:tcW w:w="11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</w:t>
            </w:r>
          </w:p>
        </w:tc>
        <w:tc>
          <w:tcPr>
            <w:tcW w:w="740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 w:leftChars="0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具备有效的医疗器械经营许可证（经营第三类医疗器械）。</w:t>
            </w:r>
          </w:p>
        </w:tc>
      </w:tr>
      <w:bookmarkEnd w:id="2"/>
    </w:tbl>
    <w:p>
      <w:pPr>
        <w:adjustRightInd w:val="0"/>
        <w:snapToGrid w:val="0"/>
        <w:spacing w:before="156"/>
        <w:jc w:val="both"/>
        <w:rPr>
          <w:rFonts w:hint="eastAsia"/>
          <w:b/>
          <w:color w:val="000000"/>
          <w:kern w:val="0"/>
          <w:sz w:val="15"/>
          <w:szCs w:val="15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预计采购总金额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kern w:val="0"/>
          <w:sz w:val="28"/>
          <w:szCs w:val="28"/>
          <w:u w:val="none"/>
          <w:lang w:val="en-US" w:eastAsia="zh-CN" w:bidi="ar-SA"/>
        </w:rPr>
        <w:t>人民币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600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元</w:t>
      </w:r>
      <w:r>
        <w:rPr>
          <w:rFonts w:hint="eastAsia"/>
          <w:sz w:val="24"/>
          <w:szCs w:val="28"/>
          <w:lang w:val="en-US" w:eastAsia="zh-CN"/>
        </w:rPr>
        <w:t>。</w:t>
      </w:r>
    </w:p>
    <w:p>
      <w:pPr>
        <w:numPr>
          <w:ilvl w:val="0"/>
          <w:numId w:val="1"/>
        </w:numPr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报价要求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 xml:space="preserve">    </w:t>
      </w:r>
      <w:r>
        <w:rPr>
          <w:rFonts w:hint="eastAsia"/>
          <w:b w:val="0"/>
          <w:bCs/>
          <w:sz w:val="28"/>
          <w:szCs w:val="28"/>
          <w:lang w:val="en-US" w:eastAsia="zh-CN"/>
        </w:rPr>
        <w:t>报价人需提供通用资格要求和专用资格要求的证明材料，并按</w:t>
      </w:r>
      <w:r>
        <w:rPr>
          <w:rFonts w:hint="eastAsia"/>
          <w:sz w:val="28"/>
          <w:szCs w:val="28"/>
          <w:lang w:eastAsia="zh-CN"/>
        </w:rPr>
        <w:t>医疗耗材</w:t>
      </w:r>
      <w:r>
        <w:rPr>
          <w:rFonts w:hint="eastAsia"/>
          <w:sz w:val="28"/>
          <w:szCs w:val="28"/>
          <w:lang w:val="en-US" w:eastAsia="zh-CN"/>
        </w:rPr>
        <w:t>报价</w:t>
      </w:r>
      <w:r>
        <w:rPr>
          <w:rFonts w:hint="eastAsia"/>
          <w:b w:val="0"/>
          <w:bCs/>
          <w:sz w:val="28"/>
          <w:szCs w:val="28"/>
          <w:lang w:val="en-US" w:eastAsia="zh-CN"/>
        </w:rPr>
        <w:t>清单所列品种报出单价，在符合本次采购要求和说明情况下，最终以总价低者得。</w:t>
      </w:r>
    </w:p>
    <w:p>
      <w:pPr>
        <w:numPr>
          <w:ilvl w:val="0"/>
          <w:numId w:val="1"/>
        </w:numPr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结算方式</w:t>
      </w:r>
    </w:p>
    <w:p>
      <w:pPr>
        <w:pStyle w:val="8"/>
        <w:ind w:left="0" w:leftChars="0" w:firstLine="560" w:firstLineChars="200"/>
        <w:rPr>
          <w:rFonts w:hint="eastAsia"/>
          <w:sz w:val="28"/>
          <w:szCs w:val="28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r>
        <w:rPr>
          <w:rFonts w:hint="eastAsia"/>
          <w:sz w:val="28"/>
          <w:szCs w:val="28"/>
          <w:lang w:val="en-US" w:eastAsia="zh-CN"/>
        </w:rPr>
        <w:t xml:space="preserve">按实际送达的数量且验收合格后提供报销相关单据进行结算。 </w:t>
      </w:r>
    </w:p>
    <w:p>
      <w:pPr>
        <w:pStyle w:val="8"/>
        <w:ind w:left="0" w:leftChars="0" w:firstLine="0" w:firstLineChars="0"/>
        <w:jc w:val="both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附件1：医疗耗材报价清单</w:t>
      </w:r>
    </w:p>
    <w:tbl>
      <w:tblPr>
        <w:tblStyle w:val="10"/>
        <w:tblW w:w="112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6"/>
        <w:gridCol w:w="1284"/>
        <w:gridCol w:w="840"/>
        <w:gridCol w:w="2868"/>
        <w:gridCol w:w="828"/>
        <w:gridCol w:w="564"/>
        <w:gridCol w:w="672"/>
        <w:gridCol w:w="852"/>
        <w:gridCol w:w="768"/>
        <w:gridCol w:w="923"/>
        <w:gridCol w:w="11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58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28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56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交货时间</w:t>
            </w:r>
          </w:p>
        </w:tc>
        <w:tc>
          <w:tcPr>
            <w:tcW w:w="8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交货地点</w:t>
            </w:r>
          </w:p>
        </w:tc>
        <w:tc>
          <w:tcPr>
            <w:tcW w:w="7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服务要求</w:t>
            </w:r>
          </w:p>
        </w:tc>
        <w:tc>
          <w:tcPr>
            <w:tcW w:w="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lang w:val="en-US" w:eastAsia="zh-CN"/>
              </w:rPr>
              <w:t>单价</w:t>
            </w:r>
          </w:p>
        </w:tc>
        <w:tc>
          <w:tcPr>
            <w:tcW w:w="11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58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医用超声耦合剂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250g/瓶</w:t>
            </w:r>
          </w:p>
        </w:tc>
        <w:tc>
          <w:tcPr>
            <w:tcW w:w="28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主要成分：1.高分子水溶性材料（卡波姆），丙三醇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 不含乙醇。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56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10天</w:t>
            </w:r>
          </w:p>
        </w:tc>
        <w:tc>
          <w:tcPr>
            <w:tcW w:w="85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南网总部卫生所</w:t>
            </w:r>
          </w:p>
        </w:tc>
        <w:tc>
          <w:tcPr>
            <w:tcW w:w="7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送货上门</w:t>
            </w:r>
          </w:p>
        </w:tc>
        <w:tc>
          <w:tcPr>
            <w:tcW w:w="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0"/>
                <w:szCs w:val="20"/>
                <w:lang w:val="en-US" w:eastAsia="zh-CN"/>
              </w:rPr>
            </w:pPr>
          </w:p>
        </w:tc>
        <w:tc>
          <w:tcPr>
            <w:tcW w:w="11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0"/>
                <w:szCs w:val="20"/>
                <w:lang w:val="en-US" w:eastAsia="zh-CN"/>
              </w:rPr>
            </w:pPr>
          </w:p>
        </w:tc>
      </w:tr>
    </w:tbl>
    <w:p>
      <w:pPr>
        <w:pStyle w:val="8"/>
        <w:ind w:left="0" w:leftChars="0" w:firstLine="0" w:firstLineChars="0"/>
        <w:rPr>
          <w:rFonts w:hint="default"/>
          <w:sz w:val="20"/>
          <w:szCs w:val="21"/>
          <w:lang w:val="en-US" w:eastAsia="zh-CN"/>
        </w:rPr>
      </w:pPr>
    </w:p>
    <w:p>
      <w:pPr>
        <w:shd w:val="clear" w:color="auto" w:fill="auto"/>
        <w:rPr>
          <w:rFonts w:hint="eastAsia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说明：</w:t>
      </w:r>
    </w:p>
    <w:p>
      <w:pPr>
        <w:numPr>
          <w:ilvl w:val="0"/>
          <w:numId w:val="2"/>
        </w:numPr>
        <w:shd w:val="clear" w:color="auto" w:fill="auto"/>
        <w:ind w:left="425" w:leftChars="0" w:hanging="425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报价人所提供的医疗耗材有效期需在一年半以上。</w:t>
      </w:r>
    </w:p>
    <w:p>
      <w:pPr>
        <w:numPr>
          <w:ilvl w:val="0"/>
          <w:numId w:val="2"/>
        </w:numPr>
        <w:shd w:val="clear" w:color="auto" w:fill="auto"/>
        <w:ind w:left="425" w:leftChars="0" w:hanging="425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报价人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需承诺：所供货物均来源于合法正规渠道，性能品质优良，如因使用所供货耦合</w:t>
      </w:r>
      <w:bookmarkStart w:id="4" w:name="_GoBack"/>
      <w:bookmarkEnd w:id="4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剂导致出现损害B超探头设备等情况，采购方有权要求全额退货，并保留进一步索赔的权利。</w:t>
      </w:r>
    </w:p>
    <w:p>
      <w:pPr>
        <w:numPr>
          <w:ilvl w:val="0"/>
          <w:numId w:val="2"/>
        </w:numPr>
        <w:shd w:val="clear" w:color="auto" w:fill="auto"/>
        <w:ind w:left="425" w:leftChars="0" w:hanging="425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本报价包含将货物配送至采购人指定地点的费用，最终以据实结算费用。</w:t>
      </w:r>
    </w:p>
    <w:p>
      <w:pPr>
        <w:pStyle w:val="8"/>
        <w:ind w:left="0" w:leftChars="0" w:firstLine="560" w:firstLineChars="200"/>
        <w:rPr>
          <w:rFonts w:hint="default"/>
          <w:sz w:val="28"/>
          <w:szCs w:val="28"/>
          <w:lang w:val="en-US" w:eastAsia="zh-CN"/>
        </w:rPr>
      </w:pPr>
    </w:p>
    <w:p>
      <w:pPr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br w:type="page"/>
      </w:r>
    </w:p>
    <w:p>
      <w:pPr>
        <w:adjustRightInd w:val="0"/>
        <w:snapToGrid w:val="0"/>
        <w:spacing w:before="156"/>
        <w:jc w:val="center"/>
        <w:rPr>
          <w:rFonts w:hint="eastAsia" w:ascii="黑体" w:hAnsi="黑体" w:eastAsia="黑体"/>
          <w:b/>
          <w:bCs/>
          <w:sz w:val="40"/>
          <w:szCs w:val="40"/>
          <w:u w:val="single"/>
          <w:lang w:eastAsia="zh-CN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  <w:lang w:eastAsia="zh-CN"/>
        </w:rPr>
        <w:t>南方电网公司总部卫生所采购</w:t>
      </w:r>
      <w:r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  <w:t>2024年</w:t>
      </w:r>
      <w:r>
        <w:rPr>
          <w:rFonts w:hint="eastAsia" w:ascii="黑体" w:hAnsi="黑体" w:eastAsia="黑体"/>
          <w:b/>
          <w:bCs/>
          <w:sz w:val="40"/>
          <w:szCs w:val="40"/>
          <w:u w:val="single"/>
          <w:lang w:eastAsia="zh-CN"/>
        </w:rPr>
        <w:t>（第二批）</w:t>
      </w:r>
    </w:p>
    <w:p>
      <w:pPr>
        <w:adjustRightInd w:val="0"/>
        <w:snapToGrid w:val="0"/>
        <w:spacing w:before="156"/>
        <w:jc w:val="center"/>
        <w:rPr>
          <w:rFonts w:hint="eastAsia" w:ascii="黑体" w:hAnsi="黑体" w:eastAsia="黑体"/>
          <w:b/>
          <w:bCs/>
          <w:sz w:val="40"/>
          <w:szCs w:val="40"/>
          <w:u w:val="single"/>
          <w:lang w:eastAsia="zh-CN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  <w:lang w:eastAsia="zh-CN"/>
        </w:rPr>
        <w:t>超声检查医疗耗材</w:t>
      </w:r>
    </w:p>
    <w:p>
      <w:pPr>
        <w:adjustRightInd w:val="0"/>
        <w:snapToGrid w:val="0"/>
        <w:spacing w:before="156"/>
        <w:jc w:val="center"/>
        <w:rPr>
          <w:rFonts w:hint="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  <w:lang w:eastAsia="zh-CN"/>
        </w:rPr>
        <w:t>报价文件</w:t>
      </w: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32"/>
          <w:szCs w:val="32"/>
          <w:highlight w:val="none"/>
          <w:lang w:eastAsia="zh-CN"/>
        </w:rPr>
      </w:pP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中国南方电网有限责任公司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ind w:firstLine="560" w:firstLineChars="200"/>
        <w:textAlignment w:val="auto"/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</w:pP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经研究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，我方愿以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总价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hAnsi="宋体" w:eastAsia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的报价</w:t>
      </w:r>
      <w:r>
        <w:rPr>
          <w:rFonts w:hint="eastAsia" w:hAnsi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详见附件1</w:t>
      </w:r>
      <w:r>
        <w:rPr>
          <w:rFonts w:hint="eastAsia" w:hAnsi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，按约定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开展本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次采购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120" w:firstLineChars="4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报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价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: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盖单位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章)</w:t>
      </w: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        电    话: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 </w:t>
      </w:r>
    </w:p>
    <w:p>
      <w:pPr>
        <w:rPr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        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期: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日 </w:t>
      </w:r>
    </w:p>
    <w:p>
      <w:pPr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default" w:ascii="Times New Roman" w:hAnsi="Times New Roman" w:eastAsia="宋体" w:cs="Times New Roman"/>
                              <w:sz w:val="21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val="en-US" w:eastAsia="zh-CN"/>
                            </w:rPr>
                            <w:t>4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5WZn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lZm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default" w:ascii="Times New Roman" w:hAnsi="Times New Roman" w:eastAsia="宋体" w:cs="Times New Roman"/>
                        <w:sz w:val="21"/>
                        <w:szCs w:val="21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第 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 共 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val="en-US" w:eastAsia="zh-CN"/>
                      </w:rPr>
                      <w:t>4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E9507"/>
    <w:multiLevelType w:val="singleLevel"/>
    <w:tmpl w:val="AE2E950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38783CAB"/>
    <w:multiLevelType w:val="singleLevel"/>
    <w:tmpl w:val="38783CAB"/>
    <w:lvl w:ilvl="0" w:tentative="0">
      <w:start w:val="3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A1D18"/>
    <w:rsid w:val="029F5656"/>
    <w:rsid w:val="02A8425B"/>
    <w:rsid w:val="06C46DBA"/>
    <w:rsid w:val="078E6538"/>
    <w:rsid w:val="08B94818"/>
    <w:rsid w:val="091D36D9"/>
    <w:rsid w:val="0A06745D"/>
    <w:rsid w:val="0AAA549F"/>
    <w:rsid w:val="0AB768F7"/>
    <w:rsid w:val="0B0A34D3"/>
    <w:rsid w:val="0DD20880"/>
    <w:rsid w:val="150A5F35"/>
    <w:rsid w:val="150E27A5"/>
    <w:rsid w:val="15BB32DC"/>
    <w:rsid w:val="15F01FF8"/>
    <w:rsid w:val="168D01C7"/>
    <w:rsid w:val="17EB526F"/>
    <w:rsid w:val="17F63931"/>
    <w:rsid w:val="181C6AD5"/>
    <w:rsid w:val="208A36E5"/>
    <w:rsid w:val="208E033D"/>
    <w:rsid w:val="21955108"/>
    <w:rsid w:val="2319509E"/>
    <w:rsid w:val="245D6123"/>
    <w:rsid w:val="25B64BDD"/>
    <w:rsid w:val="28451B3B"/>
    <w:rsid w:val="28D06E44"/>
    <w:rsid w:val="2C351948"/>
    <w:rsid w:val="2E8E5C2A"/>
    <w:rsid w:val="2FE656E2"/>
    <w:rsid w:val="30D448E4"/>
    <w:rsid w:val="31277D1F"/>
    <w:rsid w:val="319017B1"/>
    <w:rsid w:val="32B8727E"/>
    <w:rsid w:val="32CB604C"/>
    <w:rsid w:val="33397CEA"/>
    <w:rsid w:val="336F7100"/>
    <w:rsid w:val="344E3024"/>
    <w:rsid w:val="37CF580A"/>
    <w:rsid w:val="382D5A23"/>
    <w:rsid w:val="38A50DF1"/>
    <w:rsid w:val="394D67E1"/>
    <w:rsid w:val="3A2F1CE9"/>
    <w:rsid w:val="3A600841"/>
    <w:rsid w:val="3BB61B14"/>
    <w:rsid w:val="3C9472B4"/>
    <w:rsid w:val="3CA74111"/>
    <w:rsid w:val="3F0B45C4"/>
    <w:rsid w:val="426D6803"/>
    <w:rsid w:val="442236DE"/>
    <w:rsid w:val="457B670F"/>
    <w:rsid w:val="47831FB4"/>
    <w:rsid w:val="48272731"/>
    <w:rsid w:val="49C83F6A"/>
    <w:rsid w:val="4AB0357D"/>
    <w:rsid w:val="4AE8302A"/>
    <w:rsid w:val="4C4B04CD"/>
    <w:rsid w:val="4F4D74D1"/>
    <w:rsid w:val="4F634913"/>
    <w:rsid w:val="50297923"/>
    <w:rsid w:val="51872E8D"/>
    <w:rsid w:val="52A11A3D"/>
    <w:rsid w:val="579F5709"/>
    <w:rsid w:val="58DB3CCF"/>
    <w:rsid w:val="5B230875"/>
    <w:rsid w:val="5CD83604"/>
    <w:rsid w:val="5D737D99"/>
    <w:rsid w:val="5DCE7EF9"/>
    <w:rsid w:val="5E5B6C7F"/>
    <w:rsid w:val="5EB6514C"/>
    <w:rsid w:val="5FDE3F99"/>
    <w:rsid w:val="60B1497A"/>
    <w:rsid w:val="62B00A9A"/>
    <w:rsid w:val="62C377FD"/>
    <w:rsid w:val="65565350"/>
    <w:rsid w:val="65E03333"/>
    <w:rsid w:val="66F14FA5"/>
    <w:rsid w:val="66F968E0"/>
    <w:rsid w:val="67D5349B"/>
    <w:rsid w:val="6BBE49BF"/>
    <w:rsid w:val="6D003E18"/>
    <w:rsid w:val="6D4E33BE"/>
    <w:rsid w:val="6F4225D9"/>
    <w:rsid w:val="6FEB5D3E"/>
    <w:rsid w:val="7164687A"/>
    <w:rsid w:val="726151E9"/>
    <w:rsid w:val="7334121E"/>
    <w:rsid w:val="74175043"/>
    <w:rsid w:val="749F171C"/>
    <w:rsid w:val="768E5ED5"/>
    <w:rsid w:val="76EB6C11"/>
    <w:rsid w:val="7A0A646F"/>
    <w:rsid w:val="7D394134"/>
    <w:rsid w:val="7D783108"/>
    <w:rsid w:val="7DD35533"/>
    <w:rsid w:val="7E2C37AC"/>
    <w:rsid w:val="7FF9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5">
    <w:name w:val="Plain Text"/>
    <w:basedOn w:val="1"/>
    <w:qFormat/>
    <w:uiPriority w:val="99"/>
    <w:rPr>
      <w:rFonts w:ascii="宋体" w:hAnsi="Courier New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Body Text First Indent 2"/>
    <w:basedOn w:val="4"/>
    <w:qFormat/>
    <w:uiPriority w:val="0"/>
    <w:pPr>
      <w:ind w:firstLine="42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extDirection w:val="btLr"/>
    </w:tcPr>
  </w:style>
  <w:style w:type="character" w:styleId="12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2021-12-10T02:26:00Z</dcterms:created>
  <dc:creator>jiangll1</dc:creator>
  <cp:lastModifiedBy>fangfq</cp:lastModifiedBy>
  <cp:lastPrinted>2022-03-08T06:39:00Z</cp:lastPrinted>
  <dcterms:modified xsi:type="dcterms:W3CDTF">2024-08-21T01:50:45Z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2ECBEBD99CB141759E324E4ADDCFA4A5</vt:lpwstr>
  </property>
</Properties>
</file>