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2024年08月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毕节市七星关区城区内（南部新区片区、洪山路片区、公园路片区、郭家湾片区）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100—130平方米内，三室两厅一厨两卫套房，小区卫生整洁，交通便利，周边配套设施完善。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2024-08-14T07:37:27Z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