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center"/>
        <w:outlineLvl w:val="0"/>
        <w:rPr>
          <w:rFonts w:eastAsiaTheme="minorEastAsia"/>
          <w:b/>
          <w:sz w:val="32"/>
          <w:szCs w:val="32"/>
        </w:rPr>
      </w:pPr>
      <w:bookmarkStart w:id="0" w:name="_Toc250988913"/>
      <w:bookmarkStart w:id="1" w:name="_Toc446509936"/>
      <w:r>
        <w:rPr>
          <w:rFonts w:eastAsiaTheme="minorEastAsia"/>
          <w:b/>
          <w:sz w:val="32"/>
          <w:szCs w:val="32"/>
        </w:rPr>
        <w:t xml:space="preserve"> 技术</w:t>
      </w:r>
      <w:bookmarkEnd w:id="0"/>
      <w:r>
        <w:rPr>
          <w:rFonts w:eastAsiaTheme="minorEastAsia"/>
          <w:b/>
          <w:sz w:val="32"/>
          <w:szCs w:val="32"/>
        </w:rPr>
        <w:t>文件</w:t>
      </w:r>
      <w:bookmarkEnd w:id="1"/>
    </w:p>
    <w:p>
      <w:pPr>
        <w:pStyle w:val="7"/>
        <w:snapToGrid w:val="0"/>
        <w:spacing w:line="360" w:lineRule="auto"/>
        <w:ind w:firstLine="0" w:firstLineChars="0"/>
        <w:outlineLvl w:val="0"/>
        <w:rPr>
          <w:rFonts w:eastAsiaTheme="minorEastAsia"/>
          <w:b/>
          <w:sz w:val="32"/>
          <w:szCs w:val="32"/>
        </w:rPr>
      </w:pPr>
    </w:p>
    <w:p>
      <w:pPr>
        <w:pStyle w:val="7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服务范围</w:t>
      </w:r>
    </w:p>
    <w:tbl>
      <w:tblPr>
        <w:tblStyle w:val="4"/>
        <w:tblW w:w="929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528"/>
        <w:gridCol w:w="2512"/>
        <w:gridCol w:w="2107"/>
        <w:gridCol w:w="14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序号</w:t>
            </w:r>
          </w:p>
        </w:tc>
        <w:tc>
          <w:tcPr>
            <w:tcW w:w="2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项目名称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服务范围</w:t>
            </w:r>
          </w:p>
        </w:tc>
        <w:tc>
          <w:tcPr>
            <w:tcW w:w="21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预期目标和交付成果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云南电网有限责任公司博士后网络招聘宣传服务</w:t>
            </w:r>
          </w:p>
        </w:tc>
        <w:tc>
          <w:tcPr>
            <w:tcW w:w="2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见第2节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见第2节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—</w:t>
            </w:r>
          </w:p>
        </w:tc>
      </w:tr>
    </w:tbl>
    <w:p>
      <w:pPr>
        <w:pStyle w:val="7"/>
        <w:snapToGrid w:val="0"/>
        <w:spacing w:line="360" w:lineRule="auto"/>
        <w:ind w:left="425" w:firstLine="0" w:firstLineChars="0"/>
        <w:rPr>
          <w:rFonts w:eastAsiaTheme="minorEastAsia"/>
          <w:sz w:val="24"/>
        </w:rPr>
      </w:pPr>
    </w:p>
    <w:p>
      <w:pPr>
        <w:pStyle w:val="7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委托内容和要求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kern w:val="0"/>
          <w:sz w:val="24"/>
        </w:rPr>
        <w:t>项目说明：</w:t>
      </w:r>
    </w:p>
    <w:p>
      <w:pPr>
        <w:numPr>
          <w:ilvl w:val="0"/>
          <w:numId w:val="0"/>
        </w:numPr>
        <w:spacing w:line="360" w:lineRule="exact"/>
        <w:ind w:left="420" w:leftChars="0" w:firstLine="480" w:firstLineChars="200"/>
        <w:rPr>
          <w:rFonts w:hint="eastAsia" w:ascii="微软雅黑" w:hAnsi="微软雅黑" w:eastAsia="微软雅黑" w:cs="微软雅黑"/>
          <w:bCs/>
          <w:sz w:val="24"/>
        </w:rPr>
      </w:pPr>
      <w:r>
        <w:rPr>
          <w:rFonts w:ascii="宋体" w:hAnsi="宋体" w:eastAsia="宋体" w:cs="宋体"/>
          <w:sz w:val="24"/>
          <w:szCs w:val="24"/>
        </w:rPr>
        <w:t>根据云南电网有限责任公司博士后招聘需求，需采购专业的博士后招聘宣传服务供应商提供招聘宣传服务。服务内容：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为</w:t>
      </w:r>
      <w:r>
        <w:rPr>
          <w:rFonts w:hint="eastAsia" w:ascii="宋体" w:hAnsi="宋体" w:eastAsia="宋体" w:cs="宋体"/>
          <w:bCs/>
          <w:sz w:val="24"/>
        </w:rPr>
        <w:t>招聘单位制作精美网页（招聘单位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提供相关资料</w:t>
      </w:r>
      <w:r>
        <w:rPr>
          <w:rFonts w:hint="eastAsia" w:ascii="宋体" w:hAnsi="宋体" w:eastAsia="宋体" w:cs="宋体"/>
          <w:bCs/>
          <w:sz w:val="24"/>
        </w:rPr>
        <w:t>）</w:t>
      </w:r>
      <w:r>
        <w:rPr>
          <w:rFonts w:hint="eastAsia" w:ascii="宋体" w:hAnsi="宋体" w:cs="宋体"/>
          <w:bCs/>
          <w:sz w:val="24"/>
          <w:lang w:eastAsia="zh-CN"/>
        </w:rPr>
        <w:t>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网站首页图标刊登3个月及以上；相关链接如</w:t>
      </w:r>
      <w:r>
        <w:rPr>
          <w:rFonts w:hint="eastAsia" w:ascii="宋体" w:hAnsi="宋体" w:eastAsia="宋体" w:cs="宋体"/>
          <w:bCs/>
          <w:sz w:val="24"/>
        </w:rPr>
        <w:t>博士后专区文字</w:t>
      </w:r>
      <w:r>
        <w:rPr>
          <w:rFonts w:hint="eastAsia" w:ascii="宋体" w:hAnsi="宋体" w:cs="宋体"/>
          <w:bCs/>
          <w:sz w:val="24"/>
          <w:lang w:val="en-US" w:eastAsia="zh-CN"/>
        </w:rPr>
        <w:t>及</w:t>
      </w:r>
      <w:r>
        <w:rPr>
          <w:rFonts w:hint="eastAsia" w:ascii="宋体" w:hAnsi="宋体" w:eastAsia="宋体" w:cs="宋体"/>
          <w:bCs/>
          <w:sz w:val="24"/>
        </w:rPr>
        <w:t>图标</w:t>
      </w:r>
      <w:r>
        <w:rPr>
          <w:rFonts w:hint="eastAsia" w:ascii="宋体" w:hAnsi="宋体" w:eastAsia="宋体" w:cs="宋体"/>
          <w:bCs/>
          <w:sz w:val="24"/>
          <w:lang w:eastAsia="zh-CN"/>
        </w:rPr>
        <w:t>、</w:t>
      </w:r>
      <w:r>
        <w:rPr>
          <w:rFonts w:hint="eastAsia" w:ascii="宋体" w:hAnsi="宋体" w:eastAsia="宋体" w:cs="宋体"/>
          <w:bCs/>
          <w:sz w:val="24"/>
        </w:rPr>
        <w:t>博士后招聘频道文字</w:t>
      </w:r>
      <w:r>
        <w:rPr>
          <w:rFonts w:hint="eastAsia" w:ascii="宋体" w:hAnsi="宋体" w:cs="宋体"/>
          <w:bCs/>
          <w:sz w:val="24"/>
          <w:lang w:val="en-US" w:eastAsia="zh-CN"/>
        </w:rPr>
        <w:t>及图标</w:t>
      </w:r>
      <w:r>
        <w:rPr>
          <w:rFonts w:hint="eastAsia" w:ascii="宋体" w:hAnsi="宋体" w:eastAsia="宋体" w:cs="宋体"/>
          <w:bCs/>
          <w:sz w:val="24"/>
          <w:lang w:eastAsia="zh-CN"/>
        </w:rPr>
        <w:t>、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企业</w:t>
      </w:r>
      <w:r>
        <w:rPr>
          <w:rFonts w:hint="eastAsia" w:ascii="宋体" w:hAnsi="宋体" w:eastAsia="宋体" w:cs="宋体"/>
          <w:bCs/>
          <w:sz w:val="24"/>
        </w:rPr>
        <w:t>招聘图标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等</w:t>
      </w:r>
      <w:r>
        <w:rPr>
          <w:rFonts w:hint="eastAsia" w:ascii="宋体" w:hAnsi="宋体" w:eastAsia="宋体" w:cs="宋体"/>
          <w:bCs/>
          <w:sz w:val="24"/>
        </w:rPr>
        <w:t>刊登6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-12</w:t>
      </w:r>
      <w:r>
        <w:rPr>
          <w:rFonts w:hint="eastAsia" w:ascii="宋体" w:hAnsi="宋体" w:eastAsia="宋体" w:cs="宋体"/>
          <w:bCs/>
          <w:sz w:val="24"/>
        </w:rPr>
        <w:t>个月；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岗位精准推荐简历不少于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30</w:t>
      </w:r>
      <w:r>
        <w:rPr>
          <w:rFonts w:hint="eastAsia" w:ascii="宋体" w:hAnsi="宋体" w:eastAsia="宋体" w:cs="宋体"/>
          <w:bCs/>
          <w:sz w:val="24"/>
        </w:rPr>
        <w:t>0份；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推荐博士简历不少于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30</w:t>
      </w:r>
      <w:r>
        <w:rPr>
          <w:rFonts w:hint="eastAsia" w:ascii="宋体" w:hAnsi="宋体" w:eastAsia="宋体" w:cs="宋体"/>
          <w:bCs/>
          <w:sz w:val="24"/>
        </w:rPr>
        <w:t>0份；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全球网络视频博士招聘会2场以上；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国内线上、</w:t>
      </w:r>
      <w:r>
        <w:rPr>
          <w:rFonts w:hint="eastAsia" w:ascii="宋体" w:hAnsi="宋体" w:eastAsia="宋体" w:cs="宋体"/>
          <w:bCs/>
          <w:sz w:val="24"/>
        </w:rPr>
        <w:t>线下高校博士招聘会2场以上。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</w:rPr>
        <w:t>网站的电子周刊推广；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eastAsia="zh-CN"/>
        </w:rPr>
        <w:t>网站</w:t>
      </w:r>
      <w:r>
        <w:rPr>
          <w:rFonts w:hint="eastAsia" w:ascii="宋体" w:hAnsi="宋体" w:eastAsia="宋体" w:cs="宋体"/>
          <w:bCs/>
          <w:sz w:val="24"/>
        </w:rPr>
        <w:t>“个人简历”下载简历不限</w:t>
      </w:r>
      <w:r>
        <w:rPr>
          <w:rFonts w:hint="eastAsia" w:ascii="宋体" w:hAnsi="宋体" w:eastAsia="宋体" w:cs="宋体"/>
          <w:bCs/>
          <w:sz w:val="24"/>
          <w:lang w:eastAsia="zh-CN"/>
        </w:rPr>
        <w:t>；</w:t>
      </w:r>
    </w:p>
    <w:p>
      <w:pPr>
        <w:numPr>
          <w:ilvl w:val="0"/>
          <w:numId w:val="2"/>
        </w:numPr>
        <w:spacing w:line="360" w:lineRule="exact"/>
        <w:ind w:firstLine="480" w:firstLineChars="200"/>
        <w:rPr>
          <w:rFonts w:hint="eastAsia" w:ascii="宋体" w:hAnsi="宋体" w:eastAsia="宋体" w:cs="宋体"/>
          <w:bCs/>
          <w:sz w:val="24"/>
        </w:rPr>
      </w:pPr>
      <w:bookmarkStart w:id="2" w:name="_GoBack"/>
      <w:bookmarkEnd w:id="2"/>
      <w:r>
        <w:rPr>
          <w:rFonts w:hint="eastAsia" w:ascii="宋体" w:hAnsi="宋体" w:eastAsia="宋体" w:cs="宋体"/>
          <w:bCs/>
          <w:sz w:val="24"/>
        </w:rPr>
        <w:t>向211，985高校发送最新招聘信息。</w:t>
      </w:r>
    </w:p>
    <w:p>
      <w:pPr>
        <w:numPr>
          <w:ilvl w:val="0"/>
          <w:numId w:val="0"/>
        </w:numPr>
        <w:spacing w:line="360" w:lineRule="exact"/>
        <w:ind w:left="420" w:leftChars="0"/>
        <w:rPr>
          <w:rFonts w:hint="eastAsia" w:ascii="微软雅黑" w:hAnsi="微软雅黑" w:eastAsia="微软雅黑" w:cs="微软雅黑"/>
          <w:bCs/>
          <w:sz w:val="24"/>
        </w:rPr>
      </w:pP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预期目标和交付成果：</w:t>
      </w:r>
    </w:p>
    <w:p>
      <w:pPr>
        <w:pStyle w:val="7"/>
        <w:snapToGrid w:val="0"/>
        <w:spacing w:line="360" w:lineRule="auto"/>
        <w:ind w:right="26" w:firstLine="960" w:firstLineChars="400"/>
        <w:rPr>
          <w:rFonts w:eastAsiaTheme="minorEastAsia"/>
          <w:kern w:val="0"/>
          <w:sz w:val="24"/>
        </w:rPr>
      </w:pPr>
      <w:r>
        <w:rPr>
          <w:rFonts w:hint="eastAsia" w:eastAsiaTheme="minorEastAsia"/>
          <w:kern w:val="0"/>
          <w:sz w:val="24"/>
          <w:lang w:val="en-US" w:eastAsia="zh-CN"/>
        </w:rPr>
        <w:t>按服务内容要求完成</w:t>
      </w:r>
      <w:r>
        <w:rPr>
          <w:rFonts w:hint="eastAsia" w:eastAsiaTheme="minorEastAsia"/>
          <w:kern w:val="0"/>
          <w:sz w:val="24"/>
        </w:rPr>
        <w:t>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服务期限：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合同签订之日起至 202</w:t>
      </w:r>
      <w:r>
        <w:rPr>
          <w:rFonts w:hint="eastAsia" w:eastAsiaTheme="minorEastAsia"/>
          <w:sz w:val="24"/>
          <w:szCs w:val="24"/>
          <w:lang w:val="en-US" w:eastAsia="zh-CN"/>
        </w:rPr>
        <w:t>5</w:t>
      </w:r>
      <w:r>
        <w:rPr>
          <w:rFonts w:eastAsiaTheme="minorEastAsia"/>
          <w:sz w:val="24"/>
          <w:szCs w:val="24"/>
        </w:rPr>
        <w:t xml:space="preserve">年 </w:t>
      </w:r>
      <w:r>
        <w:rPr>
          <w:rFonts w:hint="eastAsia" w:eastAsiaTheme="minorEastAsia"/>
          <w:sz w:val="24"/>
          <w:szCs w:val="24"/>
          <w:lang w:val="en-US" w:eastAsia="zh-CN"/>
        </w:rPr>
        <w:t>9</w:t>
      </w:r>
      <w:r>
        <w:rPr>
          <w:rFonts w:eastAsiaTheme="minorEastAsia"/>
          <w:sz w:val="24"/>
          <w:szCs w:val="24"/>
        </w:rPr>
        <w:t>月30日项目完成止</w:t>
      </w:r>
      <w:r>
        <w:rPr>
          <w:rFonts w:hint="eastAsia" w:eastAsiaTheme="minorEastAsia"/>
          <w:sz w:val="24"/>
          <w:szCs w:val="24"/>
        </w:rPr>
        <w:t>。</w:t>
      </w:r>
    </w:p>
    <w:p>
      <w:pPr>
        <w:pStyle w:val="7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 xml:space="preserve"> 工作进度安排：</w:t>
      </w:r>
    </w:p>
    <w:p>
      <w:pPr>
        <w:pStyle w:val="7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202</w:t>
      </w:r>
      <w:r>
        <w:rPr>
          <w:rFonts w:hint="eastAsia" w:eastAsiaTheme="minorEastAsia"/>
          <w:kern w:val="0"/>
          <w:sz w:val="24"/>
          <w:lang w:val="en-US" w:eastAsia="zh-CN"/>
        </w:rPr>
        <w:t>5</w:t>
      </w:r>
      <w:r>
        <w:rPr>
          <w:rFonts w:eastAsiaTheme="minorEastAsia"/>
          <w:kern w:val="0"/>
          <w:sz w:val="24"/>
        </w:rPr>
        <w:t>年</w:t>
      </w:r>
      <w:r>
        <w:rPr>
          <w:rFonts w:hint="eastAsia" w:eastAsiaTheme="minorEastAsia"/>
          <w:kern w:val="0"/>
          <w:sz w:val="24"/>
          <w:lang w:val="en-US" w:eastAsia="zh-CN"/>
        </w:rPr>
        <w:t>9</w:t>
      </w:r>
      <w:r>
        <w:rPr>
          <w:rFonts w:eastAsiaTheme="minorEastAsia"/>
          <w:kern w:val="0"/>
          <w:sz w:val="24"/>
        </w:rPr>
        <w:t>月30日前完成</w:t>
      </w:r>
      <w:r>
        <w:rPr>
          <w:rFonts w:hint="eastAsia" w:eastAsiaTheme="minorEastAsia"/>
          <w:kern w:val="0"/>
          <w:sz w:val="24"/>
          <w:lang w:val="en-US" w:eastAsia="zh-CN"/>
        </w:rPr>
        <w:t>服务要求</w:t>
      </w:r>
      <w:r>
        <w:rPr>
          <w:rFonts w:eastAsiaTheme="minorEastAsia"/>
          <w:kern w:val="0"/>
          <w:sz w:val="24"/>
        </w:rPr>
        <w:t>。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880" w:y="-14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12</w:t>
    </w:r>
    <w:r>
      <w:fldChar w:fldCharType="end"/>
    </w:r>
  </w:p>
  <w:p>
    <w:pPr>
      <w:pStyle w:val="2"/>
      <w:spacing w:line="360" w:lineRule="auto"/>
      <w:ind w:right="360"/>
      <w:jc w:val="both"/>
      <w:rPr>
        <w:rFonts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left="-2" w:leftChars="-71" w:hanging="140" w:hangingChars="78"/>
      <w:jc w:val="left"/>
      <w:rPr>
        <w:rFonts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7129E1"/>
    <w:multiLevelType w:val="singleLevel"/>
    <w:tmpl w:val="C37129E1"/>
    <w:lvl w:ilvl="0" w:tentative="0">
      <w:start w:val="1"/>
      <w:numFmt w:val="decimal"/>
      <w:suff w:val="nothing"/>
      <w:lvlText w:val="(%1）"/>
      <w:lvlJc w:val="left"/>
    </w:lvl>
  </w:abstractNum>
  <w:abstractNum w:abstractNumId="1">
    <w:nsid w:val="35843CB9"/>
    <w:multiLevelType w:val="multilevel"/>
    <w:tmpl w:val="35843CB9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iYzI4NmM3ZjQ2M2JlOGU3NThiZjc4ODU2NDk1NWUifQ=="/>
  </w:docVars>
  <w:rsids>
    <w:rsidRoot w:val="0C437F13"/>
    <w:rsid w:val="002D542F"/>
    <w:rsid w:val="005B700D"/>
    <w:rsid w:val="00811B7E"/>
    <w:rsid w:val="00E95488"/>
    <w:rsid w:val="00EB4F7A"/>
    <w:rsid w:val="0C437F13"/>
    <w:rsid w:val="10AD5132"/>
    <w:rsid w:val="1EBE66C5"/>
    <w:rsid w:val="1EFC206A"/>
    <w:rsid w:val="24397C1D"/>
    <w:rsid w:val="3FE404F5"/>
    <w:rsid w:val="423D2CA6"/>
    <w:rsid w:val="4FE616E0"/>
    <w:rsid w:val="511910F8"/>
    <w:rsid w:val="5FF835CA"/>
    <w:rsid w:val="763F08A4"/>
    <w:rsid w:val="7722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列出段落1"/>
    <w:basedOn w:val="1"/>
    <w:qFormat/>
    <w:uiPriority w:val="34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paragraph" w:customStyle="1" w:styleId="8">
    <w:name w:val="_Style 4"/>
    <w:basedOn w:val="1"/>
    <w:qFormat/>
    <w:uiPriority w:val="99"/>
    <w:pPr>
      <w:widowControl w:val="0"/>
      <w:adjustRightInd w:val="0"/>
      <w:snapToGrid w:val="0"/>
      <w:spacing w:line="360" w:lineRule="auto"/>
      <w:ind w:firstLine="420" w:firstLineChars="200"/>
      <w:jc w:val="both"/>
    </w:pPr>
    <w:rPr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2</Pages>
  <Words>84</Words>
  <Characters>485</Characters>
  <Lines>4</Lines>
  <Paragraphs>1</Paragraphs>
  <TotalTime>3</TotalTime>
  <ScaleCrop>false</ScaleCrop>
  <LinksUpToDate>false</LinksUpToDate>
  <CharactersWithSpaces>568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2018-03-01T05:52:00Z</dcterms:created>
  <dc:creator>杨俊坤(兼职)</dc:creator>
  <cp:lastModifiedBy>张少泉</cp:lastModifiedBy>
  <dcterms:modified xsi:type="dcterms:W3CDTF">2024-08-20T06:57:25Z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AC472291700F45D2B948244075FA54B7</vt:lpwstr>
  </property>
</Properties>
</file>