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2702a2fe-67a8-4c15-8608-8b6f5cba3cf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1172d491-1ac5-490f-9264-944708fbf9f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932a5273-f1dd-412f-829f-05f1e0d5e34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9a0ea570-397b-4755-825d-5e56838fab6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011ef14f-1db9-4f17-a057-1a9b5c9dfc4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46e92883-f7ba-440d-b4d2-7c103c70d65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0ae1ecaf-c655-4b19-ba93-d85faca1a5bf}"/>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0d2f3a56-1464-4c55-816f-83893c673a9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11af1e98-64de-4346-94b4-e7c0530ebe7e}"/>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32671311-3ef0-4f96-bcb1-a2365f0efa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f2a31442-acf4-42ec-980e-bc9d7febeee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30d66c00-c503-4206-8d84-06a068b7507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16b54fa1-1c01-4d31-a86d-ac31e1bbde5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b3a046fe-229a-4cb2-8b6e-9e9a088bdf4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def0fcb4-0778-4cf5-83aa-28bf2df8cff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02aced65-6920-4433-a6a1-7dad63a05a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e04f5898-6763-4a6a-83a0-767e77f0e485}"/>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宋体" w:hAnsi="宋体"/>
          <w:b/>
          <w:color w:val="auto"/>
          <w:sz w:val="28"/>
          <w:szCs w:val="28"/>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ca62863b-8b55-43db-a9c8-30e194fcb70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sdtContent>
      </w:sdt>
      <w:r>
        <w:rPr>
          <w:rFonts w:ascii="宋体" w:hAnsi="宋体"/>
          <w:b/>
          <w:color w:val="auto"/>
          <w:sz w:val="28"/>
          <w:szCs w:val="28"/>
        </w:rPr>
        <w:br w:type="page"/>
      </w:r>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鉴于甲方因小型基建工程勘察设计需要，已选定乙方提供工程勘察设计服务。为此，依照</w:t>
      </w:r>
      <w:r>
        <w:rPr>
          <w:rFonts w:hint="eastAsia" w:asciiTheme="minorEastAsia" w:hAnsiTheme="minorEastAsia" w:eastAsiaTheme="minorEastAsia"/>
          <w:color w:val="auto"/>
          <w:sz w:val="28"/>
          <w:szCs w:val="28"/>
          <w:u w:val="none"/>
        </w:rPr>
        <w:t>《中华人民共和国</w:t>
      </w:r>
      <w:r>
        <w:rPr>
          <w:rFonts w:hint="eastAsia" w:asciiTheme="minorEastAsia" w:hAnsiTheme="minorEastAsia" w:eastAsiaTheme="minorEastAsia"/>
          <w:color w:val="auto"/>
          <w:sz w:val="28"/>
          <w:szCs w:val="28"/>
          <w:u w:val="none"/>
          <w:lang w:eastAsia="zh-CN"/>
        </w:rPr>
        <w:t>民法典</w:t>
      </w:r>
      <w:r>
        <w:rPr>
          <w:rFonts w:hint="eastAsia" w:asciiTheme="minorEastAsia" w:hAnsiTheme="minorEastAsia" w:eastAsiaTheme="minorEastAsia"/>
          <w:color w:val="auto"/>
          <w:sz w:val="28"/>
          <w:szCs w:val="28"/>
          <w:u w:val="none"/>
        </w:rPr>
        <w:t>》《中华人民共和国建筑法》</w:t>
      </w:r>
      <w:r>
        <w:rPr>
          <w:rFonts w:hint="eastAsia" w:asciiTheme="minorEastAsia" w:hAnsiTheme="minorEastAsia" w:eastAsiaTheme="minorEastAsia"/>
          <w:color w:val="auto"/>
          <w:sz w:val="28"/>
          <w:szCs w:val="28"/>
        </w:rPr>
        <w:t>及其他有关法律、行政法规规定，经甲乙双方协商一致，订立本合同。</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48" w:firstLineChars="196"/>
        <w:textAlignment w:val="auto"/>
        <w:rPr>
          <w:rFonts w:ascii="黑体" w:hAnsi="黑体" w:eastAsia="黑体"/>
          <w:color w:val="auto"/>
          <w:kern w:val="2"/>
          <w:sz w:val="28"/>
          <w:szCs w:val="28"/>
        </w:rPr>
      </w:pPr>
      <w:bookmarkStart w:id="0" w:name="_Toc374091870"/>
      <w:bookmarkStart w:id="1" w:name="_Toc436595274"/>
      <w:r>
        <w:rPr>
          <w:rFonts w:hint="eastAsia" w:ascii="黑体" w:hAnsi="黑体" w:eastAsia="黑体"/>
          <w:color w:val="auto"/>
          <w:kern w:val="2"/>
          <w:sz w:val="28"/>
          <w:szCs w:val="28"/>
        </w:rPr>
        <w:t>1.词语定义</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下列词语除另有约定外，应具有本条所赋予的含义。</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1.1 乙方</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依法具有承接合同约定服务工作内容、主体资格被甲方接受的当事人。</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1.2 中标通知书/成交通知书</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是指招标人在确定中标人后向中标人发出的通知其中标的书面凭证。</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1.3 工程</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lang w:val="zh-CN"/>
        </w:rPr>
        <w:t xml:space="preserve"> 永久工程和（或）临时工程</w:t>
      </w:r>
      <w:r>
        <w:rPr>
          <w:rFonts w:hint="eastAsia" w:cs="宋体" w:asciiTheme="minorEastAsia" w:hAnsiTheme="minorEastAsia" w:eastAsiaTheme="minorEastAsia"/>
          <w:color w:val="auto"/>
          <w:sz w:val="28"/>
          <w:szCs w:val="28"/>
        </w:rPr>
        <w:t>。</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1.4 不可抗力</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不能预见、不能避免又不能克服的客观情况。</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1.5 合同条款</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结合具体工程，甲方和乙方协商后签订的书面协议。</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黑体" w:hAnsi="黑体" w:eastAsia="黑体"/>
          <w:b/>
          <w:color w:val="auto"/>
          <w:sz w:val="28"/>
          <w:szCs w:val="28"/>
        </w:rPr>
      </w:pPr>
      <w:r>
        <w:rPr>
          <w:rFonts w:hint="eastAsia" w:ascii="黑体" w:hAnsi="黑体" w:eastAsia="黑体" w:cs="黑体"/>
          <w:color w:val="auto"/>
          <w:sz w:val="28"/>
          <w:szCs w:val="28"/>
        </w:rPr>
        <w:t>2. 合同文件及解释顺序</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合同文件应能互相解释，互为说明。除合同另有约定外，组成本合同的文件及优先解释顺序如下：</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cs="黑体" w:asciiTheme="minorEastAsia" w:hAnsiTheme="minorEastAsia" w:eastAsiaTheme="minorEastAsia"/>
          <w:color w:val="auto"/>
          <w:sz w:val="28"/>
          <w:szCs w:val="28"/>
        </w:rPr>
      </w:pPr>
      <w:r>
        <w:rPr>
          <w:rFonts w:hint="eastAsia" w:cs="黑体" w:asciiTheme="minorEastAsia" w:hAnsiTheme="minorEastAsia" w:eastAsiaTheme="minorEastAsia"/>
          <w:color w:val="auto"/>
          <w:sz w:val="28"/>
          <w:szCs w:val="28"/>
        </w:rPr>
        <w:t>2.1</w:t>
      </w:r>
      <w:r>
        <w:rPr>
          <w:rFonts w:hint="eastAsia" w:cs="宋体" w:asciiTheme="minorEastAsia" w:hAnsiTheme="minorEastAsia" w:eastAsiaTheme="minorEastAsia"/>
          <w:color w:val="auto"/>
          <w:sz w:val="28"/>
          <w:szCs w:val="28"/>
        </w:rPr>
        <w:t>本合同实施过程中双方共同签署的补充与修正文件。</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黑体" w:asciiTheme="minorEastAsia" w:hAnsiTheme="minorEastAsia" w:eastAsiaTheme="minorEastAsia"/>
          <w:color w:val="auto"/>
          <w:sz w:val="28"/>
          <w:szCs w:val="28"/>
        </w:rPr>
        <w:t>2.2小型基建工程勘察设计合同。</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2.3</w:t>
      </w:r>
      <w:r>
        <w:rPr>
          <w:rFonts w:hint="eastAsia" w:asciiTheme="minorEastAsia" w:hAnsiTheme="minorEastAsia" w:eastAsiaTheme="minorEastAsia"/>
          <w:color w:val="auto"/>
          <w:sz w:val="28"/>
          <w:szCs w:val="28"/>
        </w:rPr>
        <w:t>中标通知书/成交通知书。</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2.4 投标文件、</w:t>
      </w:r>
      <w:r>
        <w:rPr>
          <w:rFonts w:hint="eastAsia" w:cs="仿宋_GB2312" w:asciiTheme="minorEastAsia" w:hAnsiTheme="minorEastAsia" w:eastAsiaTheme="minorEastAsia"/>
          <w:color w:val="auto"/>
          <w:sz w:val="28"/>
          <w:szCs w:val="28"/>
        </w:rPr>
        <w:t>招标文件/评审文件及答疑。</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黑体" w:asciiTheme="minorEastAsia" w:hAnsiTheme="minorEastAsia" w:eastAsiaTheme="minorEastAsia"/>
          <w:color w:val="auto"/>
          <w:sz w:val="28"/>
          <w:szCs w:val="28"/>
        </w:rPr>
        <w:t xml:space="preserve">2.5 </w:t>
      </w:r>
      <w:r>
        <w:rPr>
          <w:rFonts w:hint="eastAsia" w:cs="仿宋_GB2312" w:asciiTheme="minorEastAsia" w:hAnsiTheme="minorEastAsia" w:eastAsiaTheme="minorEastAsia"/>
          <w:color w:val="auto"/>
          <w:sz w:val="28"/>
          <w:szCs w:val="28"/>
        </w:rPr>
        <w:t>技术标准和要求。</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 xml:space="preserve">2.6 </w:t>
      </w:r>
      <w:r>
        <w:rPr>
          <w:rFonts w:hint="eastAsia" w:cs="仿宋_GB2312" w:asciiTheme="minorEastAsia" w:hAnsiTheme="minorEastAsia" w:eastAsiaTheme="minorEastAsia"/>
          <w:color w:val="auto"/>
          <w:sz w:val="28"/>
          <w:szCs w:val="28"/>
        </w:rPr>
        <w:t>图纸。</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Theme="minorEastAsia" w:hAnsiTheme="minorEastAsia" w:eastAsiaTheme="minorEastAsia"/>
          <w:b/>
          <w:color w:val="auto"/>
          <w:sz w:val="28"/>
          <w:szCs w:val="28"/>
        </w:rPr>
      </w:pPr>
      <w:r>
        <w:rPr>
          <w:rFonts w:hint="eastAsia" w:cs="宋体" w:asciiTheme="minorEastAsia" w:hAnsiTheme="minorEastAsia" w:eastAsiaTheme="minorEastAsia"/>
          <w:color w:val="auto"/>
          <w:sz w:val="28"/>
          <w:szCs w:val="28"/>
        </w:rPr>
        <w:t xml:space="preserve">2.7 </w:t>
      </w:r>
      <w:r>
        <w:rPr>
          <w:rFonts w:hint="eastAsia" w:cs="仿宋_GB2312" w:asciiTheme="minorEastAsia" w:hAnsiTheme="minorEastAsia" w:eastAsiaTheme="minorEastAsia"/>
          <w:color w:val="auto"/>
          <w:sz w:val="28"/>
          <w:szCs w:val="28"/>
        </w:rPr>
        <w:t>报价书。</w:t>
      </w:r>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r>
        <w:rPr>
          <w:rFonts w:hint="eastAsia" w:ascii="黑体" w:hAnsi="黑体" w:eastAsia="黑体" w:cs="宋体"/>
          <w:bCs w:val="0"/>
          <w:color w:val="auto"/>
          <w:kern w:val="0"/>
          <w:sz w:val="28"/>
          <w:szCs w:val="28"/>
          <w:lang w:val="zh-CN"/>
        </w:rPr>
        <w:t>3.工程</w:t>
      </w:r>
      <w:bookmarkEnd w:id="0"/>
      <w:r>
        <w:rPr>
          <w:rFonts w:hint="eastAsia" w:ascii="黑体" w:hAnsi="黑体" w:eastAsia="黑体" w:cs="宋体"/>
          <w:bCs w:val="0"/>
          <w:color w:val="auto"/>
          <w:kern w:val="0"/>
          <w:sz w:val="28"/>
          <w:szCs w:val="28"/>
          <w:lang w:val="zh-CN"/>
        </w:rPr>
        <w:t>概况</w:t>
      </w:r>
      <w:bookmarkEnd w:id="1"/>
    </w:p>
    <w:p>
      <w:pPr>
        <w:keepNext w:val="0"/>
        <w:keepLines w:val="0"/>
        <w:pageBreakBefore w:val="0"/>
        <w:kinsoku/>
        <w:wordWrap/>
        <w:overflowPunct/>
        <w:topLinePunct w:val="0"/>
        <w:bidi w:val="0"/>
        <w:adjustRightInd/>
        <w:snapToGrid/>
        <w:spacing w:line="360" w:lineRule="auto"/>
        <w:ind w:right="0" w:rightChars="0" w:firstLine="560" w:firstLineChars="200"/>
        <w:rPr>
          <w:rFonts w:hint="eastAsia" w:asciiTheme="minorEastAsia" w:hAnsiTheme="minorEastAsia" w:eastAsiaTheme="minorEastAsia"/>
          <w:color w:val="auto"/>
          <w:sz w:val="28"/>
          <w:szCs w:val="28"/>
          <w:u w:val="single"/>
          <w:lang w:val="en-US" w:eastAsia="zh-CN"/>
        </w:rPr>
      </w:pPr>
      <w:r>
        <w:rPr>
          <w:rFonts w:hint="eastAsia" w:asciiTheme="minorEastAsia" w:hAnsiTheme="minorEastAsia" w:eastAsiaTheme="minorEastAsia"/>
          <w:color w:val="auto"/>
          <w:sz w:val="28"/>
          <w:szCs w:val="28"/>
        </w:rPr>
        <w:t>3.1工程名称：</w:t>
      </w:r>
      <w:permStart w:id="20" w:edGrp="everyone"/>
      <w:r>
        <w:rPr>
          <w:rFonts w:hint="eastAsia" w:asciiTheme="minorEastAsia" w:hAnsiTheme="minorEastAsia" w:eastAsiaTheme="minorEastAsia"/>
          <w:color w:val="auto"/>
          <w:sz w:val="28"/>
          <w:szCs w:val="28"/>
          <w:u w:val="single"/>
          <w:lang w:val="en-US" w:eastAsia="zh-CN"/>
        </w:rPr>
        <w:t xml:space="preserve">      </w:t>
      </w:r>
      <w:permEnd w:id="20"/>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3.2工程地点：</w:t>
      </w:r>
      <w:permStart w:id="21" w:edGrp="everyone"/>
      <w:r>
        <w:rPr>
          <w:rFonts w:hint="eastAsia" w:asciiTheme="minorEastAsia" w:hAnsiTheme="minorEastAsia" w:eastAsiaTheme="minorEastAsia"/>
          <w:color w:val="auto"/>
          <w:sz w:val="28"/>
          <w:szCs w:val="28"/>
          <w:u w:val="single"/>
          <w:lang w:val="en-US" w:eastAsia="zh-CN"/>
        </w:rPr>
        <w:t xml:space="preserve">      </w:t>
      </w:r>
      <w:permEnd w:id="21"/>
    </w:p>
    <w:p>
      <w:pPr>
        <w:keepNext w:val="0"/>
        <w:keepLines w:val="0"/>
        <w:pageBreakBefore w:val="0"/>
        <w:kinsoku/>
        <w:wordWrap/>
        <w:overflowPunct/>
        <w:topLinePunct w:val="0"/>
        <w:bidi w:val="0"/>
        <w:adjustRightInd/>
        <w:snapToGrid/>
        <w:spacing w:line="360" w:lineRule="auto"/>
        <w:ind w:right="0" w:rightChars="0" w:firstLine="560" w:firstLineChars="200"/>
        <w:rPr>
          <w:rFonts w:ascii="宋体" w:hAnsi="宋体"/>
          <w:color w:val="auto"/>
          <w:sz w:val="28"/>
          <w:szCs w:val="28"/>
          <w:u w:val="single"/>
          <w:shd w:val="pct10" w:color="auto" w:fill="FFFFFF"/>
        </w:rPr>
      </w:pPr>
      <w:r>
        <w:rPr>
          <w:rFonts w:hint="eastAsia" w:asciiTheme="minorEastAsia" w:hAnsiTheme="minorEastAsia" w:eastAsiaTheme="minorEastAsia"/>
          <w:color w:val="auto"/>
          <w:sz w:val="28"/>
          <w:szCs w:val="28"/>
        </w:rPr>
        <w:t>3.3工程规模：</w:t>
      </w:r>
      <w:permStart w:id="22" w:edGrp="everyone"/>
      <w:r>
        <w:rPr>
          <w:rFonts w:hint="eastAsia" w:asciiTheme="minorEastAsia" w:hAnsiTheme="minorEastAsia" w:eastAsiaTheme="minorEastAsia"/>
          <w:color w:val="auto"/>
          <w:sz w:val="28"/>
          <w:szCs w:val="28"/>
          <w:u w:val="single"/>
          <w:lang w:val="en-US" w:eastAsia="zh-CN"/>
        </w:rPr>
        <w:t xml:space="preserve">      </w:t>
      </w:r>
      <w:permEnd w:id="22"/>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3.4工程批准、核准或备案文号：</w:t>
      </w:r>
      <w:permStart w:id="23" w:edGrp="everyone"/>
      <w:r>
        <w:rPr>
          <w:rFonts w:hint="eastAsia" w:asciiTheme="minorEastAsia" w:hAnsiTheme="minorEastAsia" w:eastAsiaTheme="minorEastAsia"/>
          <w:color w:val="auto"/>
          <w:sz w:val="28"/>
          <w:szCs w:val="28"/>
          <w:u w:val="single"/>
          <w:lang w:val="en-US" w:eastAsia="zh-CN"/>
        </w:rPr>
        <w:t xml:space="preserve">      </w:t>
      </w:r>
      <w:permEnd w:id="23"/>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bookmarkStart w:id="2" w:name="_Toc436595275"/>
      <w:bookmarkStart w:id="3" w:name="_Toc374091871"/>
      <w:r>
        <w:rPr>
          <w:rFonts w:hint="eastAsia" w:ascii="黑体" w:hAnsi="黑体" w:eastAsia="黑体" w:cs="宋体"/>
          <w:bCs w:val="0"/>
          <w:color w:val="auto"/>
          <w:kern w:val="0"/>
          <w:sz w:val="28"/>
          <w:szCs w:val="28"/>
          <w:lang w:val="zh-CN"/>
        </w:rPr>
        <w:t>4.勘察设计内容</w:t>
      </w:r>
      <w:bookmarkEnd w:id="2"/>
      <w:bookmarkEnd w:id="3"/>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4.1勘察内容</w:t>
      </w:r>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4.1.1根据本合同项下工程建设需要，查明、分析、评价建设场地的地质地理环境特征和岩土工程条件，编制建设工程勘察文件。</w:t>
      </w:r>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4.1.2具体勘察内容为：</w:t>
      </w:r>
      <w:permStart w:id="24" w:edGrp="everyone"/>
      <w:r>
        <w:rPr>
          <w:rFonts w:hint="eastAsia" w:asciiTheme="minorEastAsia" w:hAnsiTheme="minorEastAsia" w:eastAsiaTheme="minorEastAsia"/>
          <w:color w:val="auto"/>
          <w:sz w:val="28"/>
          <w:szCs w:val="28"/>
          <w:u w:val="single"/>
          <w:lang w:val="en-US" w:eastAsia="zh-CN"/>
        </w:rPr>
        <w:t xml:space="preserve">  /  </w:t>
      </w:r>
      <w:permEnd w:id="24"/>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4.2设计内容</w:t>
      </w:r>
      <w:r>
        <w:rPr>
          <w:rFonts w:asciiTheme="minorEastAsia" w:hAnsiTheme="minorEastAsia" w:eastAsiaTheme="minorEastAsia"/>
          <w:color w:val="auto"/>
          <w:sz w:val="28"/>
          <w:szCs w:val="28"/>
        </w:rPr>
        <w:tab/>
      </w:r>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4.2.1根据本合同项下工程的要求，对建设工程所需的技术、经济、资源、环境等条件进行综合分析、论证，编制建设工程设计文件。</w:t>
      </w:r>
    </w:p>
    <w:p>
      <w:pPr>
        <w:keepNext w:val="0"/>
        <w:keepLines w:val="0"/>
        <w:pageBreakBefore w:val="0"/>
        <w:kinsoku/>
        <w:wordWrap/>
        <w:overflowPunct/>
        <w:topLinePunct w:val="0"/>
        <w:bidi w:val="0"/>
        <w:adjustRightInd/>
        <w:snapToGrid/>
        <w:spacing w:line="360" w:lineRule="auto"/>
        <w:ind w:right="0" w:rightChars="0" w:firstLine="560" w:firstLineChars="200"/>
        <w:rPr>
          <w:rFonts w:ascii="宋体" w:hAnsi="宋体"/>
          <w:color w:val="auto"/>
          <w:sz w:val="28"/>
          <w:szCs w:val="28"/>
          <w:u w:val="single"/>
          <w:shd w:val="pct10" w:color="auto" w:fill="FFFFFF"/>
        </w:rPr>
      </w:pPr>
      <w:r>
        <w:rPr>
          <w:rFonts w:hint="eastAsia" w:asciiTheme="minorEastAsia" w:hAnsiTheme="minorEastAsia" w:eastAsiaTheme="minorEastAsia"/>
          <w:color w:val="auto"/>
          <w:sz w:val="28"/>
          <w:szCs w:val="28"/>
        </w:rPr>
        <w:t>4.2.2具体设计内容为：</w:t>
      </w:r>
      <w:permStart w:id="25" w:edGrp="everyone"/>
      <w:bookmarkStart w:id="4" w:name="_Toc436595276"/>
      <w:bookmarkStart w:id="5" w:name="_Toc374091872"/>
      <w:r>
        <w:rPr>
          <w:rFonts w:hint="eastAsia" w:asciiTheme="minorEastAsia" w:hAnsiTheme="minorEastAsia" w:eastAsiaTheme="minorEastAsia"/>
          <w:color w:val="auto"/>
          <w:sz w:val="28"/>
          <w:szCs w:val="28"/>
          <w:u w:val="single"/>
          <w:lang w:val="en-US" w:eastAsia="zh-CN"/>
        </w:rPr>
        <w:t xml:space="preserve">      </w:t>
      </w:r>
      <w:permEnd w:id="25"/>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r>
        <w:rPr>
          <w:rFonts w:hint="eastAsia" w:ascii="黑体" w:hAnsi="黑体" w:eastAsia="黑体" w:cs="宋体"/>
          <w:bCs w:val="0"/>
          <w:color w:val="auto"/>
          <w:kern w:val="0"/>
          <w:sz w:val="28"/>
          <w:szCs w:val="28"/>
          <w:lang w:val="zh-CN"/>
        </w:rPr>
        <w:t>5.勘察设计工期</w:t>
      </w:r>
      <w:bookmarkEnd w:id="4"/>
      <w:bookmarkEnd w:id="5"/>
    </w:p>
    <w:p>
      <w:pPr>
        <w:keepNext w:val="0"/>
        <w:keepLines w:val="0"/>
        <w:pageBreakBefore w:val="0"/>
        <w:kinsoku/>
        <w:wordWrap/>
        <w:overflowPunct/>
        <w:topLinePunct w:val="0"/>
        <w:bidi w:val="0"/>
        <w:adjustRightInd/>
        <w:snapToGrid/>
        <w:spacing w:line="360" w:lineRule="auto"/>
        <w:ind w:right="0" w:rightChars="0" w:firstLine="560" w:firstLineChars="200"/>
        <w:rPr>
          <w:rFonts w:hint="eastAsia"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本合同项下工程勘察设计总工期为</w:t>
      </w:r>
      <w:permStart w:id="26" w:edGrp="everyone"/>
      <w:r>
        <w:rPr>
          <w:rFonts w:hint="eastAsia" w:asciiTheme="minorEastAsia" w:hAnsiTheme="minorEastAsia" w:eastAsiaTheme="minorEastAsia"/>
          <w:color w:val="auto"/>
          <w:sz w:val="28"/>
          <w:szCs w:val="28"/>
          <w:u w:val="single"/>
          <w:lang w:val="en-US" w:eastAsia="zh-CN"/>
        </w:rPr>
        <w:t xml:space="preserve">     </w:t>
      </w:r>
      <w:permEnd w:id="26"/>
      <w:r>
        <w:rPr>
          <w:rFonts w:hint="eastAsia" w:asciiTheme="minorEastAsia" w:hAnsiTheme="minorEastAsia" w:eastAsiaTheme="minorEastAsia"/>
          <w:color w:val="auto"/>
          <w:sz w:val="28"/>
          <w:szCs w:val="28"/>
        </w:rPr>
        <w:t>日历天，计划开始日期为</w:t>
      </w:r>
      <w:sdt>
        <w:sdtPr>
          <w:rPr>
            <w:rFonts w:hint="eastAsia" w:asciiTheme="minorEastAsia" w:hAnsiTheme="minorEastAsia" w:eastAsiaTheme="minorEastAsia"/>
            <w:color w:val="auto"/>
            <w:sz w:val="28"/>
            <w:szCs w:val="28"/>
            <w:u w:val="single"/>
            <w:lang w:val="en-US" w:eastAsia="zh-CN"/>
          </w:rPr>
          <w:alias w:val="请选择具体日期，不能确定的，请手动填写。"/>
          <w:id w:val="147472661"/>
          <w:placeholder>
            <w:docPart w:val="{69dd98bd-63d9-4c41-ac20-4b4b61816785}"/>
          </w:placeholder>
          <w:date w:fullDate="2022-11-25T00:00:00Z">
            <w:dateFormat w:val="yyyy'年'M'月'd'日'"/>
            <w:lid w:val="zh-CN"/>
            <w:storeMappedDataAs w:val="datetime"/>
            <w:calendar w:val="gregorian"/>
          </w:date>
        </w:sdtPr>
        <w:sdtEndPr>
          <w:rPr>
            <w:rFonts w:hint="eastAsia" w:asciiTheme="minorEastAsia" w:hAnsiTheme="minorEastAsia" w:eastAsiaTheme="minorEastAsia"/>
            <w:color w:val="auto"/>
            <w:sz w:val="28"/>
            <w:szCs w:val="28"/>
            <w:u w:val="single"/>
            <w:lang w:val="en-US" w:eastAsia="zh-CN"/>
          </w:rPr>
        </w:sdtEndPr>
        <w:sdtContent>
          <w:permStart w:id="27" w:edGrp="everyone"/>
          <w:r>
            <w:rPr>
              <w:rFonts w:hint="eastAsia" w:asciiTheme="minorEastAsia" w:hAnsiTheme="minorEastAsia" w:eastAsiaTheme="minorEastAsia"/>
              <w:color w:val="auto"/>
              <w:sz w:val="28"/>
              <w:szCs w:val="28"/>
              <w:u w:val="single"/>
              <w:lang w:val="en-US" w:eastAsia="zh-CN"/>
            </w:rPr>
            <w:t xml:space="preserve">       </w:t>
          </w:r>
          <w:permEnd w:id="27"/>
        </w:sdtContent>
      </w:sdt>
      <w:r>
        <w:rPr>
          <w:rFonts w:hint="eastAsia" w:asciiTheme="minorEastAsia" w:hAnsiTheme="minorEastAsia" w:eastAsiaTheme="minorEastAsia"/>
          <w:color w:val="auto"/>
          <w:sz w:val="28"/>
          <w:szCs w:val="28"/>
        </w:rPr>
        <w:t>，计划完成日期为</w:t>
      </w:r>
      <w:sdt>
        <w:sdtPr>
          <w:rPr>
            <w:rFonts w:hint="eastAsia" w:asciiTheme="minorEastAsia" w:hAnsiTheme="minorEastAsia" w:eastAsiaTheme="minorEastAsia"/>
            <w:color w:val="auto"/>
            <w:sz w:val="28"/>
            <w:szCs w:val="28"/>
            <w:u w:val="single"/>
            <w:lang w:val="en-US" w:eastAsia="zh-CN"/>
          </w:rPr>
          <w:alias w:val="请选择具体日期，不能确定的，请手动填写。"/>
          <w:id w:val="147472661"/>
          <w:placeholder>
            <w:docPart w:val="{3226158e-7cc1-4f8e-a751-8f3ce65ab616}"/>
          </w:placeholder>
          <w:date w:fullDate="2022-11-18T00:00:00Z">
            <w:dateFormat w:val="yyyy'年'M'月'd'日'"/>
            <w:lid w:val="zh-CN"/>
            <w:storeMappedDataAs w:val="datetime"/>
            <w:calendar w:val="gregorian"/>
          </w:date>
        </w:sdtPr>
        <w:sdtEndPr>
          <w:rPr>
            <w:rFonts w:hint="eastAsia" w:asciiTheme="minorEastAsia" w:hAnsiTheme="minorEastAsia" w:eastAsiaTheme="minorEastAsia"/>
            <w:color w:val="auto"/>
            <w:sz w:val="28"/>
            <w:szCs w:val="28"/>
            <w:u w:val="single"/>
            <w:lang w:val="en-US" w:eastAsia="zh-CN"/>
          </w:rPr>
        </w:sdtEndPr>
        <w:sdtContent>
          <w:permStart w:id="28" w:edGrp="everyone"/>
          <w:r>
            <w:rPr>
              <w:rFonts w:hint="eastAsia" w:asciiTheme="minorEastAsia" w:hAnsiTheme="minorEastAsia" w:eastAsiaTheme="minorEastAsia"/>
              <w:color w:val="auto"/>
              <w:sz w:val="28"/>
              <w:szCs w:val="28"/>
              <w:u w:val="single"/>
              <w:lang w:val="en-US" w:eastAsia="zh-CN"/>
            </w:rPr>
            <w:t xml:space="preserve">       </w:t>
          </w:r>
          <w:permEnd w:id="28"/>
        </w:sdtContent>
      </w:sdt>
      <w:r>
        <w:rPr>
          <w:rFonts w:hint="eastAsia" w:asciiTheme="minorEastAsia" w:hAnsiTheme="minorEastAsia" w:eastAsiaTheme="minorEastAsia"/>
          <w:color w:val="auto"/>
          <w:sz w:val="28"/>
          <w:szCs w:val="28"/>
        </w:rPr>
        <w:t>，具体以甲方或监理人发出的开工令为准，勘察和设计阶段的具体工期如下：</w:t>
      </w:r>
    </w:p>
    <w:p>
      <w:pPr>
        <w:keepNext w:val="0"/>
        <w:keepLines w:val="0"/>
        <w:pageBreakBefore w:val="0"/>
        <w:kinsoku/>
        <w:wordWrap/>
        <w:overflowPunct/>
        <w:topLinePunct w:val="0"/>
        <w:bidi w:val="0"/>
        <w:adjustRightInd/>
        <w:snapToGrid/>
        <w:spacing w:line="360" w:lineRule="auto"/>
        <w:ind w:right="0" w:rightChars="0" w:firstLine="560" w:firstLineChars="200"/>
        <w:rPr>
          <w:rFonts w:hint="eastAsia"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5.1 勘察工期为</w:t>
      </w:r>
      <w:permStart w:id="29" w:edGrp="everyone"/>
      <w:r>
        <w:rPr>
          <w:rFonts w:hint="eastAsia" w:asciiTheme="minorEastAsia" w:hAnsiTheme="minorEastAsia" w:eastAsiaTheme="minorEastAsia"/>
          <w:color w:val="auto"/>
          <w:sz w:val="28"/>
          <w:szCs w:val="28"/>
          <w:u w:val="single"/>
          <w:lang w:val="en-US" w:eastAsia="zh-CN"/>
        </w:rPr>
        <w:t xml:space="preserve">  /   </w:t>
      </w:r>
      <w:permEnd w:id="29"/>
      <w:r>
        <w:rPr>
          <w:rFonts w:hint="eastAsia" w:asciiTheme="minorEastAsia" w:hAnsiTheme="minorEastAsia" w:eastAsiaTheme="minorEastAsia"/>
          <w:color w:val="auto"/>
          <w:sz w:val="28"/>
          <w:szCs w:val="28"/>
        </w:rPr>
        <w:t>日历天，计划开始勘察日期：</w:t>
      </w:r>
      <w:sdt>
        <w:sdtPr>
          <w:rPr>
            <w:rFonts w:hint="eastAsia" w:asciiTheme="minorEastAsia" w:hAnsiTheme="minorEastAsia" w:eastAsiaTheme="minorEastAsia"/>
            <w:color w:val="auto"/>
            <w:sz w:val="28"/>
            <w:szCs w:val="28"/>
            <w:lang w:val="en-US" w:eastAsia="zh-CN"/>
          </w:rPr>
          <w:alias w:val="请选择具体日期，不能确定的，请手动填写。"/>
          <w:id w:val="147472661"/>
          <w:placeholder>
            <w:docPart w:val="{227e8d61-8bb8-497b-8ed1-9724a14548fb}"/>
          </w:placeholder>
          <w:date w:fullDate="2022-11-18T00:00:00Z">
            <w:dateFormat w:val="yyyy'年'M'月'd'日'"/>
            <w:lid w:val="zh-CN"/>
            <w:storeMappedDataAs w:val="datetime"/>
            <w:calendar w:val="gregorian"/>
          </w:date>
        </w:sdtPr>
        <w:sdtEndPr>
          <w:rPr>
            <w:rFonts w:hint="eastAsia" w:asciiTheme="minorEastAsia" w:hAnsiTheme="minorEastAsia" w:eastAsiaTheme="minorEastAsia"/>
            <w:color w:val="auto"/>
            <w:sz w:val="28"/>
            <w:szCs w:val="28"/>
            <w:lang w:val="en-US" w:eastAsia="zh-CN"/>
          </w:rPr>
        </w:sdtEndPr>
        <w:sdtContent>
          <w:permStart w:id="30" w:edGrp="everyone"/>
          <w:r>
            <w:rPr>
              <w:rFonts w:hint="eastAsia" w:asciiTheme="minorEastAsia" w:hAnsiTheme="minorEastAsia" w:eastAsiaTheme="minorEastAsia"/>
              <w:color w:val="auto"/>
              <w:sz w:val="28"/>
              <w:szCs w:val="28"/>
              <w:u w:val="single"/>
              <w:lang w:val="en-US" w:eastAsia="zh-CN"/>
            </w:rPr>
            <w:t xml:space="preserve">   /    </w:t>
          </w:r>
          <w:permEnd w:id="30"/>
        </w:sdtContent>
      </w:sdt>
      <w:r>
        <w:rPr>
          <w:rFonts w:hint="eastAsia" w:asciiTheme="minorEastAsia" w:hAnsiTheme="minorEastAsia" w:eastAsiaTheme="minorEastAsia"/>
          <w:color w:val="auto"/>
          <w:sz w:val="28"/>
          <w:szCs w:val="28"/>
        </w:rPr>
        <w:t>，计划完成勘察日期：</w:t>
      </w:r>
      <w:sdt>
        <w:sdtPr>
          <w:rPr>
            <w:rFonts w:hint="eastAsia" w:asciiTheme="minorEastAsia" w:hAnsiTheme="minorEastAsia" w:eastAsiaTheme="minorEastAsia"/>
            <w:color w:val="auto"/>
            <w:sz w:val="28"/>
            <w:szCs w:val="28"/>
            <w:u w:val="single"/>
            <w:lang w:val="en-US" w:eastAsia="zh-CN"/>
          </w:rPr>
          <w:alias w:val="请选择具体日期，不能确定的，请手动填写。"/>
          <w:id w:val="147472661"/>
          <w:placeholder>
            <w:docPart w:val="{84906d7b-fe65-4a1f-9b6e-859beba643f5}"/>
          </w:placeholder>
          <w:date w:fullDate="2022-11-18T00:00:00Z">
            <w:dateFormat w:val="yyyy'年'M'月'd'日'"/>
            <w:lid w:val="zh-CN"/>
            <w:storeMappedDataAs w:val="datetime"/>
            <w:calendar w:val="gregorian"/>
          </w:date>
        </w:sdtPr>
        <w:sdtEndPr>
          <w:rPr>
            <w:rFonts w:hint="eastAsia" w:asciiTheme="minorEastAsia" w:hAnsiTheme="minorEastAsia" w:eastAsiaTheme="minorEastAsia"/>
            <w:color w:val="auto"/>
            <w:sz w:val="28"/>
            <w:szCs w:val="28"/>
            <w:u w:val="single"/>
            <w:lang w:val="en-US" w:eastAsia="zh-CN"/>
          </w:rPr>
        </w:sdtEndPr>
        <w:sdtContent>
          <w:permStart w:id="31" w:edGrp="everyone"/>
          <w:r>
            <w:rPr>
              <w:rFonts w:hint="eastAsia" w:asciiTheme="minorEastAsia" w:hAnsiTheme="minorEastAsia" w:eastAsiaTheme="minorEastAsia"/>
              <w:color w:val="auto"/>
              <w:sz w:val="28"/>
              <w:szCs w:val="28"/>
              <w:u w:val="single"/>
              <w:lang w:val="en-US" w:eastAsia="zh-CN"/>
            </w:rPr>
            <w:t xml:space="preserve">    /    </w:t>
          </w:r>
          <w:permEnd w:id="31"/>
        </w:sdtContent>
      </w:sdt>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5.2 设计工期为</w:t>
      </w:r>
      <w:permStart w:id="32" w:edGrp="everyone"/>
      <w:r>
        <w:rPr>
          <w:rFonts w:hint="eastAsia" w:asciiTheme="minorEastAsia" w:hAnsiTheme="minorEastAsia" w:eastAsiaTheme="minorEastAsia"/>
          <w:color w:val="auto"/>
          <w:sz w:val="28"/>
          <w:szCs w:val="28"/>
          <w:u w:val="single"/>
          <w:lang w:val="en-US" w:eastAsia="zh-CN"/>
        </w:rPr>
        <w:t xml:space="preserve">    </w:t>
      </w:r>
      <w:permEnd w:id="32"/>
      <w:r>
        <w:rPr>
          <w:rFonts w:hint="eastAsia" w:asciiTheme="minorEastAsia" w:hAnsiTheme="minorEastAsia" w:eastAsiaTheme="minorEastAsia"/>
          <w:color w:val="auto"/>
          <w:sz w:val="28"/>
          <w:szCs w:val="28"/>
        </w:rPr>
        <w:t>日历天，计划开始设计日期：</w:t>
      </w:r>
      <w:sdt>
        <w:sdtPr>
          <w:rPr>
            <w:rFonts w:hint="eastAsia" w:asciiTheme="minorEastAsia" w:hAnsiTheme="minorEastAsia" w:eastAsiaTheme="minorEastAsia"/>
            <w:color w:val="auto"/>
            <w:sz w:val="28"/>
            <w:szCs w:val="28"/>
            <w:u w:val="single"/>
            <w:lang w:val="en-US" w:eastAsia="zh-CN"/>
          </w:rPr>
          <w:alias w:val="请选择具体日期，不能确定的，请手动填写。"/>
          <w:id w:val="147472661"/>
          <w:placeholder>
            <w:docPart w:val="{e62bd134-fa38-4096-84b7-24544f766b06}"/>
          </w:placeholder>
          <w:date w:fullDate="2022-11-18T00:00:00Z">
            <w:dateFormat w:val="yyyy'年'M'月'd'日'"/>
            <w:lid w:val="zh-CN"/>
            <w:storeMappedDataAs w:val="datetime"/>
            <w:calendar w:val="gregorian"/>
          </w:date>
        </w:sdtPr>
        <w:sdtEndPr>
          <w:rPr>
            <w:rFonts w:hint="eastAsia" w:asciiTheme="minorEastAsia" w:hAnsiTheme="minorEastAsia" w:eastAsiaTheme="minorEastAsia"/>
            <w:color w:val="auto"/>
            <w:sz w:val="28"/>
            <w:szCs w:val="28"/>
            <w:u w:val="single"/>
            <w:lang w:val="en-US" w:eastAsia="zh-CN"/>
          </w:rPr>
        </w:sdtEndPr>
        <w:sdtContent>
          <w:permStart w:id="33" w:edGrp="everyone"/>
          <w:r>
            <w:rPr>
              <w:rFonts w:hint="eastAsia" w:asciiTheme="minorEastAsia" w:hAnsiTheme="minorEastAsia" w:eastAsiaTheme="minorEastAsia"/>
              <w:color w:val="auto"/>
              <w:sz w:val="28"/>
              <w:szCs w:val="28"/>
              <w:u w:val="single"/>
              <w:lang w:val="en-US" w:eastAsia="zh-CN"/>
            </w:rPr>
            <w:t xml:space="preserve">       </w:t>
          </w:r>
          <w:permEnd w:id="33"/>
        </w:sdtContent>
      </w:sdt>
      <w:r>
        <w:rPr>
          <w:rFonts w:hint="eastAsia" w:asciiTheme="minorEastAsia" w:hAnsiTheme="minorEastAsia" w:eastAsiaTheme="minorEastAsia"/>
          <w:color w:val="auto"/>
          <w:sz w:val="28"/>
          <w:szCs w:val="28"/>
        </w:rPr>
        <w:t>，计划完成设计日期：</w:t>
      </w:r>
      <w:sdt>
        <w:sdtPr>
          <w:rPr>
            <w:rFonts w:hint="eastAsia" w:asciiTheme="minorEastAsia" w:hAnsiTheme="minorEastAsia" w:eastAsiaTheme="minorEastAsia"/>
            <w:color w:val="auto"/>
            <w:sz w:val="28"/>
            <w:szCs w:val="28"/>
            <w:u w:val="single"/>
            <w:lang w:val="en-US" w:eastAsia="zh-CN"/>
          </w:rPr>
          <w:alias w:val="请选择具体日期，不能确定的，请手动填写。"/>
          <w:id w:val="147472661"/>
          <w:placeholder>
            <w:docPart w:val="{7816c474-874b-48e1-964e-c3ba645db467}"/>
          </w:placeholder>
          <w:date w:fullDate="2022-11-18T00:00:00Z">
            <w:dateFormat w:val="yyyy'年'M'月'd'日'"/>
            <w:lid w:val="zh-CN"/>
            <w:storeMappedDataAs w:val="datetime"/>
            <w:calendar w:val="gregorian"/>
          </w:date>
        </w:sdtPr>
        <w:sdtEndPr>
          <w:rPr>
            <w:rFonts w:hint="eastAsia" w:asciiTheme="minorEastAsia" w:hAnsiTheme="minorEastAsia" w:eastAsiaTheme="minorEastAsia"/>
            <w:color w:val="auto"/>
            <w:sz w:val="28"/>
            <w:szCs w:val="28"/>
            <w:u w:val="single"/>
            <w:lang w:val="en-US" w:eastAsia="zh-CN"/>
          </w:rPr>
        </w:sdtEndPr>
        <w:sdtContent>
          <w:permStart w:id="34" w:edGrp="everyone"/>
          <w:r>
            <w:rPr>
              <w:rFonts w:hint="eastAsia" w:asciiTheme="minorEastAsia" w:hAnsiTheme="minorEastAsia" w:eastAsiaTheme="minorEastAsia"/>
              <w:color w:val="auto"/>
              <w:sz w:val="28"/>
              <w:szCs w:val="28"/>
              <w:u w:val="single"/>
              <w:lang w:val="en-US" w:eastAsia="zh-CN"/>
            </w:rPr>
            <w:t xml:space="preserve">       </w:t>
          </w:r>
          <w:permEnd w:id="34"/>
        </w:sdtContent>
      </w:sdt>
      <w:r>
        <w:rPr>
          <w:rFonts w:hint="eastAsia" w:asciiTheme="minorEastAsia" w:hAnsiTheme="minorEastAsia" w:eastAsiaTheme="minorEastAsia"/>
          <w:color w:val="auto"/>
          <w:sz w:val="28"/>
          <w:szCs w:val="28"/>
        </w:rPr>
        <w:t>。</w:t>
      </w:r>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bookmarkStart w:id="6" w:name="_Toc374091873"/>
      <w:bookmarkStart w:id="7" w:name="_Toc436595279"/>
      <w:bookmarkStart w:id="8" w:name="_Toc436595278"/>
      <w:r>
        <w:rPr>
          <w:rFonts w:hint="eastAsia" w:ascii="黑体" w:hAnsi="黑体" w:eastAsia="黑体" w:cs="宋体"/>
          <w:bCs w:val="0"/>
          <w:color w:val="auto"/>
          <w:kern w:val="0"/>
          <w:sz w:val="28"/>
          <w:szCs w:val="28"/>
          <w:lang w:val="zh-CN"/>
        </w:rPr>
        <w:t>6.勘察设计人员</w:t>
      </w:r>
      <w:bookmarkEnd w:id="6"/>
      <w:r>
        <w:rPr>
          <w:rFonts w:hint="eastAsia" w:ascii="黑体" w:hAnsi="黑体" w:eastAsia="黑体" w:cs="宋体"/>
          <w:bCs w:val="0"/>
          <w:color w:val="auto"/>
          <w:kern w:val="0"/>
          <w:sz w:val="28"/>
          <w:szCs w:val="28"/>
          <w:lang w:val="zh-CN"/>
        </w:rPr>
        <w:t>组成</w:t>
      </w:r>
      <w:bookmarkEnd w:id="7"/>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6.1本工程配备的专门技术设计人员由设计总负责人</w:t>
      </w:r>
      <w:permStart w:id="35" w:edGrp="everyone"/>
      <w:r>
        <w:rPr>
          <w:rFonts w:hint="eastAsia" w:asciiTheme="minorEastAsia" w:hAnsiTheme="minorEastAsia" w:eastAsiaTheme="minorEastAsia"/>
          <w:color w:val="auto"/>
          <w:sz w:val="28"/>
          <w:szCs w:val="28"/>
          <w:u w:val="single"/>
          <w:lang w:val="en-US" w:eastAsia="zh-CN"/>
        </w:rPr>
        <w:t xml:space="preserve">      </w:t>
      </w:r>
      <w:permEnd w:id="35"/>
      <w:r>
        <w:rPr>
          <w:rFonts w:hint="eastAsia" w:asciiTheme="minorEastAsia" w:hAnsiTheme="minorEastAsia" w:eastAsiaTheme="minorEastAsia"/>
          <w:color w:val="auto"/>
          <w:sz w:val="28"/>
          <w:szCs w:val="28"/>
        </w:rPr>
        <w:t>名和专业负责人</w:t>
      </w:r>
      <w:permStart w:id="36" w:edGrp="everyone"/>
      <w:r>
        <w:rPr>
          <w:rFonts w:hint="eastAsia" w:asciiTheme="minorEastAsia" w:hAnsiTheme="minorEastAsia" w:eastAsiaTheme="minorEastAsia"/>
          <w:color w:val="auto"/>
          <w:sz w:val="28"/>
          <w:szCs w:val="28"/>
          <w:u w:val="single"/>
          <w:lang w:val="en-US" w:eastAsia="zh-CN"/>
        </w:rPr>
        <w:t xml:space="preserve">      </w:t>
      </w:r>
      <w:permEnd w:id="36"/>
      <w:r>
        <w:rPr>
          <w:rFonts w:hint="eastAsia" w:asciiTheme="minorEastAsia" w:hAnsiTheme="minorEastAsia" w:eastAsiaTheme="minorEastAsia"/>
          <w:color w:val="auto"/>
          <w:sz w:val="28"/>
          <w:szCs w:val="28"/>
        </w:rPr>
        <w:t>名组成。本合同履行期间，设计总负责人不得承担超过</w:t>
      </w:r>
      <w:permStart w:id="37" w:edGrp="everyone"/>
      <w:r>
        <w:rPr>
          <w:rFonts w:hint="eastAsia" w:asciiTheme="minorEastAsia" w:hAnsiTheme="minorEastAsia" w:eastAsiaTheme="minorEastAsia"/>
          <w:color w:val="auto"/>
          <w:sz w:val="28"/>
          <w:szCs w:val="28"/>
          <w:u w:val="single"/>
          <w:lang w:val="en-US" w:eastAsia="zh-CN"/>
        </w:rPr>
        <w:t xml:space="preserve">      </w:t>
      </w:r>
      <w:permEnd w:id="37"/>
      <w:r>
        <w:rPr>
          <w:rFonts w:hint="eastAsia" w:asciiTheme="minorEastAsia" w:hAnsiTheme="minorEastAsia" w:eastAsiaTheme="minorEastAsia"/>
          <w:color w:val="auto"/>
          <w:sz w:val="28"/>
          <w:szCs w:val="28"/>
        </w:rPr>
        <w:t>个项目，各设计项目专业负责人不得承担超过</w:t>
      </w:r>
      <w:permStart w:id="38" w:edGrp="everyone"/>
      <w:r>
        <w:rPr>
          <w:rFonts w:hint="eastAsia" w:asciiTheme="minorEastAsia" w:hAnsiTheme="minorEastAsia" w:eastAsiaTheme="minorEastAsia"/>
          <w:color w:val="auto"/>
          <w:sz w:val="28"/>
          <w:szCs w:val="28"/>
          <w:u w:val="single"/>
          <w:lang w:val="en-US" w:eastAsia="zh-CN"/>
        </w:rPr>
        <w:t xml:space="preserve">      </w:t>
      </w:r>
      <w:permEnd w:id="38"/>
      <w:r>
        <w:rPr>
          <w:rFonts w:hint="eastAsia" w:asciiTheme="minorEastAsia" w:hAnsiTheme="minorEastAsia" w:eastAsiaTheme="minorEastAsia"/>
          <w:color w:val="auto"/>
          <w:sz w:val="28"/>
          <w:szCs w:val="28"/>
        </w:rPr>
        <w:t>个项目。</w:t>
      </w:r>
    </w:p>
    <w:p>
      <w:pPr>
        <w:keepNext w:val="0"/>
        <w:keepLines w:val="0"/>
        <w:pageBreakBefore w:val="0"/>
        <w:kinsoku/>
        <w:wordWrap/>
        <w:overflowPunct/>
        <w:topLinePunct w:val="0"/>
        <w:bidi w:val="0"/>
        <w:adjustRightInd/>
        <w:snapToGrid/>
        <w:spacing w:line="360" w:lineRule="auto"/>
        <w:ind w:right="0" w:rightChars="0"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6.2合同签订后未经甲方同意乙方不得更换设计总负责人，如需更换需提出书面申请并提出新的设计总负责人人选，甲方接到申请后</w:t>
      </w:r>
      <w:permStart w:id="39" w:edGrp="everyone"/>
      <w:r>
        <w:rPr>
          <w:rFonts w:hint="eastAsia" w:asciiTheme="minorEastAsia" w:hAnsiTheme="minorEastAsia" w:eastAsiaTheme="minorEastAsia"/>
          <w:color w:val="auto"/>
          <w:sz w:val="28"/>
          <w:szCs w:val="28"/>
          <w:u w:val="single"/>
          <w:lang w:val="en-US" w:eastAsia="zh-CN"/>
        </w:rPr>
        <w:t xml:space="preserve">      </w:t>
      </w:r>
      <w:permEnd w:id="39"/>
      <w:r>
        <w:rPr>
          <w:rFonts w:hint="eastAsia" w:asciiTheme="minorEastAsia" w:hAnsiTheme="minorEastAsia" w:eastAsiaTheme="minorEastAsia"/>
          <w:color w:val="auto"/>
          <w:sz w:val="28"/>
          <w:szCs w:val="28"/>
        </w:rPr>
        <w:t>天内给予答复。</w:t>
      </w:r>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r>
        <w:rPr>
          <w:rFonts w:hint="eastAsia" w:ascii="黑体" w:hAnsi="黑体" w:eastAsia="黑体" w:cs="宋体"/>
          <w:bCs w:val="0"/>
          <w:color w:val="auto"/>
          <w:kern w:val="0"/>
          <w:sz w:val="28"/>
          <w:szCs w:val="28"/>
          <w:lang w:val="zh-CN"/>
        </w:rPr>
        <w:t>7.成果文件交付</w:t>
      </w:r>
      <w:bookmarkEnd w:id="8"/>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 xml:space="preserve">7.1 </w:t>
      </w:r>
      <w:r>
        <w:rPr>
          <w:rFonts w:hint="eastAsia" w:cs="宋体" w:asciiTheme="minorEastAsia" w:hAnsiTheme="minorEastAsia" w:eastAsiaTheme="minorEastAsia"/>
          <w:color w:val="auto"/>
          <w:sz w:val="28"/>
          <w:szCs w:val="28"/>
        </w:rPr>
        <w:t>乙方根据本合同约定的交付时间、数量及方式向甲方交付勘察设计文件。</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48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7.2 勘察设计成果文件与交付要求：</w:t>
      </w:r>
      <w:permStart w:id="40" w:edGrp="everyone"/>
    </w:p>
    <w:tbl>
      <w:tblPr>
        <w:tblStyle w:val="1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3"/>
        <w:gridCol w:w="1843"/>
        <w:gridCol w:w="1275"/>
        <w:gridCol w:w="1161"/>
        <w:gridCol w:w="1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序号</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成果文件名称</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标准</w:t>
            </w:r>
          </w:p>
        </w:tc>
        <w:tc>
          <w:tcPr>
            <w:tcW w:w="1275"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提交时间</w:t>
            </w:r>
          </w:p>
        </w:tc>
        <w:tc>
          <w:tcPr>
            <w:tcW w:w="1161"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份数</w:t>
            </w:r>
          </w:p>
        </w:tc>
        <w:tc>
          <w:tcPr>
            <w:tcW w:w="1816"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1</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275"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161"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16"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2</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275"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161"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16"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3</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275"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161"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16"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4</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43"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275"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161"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both"/>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c>
          <w:tcPr>
            <w:tcW w:w="1816" w:type="dxa"/>
          </w:tcPr>
          <w:p>
            <w:pPr>
              <w:keepNext w:val="0"/>
              <w:keepLines w:val="0"/>
              <w:pageBreakBefore w:val="0"/>
              <w:widowControl/>
              <w:kinsoku/>
              <w:wordWrap/>
              <w:overflowPunct/>
              <w:topLinePunct w:val="0"/>
              <w:autoSpaceDE w:val="0"/>
              <w:autoSpaceDN w:val="0"/>
              <w:bidi w:val="0"/>
              <w:adjustRightInd/>
              <w:snapToGrid/>
              <w:spacing w:line="360" w:lineRule="auto"/>
              <w:ind w:right="0" w:rightChars="0"/>
              <w:jc w:val="center"/>
              <w:rPr>
                <w:rFonts w:cs="宋体" w:asciiTheme="minorEastAsia" w:hAnsiTheme="minorEastAsia" w:eastAsiaTheme="minorEastAsia"/>
                <w:b/>
                <w:color w:val="auto"/>
                <w:sz w:val="24"/>
                <w:szCs w:val="24"/>
              </w:rPr>
            </w:pPr>
            <w:r>
              <w:rPr>
                <w:rFonts w:hint="eastAsia" w:asciiTheme="minorEastAsia" w:hAnsiTheme="minorEastAsia" w:eastAsiaTheme="minorEastAsia"/>
                <w:color w:val="auto"/>
                <w:sz w:val="28"/>
                <w:szCs w:val="28"/>
                <w:u w:val="single"/>
                <w:lang w:val="en-US" w:eastAsia="zh-CN"/>
              </w:rPr>
              <w:t xml:space="preserve">      </w:t>
            </w:r>
          </w:p>
        </w:tc>
      </w:tr>
      <w:permEnd w:id="40"/>
    </w:tbl>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482"/>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7.3 各个勘察设计阶段文件应同时提供纸质文本文件及电子版文件。</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482"/>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7.4 移交</w:t>
      </w:r>
      <w:permStart w:id="41" w:edGrp="everyone"/>
      <w:r>
        <w:rPr>
          <w:rFonts w:hint="eastAsia" w:asciiTheme="minorEastAsia" w:hAnsiTheme="minorEastAsia" w:eastAsiaTheme="minorEastAsia"/>
          <w:color w:val="auto"/>
          <w:sz w:val="28"/>
          <w:szCs w:val="28"/>
          <w:u w:val="single"/>
          <w:lang w:val="en-US" w:eastAsia="zh-CN"/>
        </w:rPr>
        <w:t xml:space="preserve">      </w:t>
      </w:r>
      <w:permEnd w:id="41"/>
      <w:r>
        <w:rPr>
          <w:rFonts w:hint="eastAsia" w:asciiTheme="minorEastAsia" w:hAnsiTheme="minorEastAsia" w:eastAsiaTheme="minorEastAsia"/>
          <w:color w:val="auto"/>
          <w:sz w:val="28"/>
          <w:szCs w:val="28"/>
        </w:rPr>
        <w:t>套满足甲方档案要求的各个设计阶段文件。若设计图纸为白图归档，则打印耗材必须为耐久性原装耗材。归档的图纸文件出现字迹模糊等影响使用的情况时，根据甲方要求重新出图移交。</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48" w:firstLineChars="196"/>
        <w:textAlignment w:val="auto"/>
        <w:rPr>
          <w:rFonts w:ascii="黑体" w:hAnsi="黑体" w:eastAsia="黑体" w:cs="宋体"/>
          <w:color w:val="auto"/>
          <w:sz w:val="28"/>
          <w:szCs w:val="28"/>
        </w:rPr>
      </w:pPr>
      <w:r>
        <w:rPr>
          <w:rFonts w:hint="eastAsia" w:ascii="黑体" w:hAnsi="黑体" w:eastAsia="黑体" w:cs="宋体"/>
          <w:color w:val="auto"/>
          <w:sz w:val="28"/>
          <w:szCs w:val="28"/>
        </w:rPr>
        <w:t>8. 审查和确认</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8.1 审查</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8.1.1乙方应按国家及</w:t>
      </w:r>
      <w:permStart w:id="42" w:edGrp="everyone"/>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u w:val="single"/>
          <w:lang w:val="en-US" w:eastAsia="zh-CN"/>
        </w:rPr>
        <w:t xml:space="preserve">     </w:t>
      </w:r>
      <w:r>
        <w:rPr>
          <w:rFonts w:hint="eastAsia" w:cs="宋体" w:asciiTheme="minorEastAsia" w:hAnsiTheme="minorEastAsia" w:eastAsiaTheme="minorEastAsia"/>
          <w:color w:val="auto"/>
          <w:sz w:val="28"/>
          <w:szCs w:val="28"/>
          <w:lang w:val="en-US" w:eastAsia="zh-CN"/>
        </w:rPr>
        <w:t xml:space="preserve"> </w:t>
      </w:r>
      <w:permEnd w:id="42"/>
      <w:r>
        <w:rPr>
          <w:rFonts w:hint="eastAsia" w:cs="宋体" w:asciiTheme="minorEastAsia" w:hAnsiTheme="minorEastAsia" w:eastAsiaTheme="minorEastAsia"/>
          <w:color w:val="auto"/>
          <w:sz w:val="28"/>
          <w:szCs w:val="28"/>
        </w:rPr>
        <w:t>等要求呈交符合各勘察设计阶段内容深度和要求的图纸文件供审查之用，甲方负责审查的安排。</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8.1.2乙方交付设计文件后，应参加有关上级单位和政府主管部门的审查，根据审查结论负责不超过合同规定范围内的必要修改补充。若审定的设计原则有重大变更而重作或修改设计时，双方按本合同约定另行签订补充合同。</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8.2 确认</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8.2.1 甲方组织对设计成果进行确认或施工图会审工作。</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8.2.2 确认或会审意见如造成非乙方原因的勘察设计的返工，其返工费用由甲方负责，如属乙方责任，则不应增加勘察设计费用，设计应按确认或会审意见进行修改。</w:t>
      </w:r>
    </w:p>
    <w:p>
      <w:pPr>
        <w:keepNext w:val="0"/>
        <w:keepLines w:val="0"/>
        <w:pageBreakBefore w:val="0"/>
        <w:kinsoku/>
        <w:wordWrap/>
        <w:overflowPunct/>
        <w:topLinePunct w:val="0"/>
        <w:bidi w:val="0"/>
        <w:adjustRightInd/>
        <w:snapToGrid/>
        <w:spacing w:line="360" w:lineRule="auto"/>
        <w:ind w:right="0" w:rightChars="0" w:firstLine="560"/>
        <w:rPr>
          <w:rFonts w:ascii="黑体" w:hAnsi="黑体" w:eastAsia="黑体" w:cs="宋体"/>
          <w:color w:val="auto"/>
          <w:sz w:val="28"/>
          <w:szCs w:val="28"/>
          <w:lang w:val="zh-CN"/>
        </w:rPr>
      </w:pPr>
      <w:r>
        <w:rPr>
          <w:rFonts w:hint="eastAsia" w:ascii="黑体" w:hAnsi="黑体" w:eastAsia="黑体" w:cs="宋体"/>
          <w:color w:val="auto"/>
          <w:sz w:val="28"/>
          <w:szCs w:val="28"/>
          <w:lang w:val="zh-CN"/>
        </w:rPr>
        <w:t>9.合同价款及支付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color w:val="auto"/>
          <w:sz w:val="28"/>
          <w:szCs w:val="28"/>
        </w:rPr>
        <w:t>9.1</w:t>
      </w:r>
      <w:permStart w:id="43" w:edGrp="everyone"/>
      <w:r>
        <w:rPr>
          <w:rFonts w:hint="eastAsia" w:ascii="宋体" w:hAnsi="宋体"/>
          <w:color w:val="auto"/>
          <w:sz w:val="28"/>
          <w:szCs w:val="28"/>
          <w:lang w:val="en-US" w:eastAsia="zh-CN"/>
        </w:rPr>
        <w:t xml:space="preserve"> </w:t>
      </w:r>
      <w:r>
        <w:rPr>
          <w:rFonts w:hint="eastAsia" w:ascii="宋体" w:hAnsi="宋体"/>
          <w:color w:val="auto"/>
          <w:sz w:val="28"/>
          <w:szCs w:val="28"/>
          <w:u w:val="single"/>
          <w:lang w:val="en-US" w:eastAsia="zh-CN"/>
        </w:rPr>
        <w:t xml:space="preserve">     </w:t>
      </w:r>
      <w:permEnd w:id="43"/>
      <w:r>
        <w:rPr>
          <w:rFonts w:hint="eastAsia" w:ascii="宋体" w:hAnsi="宋体"/>
          <w:color w:val="auto"/>
          <w:sz w:val="28"/>
          <w:szCs w:val="28"/>
        </w:rPr>
        <w:t>双方同意本合同价款即勘察设计费用</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91734e9b-4716-4409-a124-48366b2677e0}"/>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44" w:edGrp="everyone"/>
          <w:r>
            <w:rPr>
              <w:rFonts w:hint="eastAsia" w:cstheme="minorBidi"/>
              <w:kern w:val="2"/>
              <w:sz w:val="28"/>
              <w:szCs w:val="36"/>
              <w:u w:val="single"/>
              <w:lang w:val="en-US" w:eastAsia="zh-CN" w:bidi="ar-SA"/>
            </w:rPr>
            <w:t xml:space="preserve">     </w:t>
          </w:r>
          <w:permEnd w:id="44"/>
        </w:sdtContent>
      </w:sdt>
      <w:r>
        <w:rPr>
          <w:rFonts w:hint="eastAsia" w:asciiTheme="minorEastAsia" w:hAnsiTheme="minorEastAsia" w:eastAsiaTheme="minorEastAsia" w:cstheme="minorEastAsia"/>
          <w:sz w:val="28"/>
          <w:szCs w:val="28"/>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33caaee1-ac29-47b6-bab5-b279136a18d0}"/>
          </w:placeholder>
          <w:text/>
        </w:sdtPr>
        <w:sdtEndPr>
          <w:rPr>
            <w:rFonts w:hint="eastAsia" w:ascii="宋体" w:hAnsi="宋体" w:eastAsia="宋体" w:cs="宋体"/>
            <w:color w:val="auto"/>
            <w:kern w:val="2"/>
            <w:sz w:val="28"/>
            <w:szCs w:val="28"/>
            <w:u w:val="none"/>
            <w:lang w:val="en-US" w:eastAsia="zh-CN" w:bidi="ar-SA"/>
          </w:rPr>
        </w:sdtEndPr>
        <w:sdtContent>
          <w:permStart w:id="45"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5"/>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576ce2e2-6ed0-475e-a749-931f7e87a9c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6"/>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2181b60-291f-44ab-944f-4771d0a6f5ad}"/>
          </w:placeholder>
          <w:text/>
        </w:sdtPr>
        <w:sdtEndPr>
          <w:rPr>
            <w:rFonts w:hint="eastAsia" w:ascii="宋体" w:hAnsi="宋体" w:eastAsia="宋体" w:cs="宋体"/>
            <w:color w:val="auto"/>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78245828-3f22-4c3f-806b-f32f14089d7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bbc0391c-0bf7-41aa-9075-3ba0cb3df669}"/>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47"/>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4eb98cd5-d4bb-4cdb-b737-c6bde22f3abb}"/>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rPr>
            <w:t xml:space="preserve">     </w:t>
          </w:r>
          <w:permEnd w:id="48"/>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66ca7aed-4d86-470a-8d1e-e4ffff87846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9"/>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0cdb472f-82cb-4eff-9e1e-c8a8c00e2802}"/>
          </w:placeholder>
          <w:text/>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490acbd9-6260-4485-80b5-c8ba5aa115d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efd17dc-8f24-4363-ba08-fadb0d0882e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0"/>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1" w:edGrp="everyone"/>
      <w:r>
        <w:rPr>
          <w:rFonts w:hint="eastAsia" w:asciiTheme="minorEastAsia" w:hAnsiTheme="minorEastAsia" w:eastAsiaTheme="minorEastAsia" w:cstheme="minorEastAsia"/>
          <w:color w:val="auto"/>
          <w:sz w:val="28"/>
          <w:szCs w:val="28"/>
          <w:u w:val="single"/>
          <w:lang w:val="en-US" w:eastAsia="zh-CN"/>
        </w:rPr>
        <w:t xml:space="preserve">      </w:t>
      </w:r>
      <w:permEnd w:id="5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outlineLvl w:val="9"/>
        <w:rPr>
          <w:rFonts w:hint="eastAsia" w:ascii="宋体" w:hAnsi="宋体"/>
          <w:color w:val="auto"/>
          <w:sz w:val="28"/>
          <w:szCs w:val="28"/>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54b4c19-4893-4305-9003-acd48112099a}"/>
          </w:placeholder>
          <w:text w:multiLine="1"/>
        </w:sdtPr>
        <w:sdtEndPr>
          <w:rPr>
            <w:rFonts w:hint="eastAsia" w:ascii="宋体" w:hAnsi="宋体" w:eastAsia="宋体" w:cs="宋体"/>
            <w:color w:val="C00000"/>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pPr>
        <w:keepNext w:val="0"/>
        <w:keepLines w:val="0"/>
        <w:pageBreakBefore w:val="0"/>
        <w:kinsoku/>
        <w:wordWrap/>
        <w:overflowPunct/>
        <w:topLinePunct w:val="0"/>
        <w:bidi w:val="0"/>
        <w:adjustRightInd/>
        <w:snapToGrid/>
        <w:spacing w:line="360" w:lineRule="auto"/>
        <w:ind w:right="0" w:rightChars="0" w:firstLine="560"/>
        <w:rPr>
          <w:rFonts w:hint="eastAsia" w:ascii="黑体" w:hAnsi="黑体" w:eastAsia="黑体" w:cs="宋体"/>
          <w:color w:val="auto"/>
          <w:sz w:val="28"/>
          <w:szCs w:val="28"/>
          <w:lang w:val="zh-CN"/>
        </w:rPr>
      </w:pPr>
      <w:r>
        <w:rPr>
          <w:rFonts w:hint="eastAsia" w:ascii="宋体" w:hAnsi="宋体"/>
          <w:color w:val="auto"/>
          <w:sz w:val="28"/>
          <w:szCs w:val="28"/>
          <w:lang w:val="en-US" w:eastAsia="zh-CN"/>
        </w:rPr>
        <w:t>9</w:t>
      </w:r>
      <w:r>
        <w:rPr>
          <w:rFonts w:hint="eastAsia" w:ascii="宋体" w:hAnsi="宋体"/>
          <w:color w:val="auto"/>
          <w:sz w:val="28"/>
          <w:szCs w:val="28"/>
        </w:rPr>
        <w:t>.2双方同意本合同价款的支付按以下第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b6eea874-0199-4f6e-a970-76d7c920ec77}"/>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3" w:edGrp="everyone"/>
          <w:r>
            <w:rPr>
              <w:rFonts w:hint="eastAsia" w:cstheme="minorBidi"/>
              <w:kern w:val="2"/>
              <w:sz w:val="28"/>
              <w:szCs w:val="36"/>
              <w:u w:val="single"/>
              <w:lang w:val="en-US" w:eastAsia="zh-CN" w:bidi="ar-SA"/>
            </w:rPr>
            <w:t xml:space="preserve">     </w:t>
          </w:r>
          <w:permEnd w:id="53"/>
        </w:sdtContent>
      </w:sdt>
      <w:r>
        <w:rPr>
          <w:rFonts w:hint="eastAsia" w:ascii="宋体" w:hAnsi="宋体"/>
          <w:color w:val="auto"/>
          <w:sz w:val="28"/>
          <w:szCs w:val="28"/>
        </w:rPr>
        <w:t>项约定执行：</w:t>
      </w:r>
    </w:p>
    <w:p>
      <w:pPr>
        <w:keepNext w:val="0"/>
        <w:keepLines w:val="0"/>
        <w:pageBreakBefore w:val="0"/>
        <w:kinsoku/>
        <w:wordWrap/>
        <w:overflowPunct/>
        <w:topLinePunct w:val="0"/>
        <w:bidi w:val="0"/>
        <w:adjustRightInd/>
        <w:snapToGrid/>
        <w:spacing w:line="360" w:lineRule="auto"/>
        <w:ind w:right="0" w:rightChars="0" w:firstLine="560"/>
        <w:rPr>
          <w:rFonts w:ascii="黑体" w:hAnsi="黑体" w:eastAsia="黑体" w:cs="宋体"/>
          <w:color w:val="auto"/>
          <w:sz w:val="28"/>
          <w:szCs w:val="28"/>
          <w:lang w:val="zh-CN"/>
        </w:rPr>
      </w:pPr>
      <w:r>
        <w:rPr>
          <w:rFonts w:hint="eastAsia" w:ascii="宋体" w:hAnsi="宋体"/>
          <w:color w:val="auto"/>
          <w:sz w:val="28"/>
          <w:szCs w:val="28"/>
          <w:lang w:eastAsia="zh-CN"/>
        </w:rPr>
        <w:t>（</w:t>
      </w:r>
      <w:r>
        <w:rPr>
          <w:rFonts w:hint="eastAsia" w:ascii="宋体" w:hAnsi="宋体"/>
          <w:color w:val="auto"/>
          <w:sz w:val="28"/>
          <w:szCs w:val="28"/>
          <w:lang w:val="en-US" w:eastAsia="zh-CN"/>
        </w:rPr>
        <w:t>1）</w:t>
      </w:r>
      <w:r>
        <w:rPr>
          <w:rFonts w:hint="eastAsia" w:ascii="宋体" w:hAnsi="宋体"/>
          <w:color w:val="auto"/>
          <w:sz w:val="28"/>
          <w:szCs w:val="28"/>
        </w:rPr>
        <w:t>一次性支付</w:t>
      </w:r>
    </w:p>
    <w:p>
      <w:pPr>
        <w:keepNext w:val="0"/>
        <w:keepLines w:val="0"/>
        <w:pageBreakBefore w:val="0"/>
        <w:kinsoku/>
        <w:wordWrap/>
        <w:overflowPunct/>
        <w:topLinePunct w:val="0"/>
        <w:bidi w:val="0"/>
        <w:adjustRightInd/>
        <w:snapToGrid/>
        <w:spacing w:line="360" w:lineRule="auto"/>
        <w:ind w:right="0" w:rightChars="0" w:firstLine="560"/>
        <w:rPr>
          <w:rFonts w:hint="eastAsia" w:ascii="宋体" w:hAnsi="宋体"/>
          <w:color w:val="auto"/>
          <w:sz w:val="28"/>
          <w:szCs w:val="28"/>
        </w:rPr>
      </w:pPr>
      <w:r>
        <w:rPr>
          <w:rFonts w:hint="eastAsia" w:ascii="宋体" w:hAnsi="宋体"/>
          <w:color w:val="auto"/>
          <w:sz w:val="28"/>
          <w:szCs w:val="28"/>
        </w:rPr>
        <w:t>具体支付时间和方式为：</w:t>
      </w:r>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p>
    <w:p>
      <w:pPr>
        <w:keepNext w:val="0"/>
        <w:keepLines w:val="0"/>
        <w:pageBreakBefore w:val="0"/>
        <w:kinsoku/>
        <w:wordWrap/>
        <w:overflowPunct/>
        <w:topLinePunct w:val="0"/>
        <w:bidi w:val="0"/>
        <w:adjustRightInd/>
        <w:snapToGrid/>
        <w:spacing w:line="360" w:lineRule="auto"/>
        <w:ind w:right="0" w:rightChars="0" w:firstLine="560"/>
        <w:rPr>
          <w:rFonts w:hint="eastAsia" w:ascii="宋体" w:hAnsi="宋体"/>
          <w:color w:val="auto"/>
          <w:sz w:val="28"/>
          <w:szCs w:val="28"/>
        </w:rPr>
      </w:pPr>
      <w:r>
        <w:rPr>
          <w:rFonts w:hint="eastAsia" w:ascii="宋体" w:hAnsi="宋体"/>
          <w:color w:val="auto"/>
          <w:sz w:val="28"/>
          <w:szCs w:val="28"/>
          <w:lang w:val="en-US" w:eastAsia="zh-CN"/>
        </w:rPr>
        <w:t>（2）</w:t>
      </w:r>
      <w:r>
        <w:rPr>
          <w:rFonts w:hint="eastAsia" w:ascii="宋体" w:hAnsi="宋体"/>
          <w:color w:val="auto"/>
          <w:sz w:val="28"/>
          <w:szCs w:val="28"/>
        </w:rPr>
        <w:t>分期</w:t>
      </w:r>
    </w:p>
    <w:p>
      <w:pPr>
        <w:keepNext w:val="0"/>
        <w:keepLines w:val="0"/>
        <w:pageBreakBefore w:val="0"/>
        <w:kinsoku/>
        <w:wordWrap/>
        <w:overflowPunct/>
        <w:topLinePunct w:val="0"/>
        <w:bidi w:val="0"/>
        <w:adjustRightInd/>
        <w:snapToGrid/>
        <w:spacing w:line="360" w:lineRule="auto"/>
        <w:ind w:right="0" w:rightChars="0" w:firstLine="560"/>
        <w:rPr>
          <w:rFonts w:hint="eastAsia" w:ascii="宋体" w:hAnsi="宋体"/>
          <w:color w:val="auto"/>
          <w:sz w:val="28"/>
          <w:szCs w:val="28"/>
        </w:rPr>
      </w:pPr>
      <w:permStart w:id="55" w:edGrp="everyone"/>
      <w:r>
        <w:rPr>
          <w:rFonts w:hint="eastAsia" w:ascii="宋体" w:hAnsi="宋体"/>
          <w:color w:val="auto"/>
          <w:sz w:val="28"/>
          <w:szCs w:val="28"/>
        </w:rPr>
        <w:t>具体支付时间和方式为：</w:t>
      </w:r>
    </w:p>
    <w:tbl>
      <w:tblPr>
        <w:tblStyle w:val="1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baseline"/>
        <w:outlineLvl w:val="9"/>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ermEnd w:id="5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b1c29e2d-e1fa-48f8-b8bf-e14ef46c7ad7}"/>
          </w:placeholder>
          <w:text w:multiLine="1"/>
        </w:sdtPr>
        <w:sdtEndPr>
          <w:rPr>
            <w:rFonts w:hint="eastAsia" w:ascii="宋体" w:hAnsi="宋体" w:eastAsia="宋体" w:cs="宋体"/>
            <w:color w:val="C00000"/>
            <w:kern w:val="2"/>
            <w:sz w:val="28"/>
            <w:szCs w:val="28"/>
            <w:u w:val="single"/>
            <w:lang w:val="en-US" w:eastAsia="zh-CN" w:bidi="ar-SA"/>
          </w:rPr>
        </w:sdtEndPr>
        <w:sdtContent>
          <w:permStart w:id="56" w:edGrp="everyone"/>
          <w:r>
            <w:rPr>
              <w:rFonts w:hint="eastAsia" w:ascii="宋体" w:hAnsi="宋体" w:eastAsia="宋体" w:cs="宋体"/>
              <w:color w:val="auto"/>
              <w:sz w:val="28"/>
              <w:szCs w:val="28"/>
              <w:u w:val="single"/>
              <w:lang w:val="en-US" w:eastAsia="zh-CN"/>
            </w:rPr>
            <w:t xml:space="preserve">     </w:t>
          </w:r>
          <w:permEnd w:id="56"/>
        </w:sdtContent>
      </w:sdt>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color w:val="auto"/>
          <w:sz w:val="28"/>
          <w:szCs w:val="28"/>
          <w:lang w:val="en-US" w:eastAsia="zh-CN"/>
        </w:rPr>
        <w:t>9.3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dcec82f7-d9c7-4a59-891e-462310bd22a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57" w:edGrp="everyone"/>
          <w:r>
            <w:rPr>
              <w:rFonts w:hint="eastAsia" w:asciiTheme="minorHAnsi" w:hAnsiTheme="minorHAnsi" w:eastAsiaTheme="minorEastAsia" w:cstheme="minorBidi"/>
              <w:kern w:val="2"/>
              <w:sz w:val="28"/>
              <w:szCs w:val="36"/>
              <w:u w:val="single"/>
              <w:lang w:val="en-US" w:eastAsia="zh-CN" w:bidi="ar-SA"/>
            </w:rPr>
            <w:t xml:space="preserve">     </w:t>
          </w:r>
          <w:permEnd w:id="5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5cfbc900-21ca-4355-8451-85586c965186}"/>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5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52004f6b-a7c2-4afd-9600-a1ae5b3f8214}"/>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4937d210-5b24-4432-9a76-0283745116fc}"/>
          </w:placeholder>
          <w:text/>
        </w:sdtPr>
        <w:sdtEndPr>
          <w:rPr>
            <w:rFonts w:hint="eastAsia" w:ascii="宋体" w:hAnsi="宋体" w:eastAsia="宋体" w:cs="宋体"/>
            <w:kern w:val="2"/>
            <w:sz w:val="28"/>
            <w:szCs w:val="28"/>
            <w:u w:val="single"/>
            <w:lang w:val="en-US" w:eastAsia="zh-CN" w:bidi="ar-SA"/>
          </w:rPr>
        </w:sdtEndPr>
        <w:sdtContent>
          <w:permStart w:id="6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cf8392d-b20f-4c10-8e46-ae7ef9c4c891}"/>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3" w:edGrp="everyone"/>
      <w:r>
        <w:rPr>
          <w:rFonts w:hint="eastAsia"/>
          <w:sz w:val="28"/>
          <w:szCs w:val="28"/>
          <w:u w:val="single"/>
          <w:lang w:val="en-US" w:eastAsia="zh-CN"/>
        </w:rPr>
        <w:t xml:space="preserve">              </w:t>
      </w:r>
      <w:permEnd w:id="6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65243d9-7dd0-4ac5-b46a-6926582cb609}"/>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4"/>
        </w:sdtContent>
      </w:sdt>
    </w:p>
    <w:p>
      <w:pPr>
        <w:keepNext w:val="0"/>
        <w:keepLines w:val="0"/>
        <w:pageBreakBefore w:val="0"/>
        <w:kinsoku/>
        <w:wordWrap/>
        <w:overflowPunct/>
        <w:topLinePunct w:val="0"/>
        <w:bidi w:val="0"/>
        <w:adjustRightInd/>
        <w:snapToGrid/>
        <w:spacing w:line="360" w:lineRule="auto"/>
        <w:ind w:right="0" w:rightChars="0" w:firstLine="560" w:firstLineChars="200"/>
        <w:jc w:val="left"/>
        <w:rPr>
          <w:rFonts w:hint="eastAsia" w:ascii="宋体" w:hAnsi="宋体" w:eastAsia="宋体" w:cs="宋体"/>
          <w:kern w:val="2"/>
          <w:sz w:val="28"/>
          <w:szCs w:val="28"/>
          <w:u w:val="single"/>
          <w:shd w:val="clear" w:color="auto" w:fill="auto"/>
          <w:lang w:val="en-US" w:eastAsia="zh-CN" w:bidi="ar-SA"/>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1e36612e-3ac7-483b-a557-f7fafc866eea}"/>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乙方应在甲方付预付款前</w:t>
      </w:r>
      <w:permStart w:id="66"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66"/>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67"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67"/>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宋体" w:hAnsi="宋体" w:cs="宋体"/>
          <w:color w:val="auto"/>
          <w:sz w:val="28"/>
          <w:szCs w:val="28"/>
          <w:highlight w:val="none"/>
          <w:lang w:val="en-US" w:eastAsia="zh-CN"/>
        </w:rPr>
        <w:t>，</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both"/>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both"/>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43d0fd1d-ddce-46ae-bba9-635234769451}"/>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lang w:val="en-US" w:eastAsia="zh-CN"/>
            </w:rPr>
            <w:t xml:space="preserve">      </w:t>
          </w:r>
          <w:permEnd w:id="68"/>
        </w:sdtContent>
      </w:sdt>
    </w:p>
    <w:p>
      <w:pPr>
        <w:keepNext w:val="0"/>
        <w:keepLines w:val="0"/>
        <w:pageBreakBefore w:val="0"/>
        <w:kinsoku/>
        <w:wordWrap/>
        <w:overflowPunct/>
        <w:topLinePunct w:val="0"/>
        <w:bidi w:val="0"/>
        <w:adjustRightInd/>
        <w:snapToGrid/>
        <w:spacing w:line="360" w:lineRule="auto"/>
        <w:ind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d946fb3b-9ff3-4cd1-8816-c5230f650271}"/>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sdtContent>
      </w:sdt>
    </w:p>
    <w:p>
      <w:pPr>
        <w:keepNext w:val="0"/>
        <w:keepLines w:val="0"/>
        <w:pageBreakBefore w:val="0"/>
        <w:kinsoku/>
        <w:wordWrap/>
        <w:overflowPunct/>
        <w:topLinePunct w:val="0"/>
        <w:bidi w:val="0"/>
        <w:adjustRightInd/>
        <w:snapToGrid/>
        <w:spacing w:line="360" w:lineRule="auto"/>
        <w:ind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bdc18717-a8d3-43ec-af9e-a71c88e8fe0f}"/>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lang w:val="en-US" w:eastAsia="zh-CN"/>
            </w:rPr>
            <w:t xml:space="preserve">      </w:t>
          </w:r>
          <w:permEnd w:id="7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51869"/>
          <w:placeholder>
            <w:docPart w:val="{98418a2e-8a96-4eff-b525-8d24981c8b81}"/>
          </w:placeholder>
          <w:text/>
        </w:sdtPr>
        <w:sdtEndPr>
          <w:rPr>
            <w:rFonts w:hint="eastAsia" w:ascii="宋体" w:hAnsi="宋体" w:eastAsia="宋体" w:cs="宋体"/>
            <w:color w:val="auto"/>
            <w:kern w:val="0"/>
            <w:sz w:val="28"/>
            <w:szCs w:val="28"/>
            <w:highlight w:val="none"/>
            <w:lang w:val="en-US" w:eastAsia="zh-CN"/>
          </w:rPr>
        </w:sdtEndPr>
        <w:sdtContent>
          <w:permStart w:id="71" w:edGrp="everyone"/>
          <w:r>
            <w:rPr>
              <w:rFonts w:hint="eastAsia" w:ascii="宋体" w:hAnsi="宋体" w:eastAsia="宋体" w:cs="宋体"/>
              <w:color w:val="auto"/>
              <w:kern w:val="0"/>
              <w:sz w:val="28"/>
              <w:szCs w:val="28"/>
              <w:highlight w:val="none"/>
              <w:u w:val="single"/>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2104"/>
          <w:placeholder>
            <w:docPart w:val="{e1f35285-0dd8-4be6-982e-bc922487f533}"/>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2104"/>
          <w:placeholder>
            <w:docPart w:val="{2babc049-9565-4b75-b62f-170c7a59584a}"/>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3"/>
        </w:sdtContent>
      </w:sdt>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9.7</w:t>
      </w:r>
      <w:r>
        <w:rPr>
          <w:rFonts w:hint="eastAsia" w:ascii="宋体" w:hAnsi="宋体" w:cs="宋体"/>
          <w:b/>
          <w:bCs/>
          <w:color w:val="auto"/>
          <w:kern w:val="0"/>
          <w:sz w:val="28"/>
          <w:szCs w:val="28"/>
          <w:highlight w:val="none"/>
          <w:u w:val="single"/>
          <w:lang w:val="en-US" w:eastAsia="zh-CN"/>
        </w:rPr>
        <w:t>本合同项下乙方收款账户信息、乙方数字人民币对公钱包信息，以本合同第9.5条、9.6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9.8</w:t>
      </w:r>
      <w:r>
        <w:rPr>
          <w:rFonts w:hint="eastAsia" w:ascii="宋体" w:hAnsi="宋体" w:eastAsia="宋体" w:cs="宋体"/>
          <w:color w:val="auto"/>
          <w:kern w:val="0"/>
          <w:sz w:val="28"/>
          <w:szCs w:val="28"/>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8b3735bf-8238-4823-829f-0cdb351fc860}"/>
          </w:placeholder>
          <w:text/>
        </w:sdtPr>
        <w:sdtEndPr>
          <w:rPr>
            <w:rFonts w:hint="eastAsia" w:ascii="宋体" w:hAnsi="宋体" w:eastAsia="宋体" w:cs="宋体"/>
            <w:color w:val="auto"/>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4ae2120c-2dc0-4798-8edf-0e97f82b308f}"/>
          </w:placeholder>
          <w:text/>
        </w:sdtPr>
        <w:sdtEndPr>
          <w:rPr>
            <w:rFonts w:hint="eastAsia" w:ascii="宋体" w:hAnsi="宋体" w:eastAsia="宋体" w:cs="宋体"/>
            <w:color w:val="auto"/>
            <w:kern w:val="2"/>
            <w:sz w:val="28"/>
            <w:szCs w:val="36"/>
            <w:u w:val="single"/>
            <w:lang w:val="en-US" w:eastAsia="zh-CN" w:bidi="ar-SA"/>
          </w:rPr>
        </w:sdtEndPr>
        <w:sdtContent>
          <w:permStart w:id="75" w:edGrp="everyone"/>
          <w:r>
            <w:rPr>
              <w:rFonts w:hint="eastAsia" w:ascii="宋体" w:hAnsi="宋体" w:eastAsia="宋体" w:cs="宋体"/>
              <w:color w:val="auto"/>
              <w:kern w:val="2"/>
              <w:sz w:val="28"/>
              <w:szCs w:val="36"/>
              <w:u w:val="single"/>
              <w:lang w:val="en-US" w:eastAsia="zh-CN" w:bidi="ar-SA"/>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a47c0319-1efc-4eb3-8922-c6d164b7baa7}"/>
          </w:placeholder>
          <w:text/>
        </w:sdtPr>
        <w:sdtEndPr>
          <w:rPr>
            <w:rFonts w:hint="eastAsia" w:ascii="宋体" w:hAnsi="宋体" w:eastAsia="宋体" w:cs="宋体"/>
            <w:color w:val="auto"/>
            <w:kern w:val="2"/>
            <w:sz w:val="28"/>
            <w:szCs w:val="28"/>
            <w:u w:val="single"/>
            <w:lang w:val="en-US" w:eastAsia="zh-CN" w:bidi="ar-SA"/>
          </w:rPr>
        </w:sdtEndPr>
        <w:sdtContent>
          <w:permStart w:id="76" w:edGrp="everyone"/>
          <w:r>
            <w:rPr>
              <w:rFonts w:hint="eastAsia" w:ascii="宋体" w:hAnsi="宋体" w:eastAsia="宋体" w:cs="宋体"/>
              <w:color w:val="auto"/>
              <w:sz w:val="28"/>
              <w:szCs w:val="28"/>
              <w:u w:val="single"/>
              <w:lang w:val="en-US" w:eastAsia="zh-CN"/>
            </w:rPr>
            <w:t xml:space="preserve">       </w:t>
          </w:r>
          <w:permEnd w:id="7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f8f93e19-557c-4343-8b48-bbcfc4caaef0}"/>
          </w:placeholder>
          <w:text/>
        </w:sdtPr>
        <w:sdtEndPr>
          <w:rPr>
            <w:rFonts w:hint="eastAsia" w:ascii="宋体" w:hAnsi="宋体" w:eastAsia="宋体" w:cs="宋体"/>
            <w:color w:val="auto"/>
            <w:kern w:val="2"/>
            <w:sz w:val="28"/>
            <w:szCs w:val="28"/>
            <w:u w:val="single"/>
            <w:lang w:val="en-US" w:eastAsia="zh-CN" w:bidi="ar-SA"/>
          </w:rPr>
        </w:sdtEndPr>
        <w:sdtContent>
          <w:permStart w:id="77" w:edGrp="everyone"/>
          <w:r>
            <w:rPr>
              <w:rFonts w:hint="eastAsia" w:ascii="宋体" w:hAnsi="宋体" w:eastAsia="宋体" w:cs="宋体"/>
              <w:color w:val="auto"/>
              <w:sz w:val="28"/>
              <w:szCs w:val="28"/>
              <w:u w:val="single"/>
              <w:lang w:val="en-US" w:eastAsia="zh-CN"/>
            </w:rPr>
            <w:t xml:space="preserve">       </w:t>
          </w:r>
          <w:permEnd w:id="7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7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78"/>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75eb6776-461f-49ea-be7c-388543f3b81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79" w:edGrp="everyone"/>
          <w:r>
            <w:rPr>
              <w:rFonts w:hint="eastAsia" w:ascii="宋体" w:hAnsi="宋体" w:eastAsia="宋体" w:cs="宋体"/>
              <w:color w:val="auto"/>
              <w:sz w:val="28"/>
              <w:szCs w:val="28"/>
              <w:u w:val="single"/>
              <w:shd w:val="clear" w:color="auto" w:fill="auto"/>
              <w:lang w:val="en-US" w:eastAsia="zh-CN"/>
            </w:rPr>
            <w:t xml:space="preserve">        </w:t>
          </w:r>
          <w:permEnd w:id="79"/>
        </w:sdtContent>
      </w:sdt>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9.9</w:t>
      </w:r>
      <w:r>
        <w:rPr>
          <w:rFonts w:hint="eastAsia" w:ascii="宋体" w:hAnsi="宋体" w:eastAsia="宋体" w:cs="宋体"/>
          <w:color w:val="auto"/>
          <w:kern w:val="0"/>
          <w:sz w:val="28"/>
          <w:szCs w:val="28"/>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kern w:val="0"/>
          <w:sz w:val="28"/>
          <w:szCs w:val="28"/>
          <w:lang w:val="en-US" w:eastAsia="zh-CN"/>
        </w:rPr>
      </w:pPr>
      <w:r>
        <w:rPr>
          <w:rFonts w:hint="eastAsia" w:ascii="宋体" w:hAnsi="宋体" w:cs="宋体"/>
          <w:color w:val="auto"/>
          <w:kern w:val="0"/>
          <w:sz w:val="28"/>
          <w:szCs w:val="28"/>
          <w:shd w:val="clear" w:color="auto" w:fill="auto"/>
          <w:lang w:val="en-US" w:eastAsia="zh-CN"/>
        </w:rPr>
        <w:t>9.10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10</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0960"/>
          <w:placeholder>
            <w:docPart w:val="{a361354a-bfe9-4dc2-9613-e8531d6a17e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80" w:edGrp="everyone"/>
          <w:r>
            <w:rPr>
              <w:rFonts w:hint="eastAsia" w:cstheme="minorBidi"/>
              <w:color w:val="auto"/>
              <w:kern w:val="2"/>
              <w:sz w:val="28"/>
              <w:szCs w:val="36"/>
              <w:u w:val="single"/>
              <w:lang w:val="en-US" w:eastAsia="zh-CN" w:bidi="ar-SA"/>
            </w:rPr>
            <w:t xml:space="preserve">  </w:t>
          </w:r>
          <w:r>
            <w:rPr>
              <w:rFonts w:hint="eastAsia" w:ascii="宋体" w:hAnsi="宋体" w:eastAsia="宋体" w:cs="宋体"/>
              <w:color w:val="auto"/>
              <w:sz w:val="28"/>
              <w:szCs w:val="28"/>
              <w:u w:val="single"/>
            </w:rPr>
            <w:t>（1）</w:t>
          </w:r>
          <w:r>
            <w:rPr>
              <w:rFonts w:hint="eastAsia" w:cstheme="minorBidi"/>
              <w:color w:val="auto"/>
              <w:kern w:val="2"/>
              <w:sz w:val="28"/>
              <w:szCs w:val="36"/>
              <w:u w:val="single"/>
              <w:lang w:val="en-US" w:eastAsia="zh-CN" w:bidi="ar-SA"/>
            </w:rPr>
            <w:t xml:space="preserve">  </w:t>
          </w:r>
          <w:permEnd w:id="80"/>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日内，按本合同价款</w:t>
      </w:r>
      <w:permStart w:id="8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2"/>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4"/>
      <w:r>
        <w:rPr>
          <w:rFonts w:hint="eastAsia" w:ascii="宋体" w:hAnsi="宋体" w:eastAsia="宋体" w:cs="宋体"/>
          <w:color w:val="auto"/>
          <w:sz w:val="28"/>
          <w:szCs w:val="28"/>
        </w:rPr>
        <w:t>元（大写：</w:t>
      </w:r>
      <w:permStart w:id="8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8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86"/>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3230b509-0f26-4951-9b94-c676d8c8ac3a}"/>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7" w:edGrp="everyone"/>
          <w:r>
            <w:rPr>
              <w:rFonts w:hint="eastAsia" w:cstheme="minorBidi"/>
              <w:color w:val="auto"/>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color w:val="auto"/>
              <w:kern w:val="2"/>
              <w:sz w:val="28"/>
              <w:szCs w:val="36"/>
              <w:u w:val="single"/>
              <w:lang w:val="en-US" w:eastAsia="zh-CN" w:bidi="ar-SA"/>
            </w:rPr>
            <w:t xml:space="preserve">  </w:t>
          </w:r>
          <w:permEnd w:id="8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ecec0444-1cf5-4279-98ff-12af47012a1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8" w:edGrp="everyone"/>
          <w:r>
            <w:rPr>
              <w:rFonts w:hint="eastAsia" w:cstheme="minorBidi"/>
              <w:color w:val="auto"/>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color w:val="auto"/>
              <w:kern w:val="2"/>
              <w:sz w:val="28"/>
              <w:szCs w:val="36"/>
              <w:u w:val="single"/>
              <w:lang w:val="en-US" w:eastAsia="zh-CN" w:bidi="ar-SA"/>
            </w:rPr>
            <w:t xml:space="preserve">  </w:t>
          </w:r>
          <w:permEnd w:id="8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或甲方向乙方提交质量担保时</w:t>
      </w:r>
      <w:r>
        <w:rPr>
          <w:rFonts w:hint="eastAsia" w:ascii="宋体" w:hAnsi="宋体" w:eastAsia="宋体" w:cs="宋体"/>
          <w:color w:val="auto"/>
          <w:sz w:val="28"/>
          <w:szCs w:val="28"/>
          <w:lang w:val="en-US" w:eastAsia="zh-CN"/>
        </w:rPr>
        <w:t>，甲方应将</w:t>
      </w:r>
      <w:r>
        <w:rPr>
          <w:rFonts w:hint="eastAsia" w:ascii="宋体" w:hAnsi="宋体" w:cs="宋体"/>
          <w:color w:val="auto"/>
          <w:sz w:val="28"/>
          <w:szCs w:val="28"/>
          <w:lang w:val="en-US" w:eastAsia="zh-CN"/>
        </w:rPr>
        <w:t>履约保函</w:t>
      </w:r>
      <w:r>
        <w:rPr>
          <w:rFonts w:hint="eastAsia" w:ascii="宋体" w:hAnsi="宋体" w:eastAsia="宋体" w:cs="宋体"/>
          <w:color w:val="auto"/>
          <w:sz w:val="28"/>
          <w:szCs w:val="28"/>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f043845b-dcb5-4f9a-bd31-f6893f1e1474}"/>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90" w:edGrp="everyone"/>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u w:val="single"/>
              <w:shd w:val="clear" w:color="auto" w:fill="auto"/>
            </w:rPr>
            <w:t>（1）</w:t>
          </w:r>
          <w:r>
            <w:rPr>
              <w:rFonts w:hint="eastAsia" w:cstheme="minorBidi"/>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1d41a8f2-1512-446c-a4d9-069133a76bb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1" w:edGrp="everyone"/>
          <w:r>
            <w:rPr>
              <w:rFonts w:hint="eastAsia" w:cstheme="minorBidi"/>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9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d8405bb4-8caa-4a54-8951-a36b6dce89a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3" w:edGrp="everyone"/>
          <w:r>
            <w:rPr>
              <w:rFonts w:hint="eastAsia" w:cstheme="minorBidi"/>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9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1fd1b169-c95d-454b-b8ba-91bbafc62d9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4" w:edGrp="everyone"/>
          <w:r>
            <w:rPr>
              <w:rFonts w:hint="eastAsia" w:cstheme="minorBidi"/>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9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3e9395b5-9327-47e8-943c-84f14d8bb41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5" w:edGrp="everyone"/>
          <w:r>
            <w:rPr>
              <w:rFonts w:hint="eastAsia" w:cstheme="minorBidi"/>
              <w:kern w:val="2"/>
              <w:sz w:val="28"/>
              <w:szCs w:val="36"/>
              <w:u w:val="single"/>
              <w:lang w:val="en-US" w:eastAsia="zh-CN" w:bidi="ar-SA"/>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9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color w:val="auto"/>
          <w:sz w:val="28"/>
          <w:szCs w:val="28"/>
          <w:lang w:val="en-US" w:eastAsia="zh-CN"/>
        </w:rPr>
        <w:t>10</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4b193a2a-4cee-46d9-9713-ba5c788fdb0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6" w:edGrp="everyone"/>
          <w:r>
            <w:rPr>
              <w:rFonts w:hint="eastAsia" w:cstheme="minorBidi"/>
              <w:kern w:val="2"/>
              <w:sz w:val="28"/>
              <w:szCs w:val="36"/>
              <w:u w:val="single"/>
              <w:lang w:val="en-US" w:eastAsia="zh-CN" w:bidi="ar-SA"/>
            </w:rPr>
            <w:t xml:space="preserve">    年</w:t>
          </w:r>
          <w:permEnd w:id="96"/>
        </w:sdtContent>
      </w:sdt>
      <w:r>
        <w:rPr>
          <w:rFonts w:hint="eastAsia" w:ascii="宋体" w:hAnsi="宋体" w:eastAsia="宋体" w:cs="宋体"/>
          <w:b w:val="0"/>
          <w:bCs w:val="0"/>
          <w:color w:val="auto"/>
          <w:sz w:val="28"/>
          <w:szCs w:val="28"/>
          <w:u w:val="none"/>
          <w:shd w:val="clear" w:color="auto" w:fill="auto"/>
          <w:lang w:val="en-US" w:eastAsia="zh-CN"/>
        </w:rPr>
        <w:t>，自</w:t>
      </w:r>
      <w:permStart w:id="9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7"/>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98"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8"/>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ascii="黑体" w:hAnsi="黑体" w:eastAsia="黑体" w:cs="宋体"/>
          <w:color w:val="auto"/>
          <w:sz w:val="28"/>
          <w:szCs w:val="28"/>
        </w:rPr>
      </w:pPr>
      <w:r>
        <w:rPr>
          <w:rFonts w:hint="eastAsia" w:ascii="黑体" w:hAnsi="黑体" w:eastAsia="黑体" w:cs="宋体"/>
          <w:color w:val="auto"/>
          <w:sz w:val="28"/>
          <w:szCs w:val="28"/>
        </w:rPr>
        <w:t>1</w:t>
      </w:r>
      <w:r>
        <w:rPr>
          <w:rFonts w:hint="eastAsia" w:ascii="黑体" w:hAnsi="黑体" w:eastAsia="黑体" w:cs="宋体"/>
          <w:color w:val="auto"/>
          <w:sz w:val="28"/>
          <w:szCs w:val="28"/>
          <w:lang w:val="en-US" w:eastAsia="zh-CN"/>
        </w:rPr>
        <w:t>1</w:t>
      </w:r>
      <w:r>
        <w:rPr>
          <w:rFonts w:hint="eastAsia" w:ascii="黑体" w:hAnsi="黑体" w:eastAsia="黑体" w:cs="宋体"/>
          <w:color w:val="auto"/>
          <w:sz w:val="28"/>
          <w:szCs w:val="28"/>
        </w:rPr>
        <w:t>.双方的权利与义务</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 甲方的权利义务</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.1.1</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甲方应尊重乙方根据国家或行业有关标准规定进行勘察设计工作的权利，不应提出与国家或行业标准、规定相抵触的要求。</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.1.2</w:t>
      </w:r>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rPr>
        <w:t>向乙方提供以下开展勘察设计工作所需的有关基础资料，并对提供的时间、进度和资料的可靠性负责：</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（1）项目核准文件。</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（2）可研阶段设计文件、补充文件（如有）及批复。</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（3）政府部门对本合同项下工程的有关批复文件。</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（4）按有关规定，应由甲方提供的资料。</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.1.3 甲方应按合同约定向乙方支付勘察设计费。</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.1.4 与乙方协商确定三通一平、基础施工、土建施工、设备安装及调试、装修施工和园建绿化施工阶段（内容可根据工程特点调整）的乙方现场服务人月数。</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.1.5 负责协调勘察设计过程中与有关单位的配合问题。</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.1.6 在勘察设计人员进入现场作业或配合施工时，甲方负责提供必要的工作条件。</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.1.7 在勘察工作中，负责对外联系并取得勘察许可证，负责解决由国家规定的工程勘察取费标准中明确由甲方负责筹措解决的项目，并支付招标文件中由设计方负责的费用之外的费用</w:t>
      </w:r>
      <w:permStart w:id="99" w:edGrp="everyone"/>
      <w:r>
        <w:rPr>
          <w:rFonts w:hint="eastAsia" w:cs="宋体" w:asciiTheme="minorEastAsia" w:hAnsiTheme="minorEastAsia" w:eastAsiaTheme="minorEastAsia"/>
          <w:color w:val="auto"/>
          <w:sz w:val="28"/>
          <w:szCs w:val="28"/>
          <w:lang w:val="en-US" w:eastAsia="zh-CN"/>
        </w:rPr>
        <w:t xml:space="preserve"> </w:t>
      </w:r>
      <w:r>
        <w:rPr>
          <w:rFonts w:hint="eastAsia" w:cs="宋体" w:asciiTheme="minorEastAsia" w:hAnsiTheme="minorEastAsia" w:eastAsiaTheme="minorEastAsia"/>
          <w:color w:val="auto"/>
          <w:sz w:val="28"/>
          <w:szCs w:val="28"/>
          <w:u w:val="single"/>
          <w:lang w:val="en-US" w:eastAsia="zh-CN"/>
        </w:rPr>
        <w:t xml:space="preserve"> / </w:t>
      </w:r>
      <w:r>
        <w:rPr>
          <w:rFonts w:hint="eastAsia" w:cs="宋体" w:asciiTheme="minorEastAsia" w:hAnsiTheme="minorEastAsia" w:eastAsiaTheme="minorEastAsia"/>
          <w:color w:val="auto"/>
          <w:sz w:val="28"/>
          <w:szCs w:val="28"/>
          <w:lang w:val="en-US" w:eastAsia="zh-CN"/>
        </w:rPr>
        <w:t xml:space="preserve"> </w:t>
      </w:r>
      <w:permEnd w:id="99"/>
      <w:r>
        <w:rPr>
          <w:rFonts w:hint="eastAsia" w:cs="宋体" w:asciiTheme="minorEastAsia" w:hAnsiTheme="minorEastAsia" w:eastAsiaTheme="minorEastAsia"/>
          <w:color w:val="auto"/>
          <w:sz w:val="28"/>
          <w:szCs w:val="28"/>
        </w:rPr>
        <w:t>。</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.1.8 勘察设计文件的版权为甲方所有，甲方有权向第三方转让，不须经乙方同意，但不得侵犯乙方的权益。</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.1.9 甲方聘请设计监理时，应明确所赋予设计监理方代行的责任、义务、权利和工作范围，除非在本合同中明确规定外，设计监理方无权变更或免除乙方在合同中的任何职责、义务和责任。</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 乙方的权利义务</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 乙方在土建施工、设备安装及调试、装修施工和园建绿化施工阶段的现场服务主要职责为：</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 设计交底（含设备材料订货交底和施工交底）、现场解释设计意图、处理设计变更并提出相应的修改预算、确认并实施经甲方确定的设计修改意见、参加相关会议、与设计有关的事故分析会、工程试验、工程质量考核评定、验收和交付使用等，参加启动委员会、按要求进行设计总结，参加隐蔽工程验收、调整及工程竣工验收等工作。</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（2） 乙方的现场服务应及时、有效。在土建、设备安装及调试期间应派常驻现场的设计代表，设计代表应精通设计意图，并有独立解决现场问题的能力。现场调度会应由设计总负责人</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或更高级别</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的领导及相关的设计人员参加。应确保接到施工现场发生的设计问题在5个工作日内解决。</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.2.2 按照国家及行业现行的标准、规程、规范、技术条例进行勘察设计工作，严格掌握设计标准，控制工程造价。</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.2.3 应建立强制性条文执行机构，编制执行方案，依照强制性条文规范，明确本工程项目所涉及的强制性条文，对所涉及强制性条文内容进行分解细化，落实至相关责任人，严格执行强制性条文要求并配合接受检查。</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.2.4 乙方按本合同书的内容、时间及份数向甲方交付勘察设计文件，并对交付的勘察设计文件的完整性和准确性负责。</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.2.5 乙方应按照合同的约定和投标文件中有关质量方面的承诺进行勘察设计的组织和具体实施，保证勘察设计质量。</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.2.6 乙方应按行业规定和合同要求做好工程建设全过程的勘察设计服务工作。</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.2.7 乙方应负责初设阶段征地、拆迁补偿等工程量的调查，并计入概算；施工图阶段提供施工图预算。乙方应对调查结果的准确性负责，必要时甲方配合。</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.2.8 与甲方协商确定土建施工、设备安装及调试、基础施工、装修施工和园建绿化施工阶段（内容可根据工程特点调整）的乙方现场服务人数。</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.2.9 按甲方要求做好设计变更和变更设计控制及相关签证、报表报备。</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.2.10 配合甲方做好工程结算工作、编制投资计算书和工程造价总结。</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.2.11 乙方应是本项目的技术负责单位，在技术上对甲方负责。在甲方、设备厂家和施工、监理等参建单位之间，如果出现因技术问题引发的需要协调的问题，乙方有责任进行协调。</w:t>
      </w:r>
    </w:p>
    <w:p>
      <w:pPr>
        <w:keepNext w:val="0"/>
        <w:keepLines w:val="0"/>
        <w:pageBreakBefore w:val="0"/>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.2.12 甲方根据工程的需要，可随时通知乙方参加工程例行会议以外的各种技术协调会、技术交流会和方案分析会，乙方应无条件参加，并按会议要求从事相关的工作，会议期间食宿自理。甲方需要的各种方案论据，乙方应随时无条件书面出具。</w:t>
      </w:r>
    </w:p>
    <w:p>
      <w:pPr>
        <w:keepNext w:val="0"/>
        <w:keepLines w:val="0"/>
        <w:pageBreakBefore w:val="0"/>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.2.12 在监理单位和施工单位的协调配合下，乙方负责编制竣工图。参加竣工验收和试验以及编写设计总结，设计总结应在本合同项下工程竣工验收前向甲方提交。</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.2.13 乙方协办有关工程设计协调、评审、收口会议会务工作。</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.2.14 乙方应依据合同，接受甲方聘请的设计监理方的监理。设计监理的任何建议、检查、确认、同意、批准或类似行为不应</w:t>
      </w:r>
      <w:r>
        <w:rPr>
          <w:rFonts w:hint="eastAsia" w:cs="宋体" w:asciiTheme="minorEastAsia" w:hAnsiTheme="minorEastAsia" w:eastAsiaTheme="minorEastAsia"/>
          <w:color w:val="auto"/>
          <w:sz w:val="28"/>
          <w:szCs w:val="28"/>
          <w:lang w:val="en-US" w:eastAsia="zh-CN"/>
        </w:rPr>
        <w:t>减轻</w:t>
      </w:r>
      <w:r>
        <w:rPr>
          <w:rFonts w:hint="eastAsia" w:cs="宋体" w:asciiTheme="minorEastAsia" w:hAnsiTheme="minorEastAsia" w:eastAsiaTheme="minorEastAsia"/>
          <w:color w:val="auto"/>
          <w:sz w:val="28"/>
          <w:szCs w:val="28"/>
        </w:rPr>
        <w:t>或免除乙方的责任。</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.2.15 若乙方按招标文件/评审文件及本合同约定分包部分勘察设计工作时，经甲方书面同意后方可分包。乙方与分包单位签订分包合同后，要将副本送交甲方。分包合同与本合同发生抵触时以本合同为准，分包合同不能免除乙方任何义务和责任，分包合同的承包方的任何违约或疏忽均视为乙方的违约或疏忽；乙方未经甲方同意擅自对外分包的，甲方有权扣除分包部分的合同价格或者终止合同。甲方选择终止合同的，乙方应支付相当于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bc3fffcc-d4a7-48f0-8f15-2ba9acf94029}"/>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00" w:edGrp="everyone"/>
          <w:r>
            <w:rPr>
              <w:rFonts w:hint="eastAsia" w:cstheme="minorBidi"/>
              <w:kern w:val="2"/>
              <w:sz w:val="28"/>
              <w:szCs w:val="36"/>
              <w:u w:val="single"/>
              <w:lang w:val="en-US" w:eastAsia="zh-CN" w:bidi="ar-SA"/>
            </w:rPr>
            <w:t xml:space="preserve">     </w:t>
          </w:r>
          <w:permEnd w:id="100"/>
        </w:sdtContent>
      </w:sdt>
      <w:r>
        <w:rPr>
          <w:rFonts w:hint="eastAsia" w:cs="宋体" w:asciiTheme="minorEastAsia" w:hAnsiTheme="minorEastAsia" w:eastAsiaTheme="minorEastAsia"/>
          <w:color w:val="auto"/>
          <w:sz w:val="28"/>
          <w:szCs w:val="28"/>
        </w:rPr>
        <w:t>%的违约金。</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.2.16 在本合同项下工程主要设备及材料的招标工作中，乙方应配合甲方处理以下事宜：</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（1）当投标方提出技术疑问时，乙方有义务按甲方要求，以书面形式答复相关的技术问题。</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（2）乙方应严格依法保密。</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（3）负责主要设备及材料招标文件</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技术部分</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的编制。编制完成后由甲方组织有关单位和专家进行审查，乙方如无异议，应按审查意见修改。该文件的质量责任划分如下：</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按审查意见提出修改的部分，如有错误由审查方负主要责任；</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审查意见没有做出修改的部分，如有错误或漏项由乙方负主要责任。</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lang w:val="en-US" w:eastAsia="zh-CN"/>
        </w:rPr>
        <w:t>4</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招标所涉及的乙方专业人员应无条件地参加评标，评标期间乙方人员的交通、食宿自理。</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lang w:val="en-US" w:eastAsia="zh-CN"/>
        </w:rPr>
        <w:t>5</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中标单位确定后，乙方应配合甲方与设备厂家签订技术协议。</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技术协议签订之前，甲方将提前</w:t>
      </w:r>
      <w:permStart w:id="101" w:edGrp="everyone"/>
      <w:r>
        <w:rPr>
          <w:rFonts w:hint="eastAsia" w:cs="宋体" w:asciiTheme="minorEastAsia" w:hAnsiTheme="minorEastAsia" w:eastAsiaTheme="minorEastAsia"/>
          <w:color w:val="auto"/>
          <w:sz w:val="28"/>
          <w:szCs w:val="28"/>
          <w:u w:val="single"/>
          <w:lang w:val="en-US" w:eastAsia="zh-CN"/>
        </w:rPr>
        <w:t xml:space="preserve">      </w:t>
      </w:r>
      <w:permEnd w:id="101"/>
      <w:r>
        <w:rPr>
          <w:rFonts w:hint="eastAsia" w:cs="宋体" w:asciiTheme="minorEastAsia" w:hAnsiTheme="minorEastAsia" w:eastAsiaTheme="minorEastAsia"/>
          <w:color w:val="auto"/>
          <w:sz w:val="28"/>
          <w:szCs w:val="28"/>
        </w:rPr>
        <w:t>天通知乙方，期间乙方应准备好中标设备技术协议</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含电子版</w:t>
      </w:r>
      <w:r>
        <w:rPr>
          <w:rFonts w:hint="eastAsia" w:cs="宋体" w:asciiTheme="minorEastAsia" w:hAnsiTheme="minorEastAsia" w:eastAsiaTheme="minorEastAsia"/>
          <w:color w:val="auto"/>
          <w:sz w:val="28"/>
          <w:szCs w:val="28"/>
          <w:lang w:eastAsia="zh-CN"/>
        </w:rPr>
        <w:t>）</w:t>
      </w:r>
      <w:r>
        <w:rPr>
          <w:rFonts w:hint="eastAsia" w:cs="宋体" w:asciiTheme="minorEastAsia" w:hAnsiTheme="minorEastAsia" w:eastAsiaTheme="minorEastAsia"/>
          <w:color w:val="auto"/>
          <w:sz w:val="28"/>
          <w:szCs w:val="28"/>
        </w:rPr>
        <w:t>，并按甲方要求携带这些文件及电子版准时到达指定地点。</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该技术协议签字的有三方，即：甲方、乙方和设备厂家。甲方对签订技术协议的组织管理负责，乙方对技术协议中的技术内容负责。</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对于一些不招标的小额设备和材料，乙方也应按时向甲方提供相关的技术要求，供甲方询价和采购。</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.2.1</w:t>
      </w:r>
      <w:r>
        <w:rPr>
          <w:rFonts w:hint="eastAsia" w:cs="宋体" w:asciiTheme="minorEastAsia" w:hAnsiTheme="minorEastAsia" w:eastAsiaTheme="minorEastAsia"/>
          <w:color w:val="auto"/>
          <w:sz w:val="28"/>
          <w:szCs w:val="28"/>
          <w:lang w:val="en-US" w:eastAsia="zh-CN"/>
        </w:rPr>
        <w:t>7</w:t>
      </w:r>
      <w:r>
        <w:rPr>
          <w:rFonts w:hint="eastAsia" w:cs="宋体" w:asciiTheme="minorEastAsia" w:hAnsiTheme="minorEastAsia" w:eastAsiaTheme="minorEastAsia"/>
          <w:color w:val="auto"/>
          <w:sz w:val="28"/>
          <w:szCs w:val="28"/>
        </w:rPr>
        <w:t xml:space="preserve"> 乙方未经甲方同意不得向第三方扩散、转让甲方提交的产品图纸等技术经济资料。</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1</w:t>
      </w:r>
      <w:r>
        <w:rPr>
          <w:rFonts w:hint="eastAsia" w:cs="宋体" w:asciiTheme="minorEastAsia" w:hAnsiTheme="minorEastAsia" w:eastAsiaTheme="minorEastAsia"/>
          <w:color w:val="auto"/>
          <w:sz w:val="28"/>
          <w:szCs w:val="28"/>
        </w:rPr>
        <w:t>.2.</w:t>
      </w:r>
      <w:r>
        <w:rPr>
          <w:rFonts w:hint="eastAsia" w:cs="宋体" w:asciiTheme="minorEastAsia" w:hAnsiTheme="minorEastAsia" w:eastAsiaTheme="minorEastAsia"/>
          <w:color w:val="auto"/>
          <w:sz w:val="28"/>
          <w:szCs w:val="28"/>
          <w:lang w:val="en-US" w:eastAsia="zh-CN"/>
        </w:rPr>
        <w:t>18</w:t>
      </w:r>
      <w:r>
        <w:rPr>
          <w:rFonts w:hint="eastAsia" w:cs="宋体" w:asciiTheme="minorEastAsia" w:hAnsiTheme="minorEastAsia" w:eastAsiaTheme="minorEastAsia"/>
          <w:color w:val="auto"/>
          <w:sz w:val="28"/>
          <w:szCs w:val="28"/>
        </w:rPr>
        <w:t xml:space="preserve"> 乙方应严格控制设计质量，按业主要求做好设计变更、变更设计控制及相关签证、报表报备。</w:t>
      </w:r>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r>
        <w:rPr>
          <w:rFonts w:hint="eastAsia" w:ascii="黑体" w:hAnsi="黑体" w:eastAsia="黑体" w:cs="宋体"/>
          <w:bCs w:val="0"/>
          <w:color w:val="auto"/>
          <w:kern w:val="0"/>
          <w:sz w:val="28"/>
          <w:szCs w:val="28"/>
          <w:lang w:val="zh-CN"/>
        </w:rPr>
        <w:t>1</w:t>
      </w:r>
      <w:r>
        <w:rPr>
          <w:rFonts w:hint="eastAsia" w:ascii="黑体" w:hAnsi="黑体" w:eastAsia="黑体" w:cs="宋体"/>
          <w:bCs w:val="0"/>
          <w:color w:val="auto"/>
          <w:kern w:val="0"/>
          <w:sz w:val="28"/>
          <w:szCs w:val="28"/>
          <w:lang w:val="en-US" w:eastAsia="zh-CN"/>
        </w:rPr>
        <w:t>2</w:t>
      </w:r>
      <w:r>
        <w:rPr>
          <w:rFonts w:hint="eastAsia" w:ascii="黑体" w:hAnsi="黑体" w:eastAsia="黑体" w:cs="宋体"/>
          <w:bCs w:val="0"/>
          <w:color w:val="auto"/>
          <w:kern w:val="0"/>
          <w:sz w:val="28"/>
          <w:szCs w:val="28"/>
          <w:lang w:val="zh-CN"/>
        </w:rPr>
        <w:t>.保密义务</w:t>
      </w:r>
    </w:p>
    <w:p>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12</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12</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12</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wordWrap/>
        <w:overflowPunct/>
        <w:topLinePunct w:val="0"/>
        <w:autoSpaceDE w:val="0"/>
        <w:autoSpaceDN w:val="0"/>
        <w:bidi w:val="0"/>
        <w:adjustRightInd/>
        <w:snapToGrid/>
        <w:spacing w:line="360" w:lineRule="auto"/>
        <w:ind w:right="0" w:rightChars="0" w:firstLine="560"/>
        <w:jc w:val="left"/>
        <w:rPr>
          <w:rFonts w:cs="宋体" w:asciiTheme="minorEastAsia" w:hAnsiTheme="minorEastAsia" w:eastAsiaTheme="minorEastAsia"/>
          <w:color w:val="auto"/>
          <w:sz w:val="28"/>
          <w:szCs w:val="28"/>
          <w:lang w:val="zh-CN"/>
        </w:rPr>
      </w:pPr>
      <w:r>
        <w:rPr>
          <w:rFonts w:hint="eastAsia" w:ascii="宋体" w:hAnsi="宋体"/>
          <w:sz w:val="28"/>
          <w:szCs w:val="28"/>
          <w:lang w:val="en-US" w:eastAsia="zh-CN"/>
        </w:rPr>
        <w:t>12</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26b3b764-8337-4f8c-ab87-28fd04ea17c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02" w:edGrp="everyone"/>
          <w:r>
            <w:rPr>
              <w:rFonts w:hint="eastAsia" w:cstheme="minorBidi"/>
              <w:kern w:val="2"/>
              <w:sz w:val="28"/>
              <w:szCs w:val="36"/>
              <w:u w:val="single"/>
              <w:lang w:val="en-US" w:eastAsia="zh-CN" w:bidi="ar-SA"/>
            </w:rPr>
            <w:t xml:space="preserve">     </w:t>
          </w:r>
          <w:permEnd w:id="102"/>
        </w:sdtContent>
      </w:sdt>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1</w:t>
      </w:r>
      <w:r>
        <w:rPr>
          <w:rFonts w:hint="default" w:ascii="黑体" w:hAnsi="黑体" w:eastAsia="黑体" w:cs="黑体"/>
          <w:color w:val="auto"/>
          <w:sz w:val="28"/>
          <w:szCs w:val="28"/>
          <w:lang w:val="en-US"/>
        </w:rPr>
        <w:t>3</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3</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color w:val="auto"/>
          <w:sz w:val="28"/>
          <w:szCs w:val="28"/>
        </w:rPr>
        <w:t>合同</w:t>
      </w:r>
      <w:r>
        <w:rPr>
          <w:rFonts w:hint="eastAsia"/>
          <w:color w:val="auto"/>
          <w:sz w:val="28"/>
          <w:szCs w:val="28"/>
          <w:lang w:val="en-US" w:eastAsia="zh-CN"/>
        </w:rPr>
        <w:t>双</w:t>
      </w:r>
      <w:r>
        <w:rPr>
          <w:rFonts w:hint="eastAsia"/>
          <w:color w:val="auto"/>
          <w:sz w:val="28"/>
          <w:szCs w:val="28"/>
        </w:rPr>
        <w:t>方应严格遵守国家关于市场准入、招标</w:t>
      </w:r>
      <w:r>
        <w:rPr>
          <w:rFonts w:hint="eastAsia"/>
          <w:color w:val="auto"/>
          <w:sz w:val="28"/>
          <w:szCs w:val="28"/>
          <w:lang w:val="en-US" w:eastAsia="zh-CN"/>
        </w:rPr>
        <w:t>采购、工程建设</w:t>
      </w:r>
      <w:r>
        <w:rPr>
          <w:rFonts w:hint="eastAsia"/>
          <w:color w:val="auto"/>
          <w:sz w:val="28"/>
          <w:szCs w:val="28"/>
        </w:rPr>
        <w:t>等市场经济活动的法律法规、政策及廉洁规定，不得为获取不正当利益，损害国家、集体和合同</w:t>
      </w:r>
      <w:r>
        <w:rPr>
          <w:rFonts w:hint="eastAsia"/>
          <w:color w:val="auto"/>
          <w:sz w:val="28"/>
          <w:szCs w:val="28"/>
          <w:lang w:val="en-US" w:eastAsia="zh-CN"/>
        </w:rPr>
        <w:t>双</w:t>
      </w:r>
      <w:r>
        <w:rPr>
          <w:rFonts w:hint="eastAsia"/>
          <w:color w:val="auto"/>
          <w:sz w:val="28"/>
          <w:szCs w:val="28"/>
        </w:rPr>
        <w:t>方</w:t>
      </w:r>
      <w:r>
        <w:rPr>
          <w:rFonts w:hint="eastAsia"/>
          <w:color w:val="auto"/>
          <w:sz w:val="28"/>
          <w:szCs w:val="28"/>
          <w:lang w:val="en-US" w:eastAsia="zh-CN"/>
        </w:rPr>
        <w:t>权益</w:t>
      </w:r>
      <w:r>
        <w:rPr>
          <w:rFonts w:hint="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w:t>
      </w:r>
      <w:r>
        <w:rPr>
          <w:rFonts w:hint="eastAsia"/>
          <w:color w:val="auto"/>
          <w:sz w:val="28"/>
          <w:szCs w:val="28"/>
        </w:rPr>
        <w:t>方</w:t>
      </w:r>
      <w:r>
        <w:rPr>
          <w:rFonts w:hint="eastAsia"/>
          <w:color w:val="auto"/>
          <w:sz w:val="28"/>
          <w:szCs w:val="28"/>
          <w:lang w:eastAsia="zh-CN"/>
        </w:rPr>
        <w:t>（</w:t>
      </w:r>
      <w:r>
        <w:rPr>
          <w:rFonts w:hint="eastAsia"/>
          <w:color w:val="auto"/>
          <w:sz w:val="28"/>
          <w:szCs w:val="28"/>
          <w:lang w:val="en-US" w:eastAsia="zh-CN"/>
        </w:rPr>
        <w:t>包括甲方工作</w:t>
      </w:r>
      <w:r>
        <w:rPr>
          <w:rFonts w:hint="eastAsia"/>
          <w:color w:val="auto"/>
          <w:sz w:val="28"/>
          <w:szCs w:val="28"/>
        </w:rPr>
        <w:t>人员</w:t>
      </w:r>
      <w:r>
        <w:rPr>
          <w:rFonts w:hint="eastAsia"/>
          <w:color w:val="auto"/>
          <w:sz w:val="28"/>
          <w:szCs w:val="28"/>
          <w:lang w:val="en-US" w:eastAsia="zh-CN"/>
        </w:rPr>
        <w:t>及其特定关系人，下同）应</w:t>
      </w:r>
      <w:r>
        <w:rPr>
          <w:rFonts w:hint="eastAsia"/>
          <w:color w:val="auto"/>
          <w:sz w:val="28"/>
          <w:szCs w:val="28"/>
        </w:rPr>
        <w:t>遵守廉洁规定，</w:t>
      </w:r>
      <w:r>
        <w:rPr>
          <w:rFonts w:hint="eastAsia"/>
          <w:color w:val="auto"/>
          <w:sz w:val="28"/>
          <w:szCs w:val="28"/>
          <w:lang w:val="en-US" w:eastAsia="zh-CN"/>
        </w:rPr>
        <w:t>不得</w:t>
      </w:r>
      <w:r>
        <w:rPr>
          <w:rFonts w:hint="eastAsia"/>
          <w:color w:val="auto"/>
          <w:sz w:val="28"/>
          <w:szCs w:val="28"/>
          <w:lang w:eastAsia="zh-CN"/>
        </w:rPr>
        <w:t>利用职权或者职务上的影响谋取</w:t>
      </w:r>
      <w:r>
        <w:rPr>
          <w:rFonts w:hint="eastAsia"/>
          <w:color w:val="auto"/>
          <w:sz w:val="28"/>
          <w:szCs w:val="28"/>
          <w:lang w:val="en-US" w:eastAsia="zh-CN"/>
        </w:rPr>
        <w:t>不正当利益</w:t>
      </w:r>
      <w:r>
        <w:rPr>
          <w:rFonts w:hint="eastAsia"/>
          <w:color w:val="auto"/>
          <w:sz w:val="28"/>
          <w:szCs w:val="28"/>
          <w:lang w:eastAsia="zh-CN"/>
        </w:rPr>
        <w:t>，</w:t>
      </w:r>
      <w:r>
        <w:rPr>
          <w:rFonts w:hint="eastAsia"/>
          <w:color w:val="auto"/>
          <w:sz w:val="28"/>
          <w:szCs w:val="28"/>
          <w:lang w:val="en-US" w:eastAsia="zh-CN"/>
        </w:rPr>
        <w:t>包括但不限于</w:t>
      </w:r>
      <w:r>
        <w:rPr>
          <w:rFonts w:hint="eastAsia"/>
          <w:color w:val="auto"/>
          <w:sz w:val="28"/>
          <w:szCs w:val="28"/>
        </w:rPr>
        <w:t>不得</w:t>
      </w:r>
      <w:r>
        <w:rPr>
          <w:rFonts w:hint="eastAsia"/>
          <w:color w:val="auto"/>
          <w:sz w:val="28"/>
          <w:szCs w:val="28"/>
          <w:lang w:val="en-US" w:eastAsia="zh-CN"/>
        </w:rPr>
        <w:t>索取或收受乙方</w:t>
      </w:r>
      <w:r>
        <w:rPr>
          <w:rFonts w:hint="eastAsia"/>
          <w:color w:val="auto"/>
          <w:sz w:val="28"/>
          <w:szCs w:val="28"/>
          <w:highlight w:val="none"/>
          <w:lang w:val="en-US" w:eastAsia="zh-CN"/>
        </w:rPr>
        <w:t>（包括乙方及其委托人、代理人、中间人等相关单位，以及上述单位的工作人员及其特定关系人，下同）</w:t>
      </w:r>
      <w:r>
        <w:rPr>
          <w:rFonts w:hint="eastAsia"/>
          <w:color w:val="auto"/>
          <w:sz w:val="28"/>
          <w:szCs w:val="28"/>
          <w:lang w:val="en-US" w:eastAsia="zh-CN"/>
        </w:rPr>
        <w:t>的礼品、礼金、回扣、有价证券等财物，以及其他非财产性利益；不得借用乙方的钱款、住房、车辆等；不得参加乙方安排的</w:t>
      </w:r>
      <w:r>
        <w:rPr>
          <w:rFonts w:hint="eastAsia"/>
          <w:color w:val="auto"/>
          <w:sz w:val="28"/>
          <w:szCs w:val="28"/>
        </w:rPr>
        <w:t>可能影响公正</w:t>
      </w:r>
      <w:r>
        <w:rPr>
          <w:rFonts w:hint="eastAsia"/>
          <w:color w:val="auto"/>
          <w:sz w:val="28"/>
          <w:szCs w:val="28"/>
          <w:lang w:val="en-US" w:eastAsia="zh-CN"/>
        </w:rPr>
        <w:t>执行公务</w:t>
      </w:r>
      <w:r>
        <w:rPr>
          <w:rFonts w:hint="eastAsia"/>
          <w:color w:val="auto"/>
          <w:sz w:val="28"/>
          <w:szCs w:val="28"/>
        </w:rPr>
        <w:t>的宴请</w:t>
      </w:r>
      <w:r>
        <w:rPr>
          <w:rFonts w:hint="eastAsia"/>
          <w:color w:val="auto"/>
          <w:sz w:val="28"/>
          <w:szCs w:val="28"/>
          <w:lang w:eastAsia="zh-CN"/>
        </w:rPr>
        <w:t>、</w:t>
      </w:r>
      <w:r>
        <w:rPr>
          <w:rFonts w:hint="eastAsia"/>
          <w:color w:val="auto"/>
          <w:sz w:val="28"/>
          <w:szCs w:val="28"/>
        </w:rPr>
        <w:t>旅游、健身、娱乐</w:t>
      </w:r>
      <w:r>
        <w:rPr>
          <w:rFonts w:hint="eastAsia"/>
          <w:color w:val="auto"/>
          <w:sz w:val="28"/>
          <w:szCs w:val="28"/>
          <w:lang w:val="en-US" w:eastAsia="zh-CN"/>
        </w:rPr>
        <w:t>等活动；不得要求或接受乙方为个人装修住房、婚丧嫁娶及亲属工作安排等提供便利；</w:t>
      </w:r>
      <w:r>
        <w:rPr>
          <w:rFonts w:hint="eastAsia"/>
          <w:color w:val="auto"/>
          <w:sz w:val="28"/>
          <w:szCs w:val="28"/>
        </w:rPr>
        <w:t>不得向乙方</w:t>
      </w:r>
      <w:r>
        <w:rPr>
          <w:rFonts w:hint="eastAsia"/>
          <w:color w:val="auto"/>
          <w:sz w:val="28"/>
          <w:szCs w:val="28"/>
          <w:lang w:val="en-US" w:eastAsia="zh-CN"/>
        </w:rPr>
        <w:t>介绍亲属或其他特定关系人参与可能获取不正当利益的经济活动</w:t>
      </w:r>
      <w:r>
        <w:rPr>
          <w:rFonts w:hint="eastAsia"/>
          <w:color w:val="auto"/>
          <w:sz w:val="28"/>
          <w:szCs w:val="28"/>
          <w:lang w:eastAsia="zh-CN"/>
        </w:rPr>
        <w:t>；不</w:t>
      </w:r>
      <w:r>
        <w:rPr>
          <w:rFonts w:hint="eastAsia"/>
          <w:color w:val="auto"/>
          <w:sz w:val="28"/>
          <w:szCs w:val="28"/>
          <w:lang w:val="en-US" w:eastAsia="zh-CN"/>
        </w:rPr>
        <w:t>得</w:t>
      </w:r>
      <w:r>
        <w:rPr>
          <w:rFonts w:hint="eastAsia"/>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rPr>
      </w:pPr>
      <w:r>
        <w:rPr>
          <w:rFonts w:hint="eastAsia"/>
          <w:color w:val="auto"/>
          <w:sz w:val="28"/>
          <w:szCs w:val="28"/>
        </w:rPr>
        <w:t>发现甲方有违反廉洁规定的，应及时向甲方反映或举报。受理部门：</w:t>
      </w:r>
      <w:permStart w:id="103" w:edGrp="everyone"/>
      <w:r>
        <w:rPr>
          <w:rFonts w:hint="default"/>
          <w:color w:val="auto"/>
          <w:sz w:val="28"/>
          <w:szCs w:val="28"/>
          <w:u w:val="single"/>
          <w:lang w:val="en-US" w:eastAsia="zh-CN"/>
        </w:rPr>
        <w:t xml:space="preserve">    </w:t>
      </w:r>
      <w:permEnd w:id="103"/>
      <w:r>
        <w:rPr>
          <w:rFonts w:hint="eastAsia"/>
          <w:color w:val="auto"/>
          <w:sz w:val="28"/>
          <w:szCs w:val="28"/>
        </w:rPr>
        <w:t>；举报地址：</w:t>
      </w:r>
      <w:permStart w:id="104" w:edGrp="everyone"/>
      <w:r>
        <w:rPr>
          <w:rFonts w:hint="default" w:ascii="宋体" w:hAnsi="宋体" w:cs="宋体"/>
          <w:color w:val="auto"/>
          <w:sz w:val="28"/>
          <w:szCs w:val="28"/>
          <w:u w:val="single"/>
          <w:lang w:val="en-US"/>
        </w:rPr>
        <w:t xml:space="preserve">    </w:t>
      </w:r>
      <w:permEnd w:id="104"/>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05" w:edGrp="everyone"/>
      <w:r>
        <w:rPr>
          <w:rFonts w:hint="default" w:ascii="宋体" w:hAnsi="宋体" w:cs="宋体"/>
          <w:color w:val="auto"/>
          <w:sz w:val="28"/>
          <w:szCs w:val="28"/>
          <w:u w:val="single"/>
          <w:lang w:val="en-US"/>
        </w:rPr>
        <w:t xml:space="preserve">     </w:t>
      </w:r>
      <w:permEnd w:id="105"/>
      <w:r>
        <w:rPr>
          <w:rFonts w:hint="eastAsia" w:ascii="宋体" w:hAnsi="宋体" w:eastAsia="宋体" w:cs="宋体"/>
          <w:color w:val="auto"/>
          <w:sz w:val="28"/>
          <w:szCs w:val="28"/>
        </w:rPr>
        <w:t>；举报电话：</w:t>
      </w:r>
      <w:permStart w:id="106" w:edGrp="everyone"/>
      <w:r>
        <w:rPr>
          <w:rFonts w:hint="default" w:ascii="宋体" w:hAnsi="宋体" w:cs="宋体"/>
          <w:b w:val="0"/>
          <w:bCs w:val="0"/>
          <w:color w:val="auto"/>
          <w:sz w:val="28"/>
          <w:szCs w:val="28"/>
          <w:u w:val="single"/>
          <w:lang w:val="en-US"/>
        </w:rPr>
        <w:t xml:space="preserve">    </w:t>
      </w:r>
      <w:permEnd w:id="106"/>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3</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48" w:firstLineChars="196"/>
        <w:textAlignment w:val="auto"/>
        <w:rPr>
          <w:rFonts w:hint="eastAsia" w:ascii="黑体" w:hAnsi="黑体" w:eastAsia="黑体" w:cs="宋体"/>
          <w:color w:val="auto"/>
          <w:sz w:val="28"/>
          <w:szCs w:val="28"/>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3</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cs="宋体"/>
          <w:color w:val="auto"/>
          <w:sz w:val="28"/>
          <w:szCs w:val="28"/>
          <w:lang w:val="en-US" w:eastAsia="zh-CN"/>
        </w:rPr>
        <w:t>甲方有权</w:t>
      </w:r>
      <w:r>
        <w:rPr>
          <w:rFonts w:hint="eastAsia" w:ascii="宋体" w:hAnsi="宋体" w:cs="宋体"/>
          <w:b w:val="0"/>
          <w:bCs w:val="0"/>
          <w:color w:val="auto"/>
          <w:sz w:val="28"/>
          <w:szCs w:val="28"/>
          <w:lang w:val="en-US" w:eastAsia="zh-CN"/>
        </w:rPr>
        <w:t>根据中国南方电网有限责任公司供应商失信处理有关规定，</w:t>
      </w:r>
      <w:r>
        <w:rPr>
          <w:rFonts w:hint="eastAsia" w:ascii="宋体" w:hAnsi="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kinsoku/>
        <w:wordWrap/>
        <w:overflowPunct/>
        <w:topLinePunct w:val="0"/>
        <w:autoSpaceDE w:val="0"/>
        <w:autoSpaceDN w:val="0"/>
        <w:bidi w:val="0"/>
        <w:adjustRightInd/>
        <w:snapToGrid/>
        <w:spacing w:line="360" w:lineRule="auto"/>
        <w:ind w:right="0" w:rightChars="0" w:firstLine="548" w:firstLineChars="196"/>
        <w:textAlignment w:val="auto"/>
        <w:rPr>
          <w:rFonts w:ascii="黑体" w:hAnsi="黑体" w:eastAsia="黑体" w:cs="宋体"/>
          <w:color w:val="auto"/>
          <w:sz w:val="28"/>
          <w:szCs w:val="28"/>
        </w:rPr>
      </w:pPr>
      <w:r>
        <w:rPr>
          <w:rFonts w:hint="eastAsia" w:ascii="黑体" w:hAnsi="黑体" w:eastAsia="黑体" w:cs="宋体"/>
          <w:color w:val="auto"/>
          <w:sz w:val="28"/>
          <w:szCs w:val="28"/>
        </w:rPr>
        <w:t>1</w:t>
      </w:r>
      <w:r>
        <w:rPr>
          <w:rFonts w:hint="default" w:ascii="黑体" w:hAnsi="黑体" w:eastAsia="黑体" w:cs="宋体"/>
          <w:color w:val="auto"/>
          <w:sz w:val="28"/>
          <w:szCs w:val="28"/>
          <w:lang w:val="en-US" w:eastAsia="zh-CN"/>
        </w:rPr>
        <w:t>4</w:t>
      </w:r>
      <w:r>
        <w:rPr>
          <w:rFonts w:hint="eastAsia" w:ascii="黑体" w:hAnsi="黑体" w:eastAsia="黑体" w:cs="宋体"/>
          <w:color w:val="auto"/>
          <w:sz w:val="28"/>
          <w:szCs w:val="28"/>
        </w:rPr>
        <w:t>.争议与索赔</w:t>
      </w:r>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cs="宋体" w:asciiTheme="minorEastAsia" w:hAnsiTheme="minorEastAsia" w:eastAsiaTheme="minorEastAsia"/>
          <w:bCs w:val="0"/>
          <w:color w:val="auto"/>
          <w:kern w:val="0"/>
          <w:sz w:val="28"/>
          <w:szCs w:val="28"/>
          <w:lang w:val="zh-CN"/>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4</w:t>
      </w:r>
      <w:r>
        <w:rPr>
          <w:rFonts w:hint="eastAsia" w:cs="宋体" w:asciiTheme="minorEastAsia" w:hAnsiTheme="minorEastAsia" w:eastAsiaTheme="minorEastAsia"/>
          <w:color w:val="auto"/>
          <w:sz w:val="28"/>
          <w:szCs w:val="28"/>
        </w:rPr>
        <w:t>.1</w:t>
      </w:r>
      <w:bookmarkStart w:id="9" w:name="_Toc436551601"/>
      <w:r>
        <w:rPr>
          <w:rFonts w:hint="eastAsia" w:cs="宋体" w:asciiTheme="minorEastAsia" w:hAnsiTheme="minorEastAsia" w:eastAsiaTheme="minorEastAsia"/>
          <w:bCs w:val="0"/>
          <w:color w:val="auto"/>
          <w:kern w:val="0"/>
          <w:sz w:val="28"/>
          <w:szCs w:val="28"/>
          <w:lang w:val="zh-CN"/>
        </w:rPr>
        <w:t>争议</w:t>
      </w:r>
      <w:bookmarkEnd w:id="9"/>
      <w:r>
        <w:rPr>
          <w:rFonts w:hint="eastAsia" w:cs="宋体" w:asciiTheme="minorEastAsia" w:hAnsiTheme="minorEastAsia" w:eastAsiaTheme="minorEastAsia"/>
          <w:bCs w:val="0"/>
          <w:color w:val="auto"/>
          <w:kern w:val="0"/>
          <w:sz w:val="28"/>
          <w:szCs w:val="28"/>
          <w:lang w:val="zh-CN"/>
        </w:rPr>
        <w:t>解决</w:t>
      </w:r>
    </w:p>
    <w:p>
      <w:pPr>
        <w:adjustRightInd w:val="0"/>
        <w:snapToGrid w:val="0"/>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07" w:edGrp="everyone"/>
      <w:r>
        <w:rPr>
          <w:rFonts w:hint="eastAsia" w:ascii="宋体" w:hAnsi="宋体" w:cs="宋体"/>
          <w:bCs/>
          <w:kern w:val="0"/>
          <w:sz w:val="28"/>
          <w:szCs w:val="28"/>
          <w:u w:val="single"/>
          <w:lang w:val="zh-CN"/>
        </w:rPr>
        <w:t>甲方所在地</w:t>
      </w:r>
      <w:permEnd w:id="107"/>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4</w:t>
      </w:r>
      <w:r>
        <w:rPr>
          <w:rFonts w:hint="eastAsia" w:cs="宋体" w:asciiTheme="minorEastAsia" w:hAnsiTheme="minorEastAsia" w:eastAsiaTheme="minorEastAsia"/>
          <w:color w:val="auto"/>
          <w:sz w:val="28"/>
          <w:szCs w:val="28"/>
        </w:rPr>
        <w:t>.2 索赔</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eastAsia" w:cs="宋体" w:asciiTheme="minorEastAsia" w:hAnsiTheme="minorEastAsia" w:eastAsiaTheme="minorEastAsia"/>
          <w:color w:val="auto"/>
          <w:sz w:val="28"/>
          <w:szCs w:val="28"/>
          <w:lang w:val="en-US" w:eastAsia="zh-CN"/>
        </w:rPr>
        <w:t>3</w:t>
      </w:r>
      <w:r>
        <w:rPr>
          <w:rFonts w:hint="eastAsia" w:cs="宋体" w:asciiTheme="minorEastAsia" w:hAnsiTheme="minorEastAsia" w:eastAsiaTheme="minorEastAsia"/>
          <w:color w:val="auto"/>
          <w:sz w:val="28"/>
          <w:szCs w:val="28"/>
        </w:rPr>
        <w:t>.2.1 乙方可按以下规定向甲方索赔</w:t>
      </w:r>
      <w:r>
        <w:rPr>
          <w:rFonts w:hint="eastAsia" w:cs="宋体" w:asciiTheme="minorEastAsia" w:hAnsiTheme="minorEastAsia" w:eastAsiaTheme="minorEastAsia"/>
          <w:color w:val="auto"/>
          <w:sz w:val="28"/>
          <w:szCs w:val="28"/>
          <w:lang w:eastAsia="zh-CN"/>
        </w:rPr>
        <w:t>：</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（1）有正当索赔理由，且有索赔事件发生时的有关证据。</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（2）索赔事件发生后</w:t>
      </w:r>
      <w:permStart w:id="108" w:edGrp="everyone"/>
      <w:r>
        <w:rPr>
          <w:rFonts w:hint="eastAsia" w:cs="宋体" w:asciiTheme="minorEastAsia" w:hAnsiTheme="minorEastAsia" w:eastAsiaTheme="minorEastAsia"/>
          <w:color w:val="auto"/>
          <w:sz w:val="28"/>
          <w:szCs w:val="28"/>
          <w:u w:val="single"/>
          <w:lang w:val="en-US" w:eastAsia="zh-CN"/>
        </w:rPr>
        <w:t xml:space="preserve">      </w:t>
      </w:r>
      <w:permEnd w:id="108"/>
      <w:r>
        <w:rPr>
          <w:rFonts w:hint="eastAsia" w:cs="宋体" w:asciiTheme="minorEastAsia" w:hAnsiTheme="minorEastAsia" w:eastAsiaTheme="minorEastAsia"/>
          <w:color w:val="auto"/>
          <w:sz w:val="28"/>
          <w:szCs w:val="28"/>
        </w:rPr>
        <w:t>天内，向甲方发出要求索赔的通知。</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（3）甲方在接到索赔通知后</w:t>
      </w:r>
      <w:permStart w:id="109" w:edGrp="everyone"/>
      <w:r>
        <w:rPr>
          <w:rFonts w:hint="eastAsia" w:cs="宋体" w:asciiTheme="minorEastAsia" w:hAnsiTheme="minorEastAsia" w:eastAsiaTheme="minorEastAsia"/>
          <w:color w:val="auto"/>
          <w:sz w:val="28"/>
          <w:szCs w:val="28"/>
          <w:u w:val="single"/>
          <w:lang w:val="en-US" w:eastAsia="zh-CN"/>
        </w:rPr>
        <w:t xml:space="preserve">      </w:t>
      </w:r>
      <w:permEnd w:id="109"/>
      <w:r>
        <w:rPr>
          <w:rFonts w:hint="eastAsia" w:cs="宋体" w:asciiTheme="minorEastAsia" w:hAnsiTheme="minorEastAsia" w:eastAsiaTheme="minorEastAsia"/>
          <w:color w:val="auto"/>
          <w:sz w:val="28"/>
          <w:szCs w:val="28"/>
        </w:rPr>
        <w:t>天内给予响应，或要求乙方进一步补充索赔理由和证据。甲方在</w:t>
      </w:r>
      <w:permStart w:id="110" w:edGrp="everyone"/>
      <w:r>
        <w:rPr>
          <w:rFonts w:hint="eastAsia" w:cs="宋体" w:asciiTheme="minorEastAsia" w:hAnsiTheme="minorEastAsia" w:eastAsiaTheme="minorEastAsia"/>
          <w:color w:val="auto"/>
          <w:sz w:val="28"/>
          <w:szCs w:val="28"/>
          <w:u w:val="single"/>
          <w:lang w:val="en-US" w:eastAsia="zh-CN"/>
        </w:rPr>
        <w:t xml:space="preserve">      </w:t>
      </w:r>
      <w:permEnd w:id="110"/>
      <w:r>
        <w:rPr>
          <w:rFonts w:hint="eastAsia" w:cs="宋体" w:asciiTheme="minorEastAsia" w:hAnsiTheme="minorEastAsia" w:eastAsiaTheme="minorEastAsia"/>
          <w:color w:val="auto"/>
          <w:sz w:val="28"/>
          <w:szCs w:val="28"/>
        </w:rPr>
        <w:t>天内未予答复，应视为该项索赔已经批准。</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4</w:t>
      </w:r>
      <w:r>
        <w:rPr>
          <w:rFonts w:hint="eastAsia" w:cs="宋体" w:asciiTheme="minorEastAsia" w:hAnsiTheme="minorEastAsia" w:eastAsiaTheme="minorEastAsia"/>
          <w:color w:val="auto"/>
          <w:sz w:val="28"/>
          <w:szCs w:val="28"/>
        </w:rPr>
        <w:t>.2.2 甲方可按以下规定向乙方索赔</w:t>
      </w:r>
      <w:r>
        <w:rPr>
          <w:rFonts w:hint="eastAsia" w:cs="宋体" w:asciiTheme="minorEastAsia" w:hAnsiTheme="minorEastAsia" w:eastAsiaTheme="minorEastAsia"/>
          <w:color w:val="auto"/>
          <w:sz w:val="28"/>
          <w:szCs w:val="28"/>
          <w:lang w:eastAsia="zh-CN"/>
        </w:rPr>
        <w:t>：</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（1）有正当索赔理由，且有索赔事件发生时的有关证据。</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（2）索赔事件发生后</w:t>
      </w:r>
      <w:permStart w:id="111" w:edGrp="everyone"/>
      <w:r>
        <w:rPr>
          <w:rFonts w:hint="eastAsia" w:cs="宋体" w:asciiTheme="minorEastAsia" w:hAnsiTheme="minorEastAsia" w:eastAsiaTheme="minorEastAsia"/>
          <w:color w:val="auto"/>
          <w:sz w:val="28"/>
          <w:szCs w:val="28"/>
          <w:u w:val="single"/>
          <w:lang w:val="en-US" w:eastAsia="zh-CN"/>
        </w:rPr>
        <w:t xml:space="preserve">      </w:t>
      </w:r>
      <w:permEnd w:id="111"/>
      <w:r>
        <w:rPr>
          <w:rFonts w:hint="eastAsia" w:cs="宋体" w:asciiTheme="minorEastAsia" w:hAnsiTheme="minorEastAsia" w:eastAsiaTheme="minorEastAsia"/>
          <w:color w:val="auto"/>
          <w:sz w:val="28"/>
          <w:szCs w:val="28"/>
        </w:rPr>
        <w:t>天内，向乙方发出要求索赔的通知。</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（3）乙方在接到索赔通知后</w:t>
      </w:r>
      <w:permStart w:id="112" w:edGrp="everyone"/>
      <w:r>
        <w:rPr>
          <w:rFonts w:hint="eastAsia" w:cs="宋体" w:asciiTheme="minorEastAsia" w:hAnsiTheme="minorEastAsia" w:eastAsiaTheme="minorEastAsia"/>
          <w:color w:val="auto"/>
          <w:sz w:val="28"/>
          <w:szCs w:val="28"/>
          <w:u w:val="single"/>
          <w:lang w:val="en-US" w:eastAsia="zh-CN"/>
        </w:rPr>
        <w:t xml:space="preserve">      </w:t>
      </w:r>
      <w:permEnd w:id="112"/>
      <w:r>
        <w:rPr>
          <w:rFonts w:hint="eastAsia" w:cs="宋体" w:asciiTheme="minorEastAsia" w:hAnsiTheme="minorEastAsia" w:eastAsiaTheme="minorEastAsia"/>
          <w:color w:val="auto"/>
          <w:sz w:val="28"/>
          <w:szCs w:val="28"/>
        </w:rPr>
        <w:t>天内给予响应，或要求甲方进一步补充索赔理由或证据，乙方在</w:t>
      </w:r>
      <w:permStart w:id="113" w:edGrp="everyone"/>
      <w:r>
        <w:rPr>
          <w:rFonts w:hint="eastAsia" w:cs="宋体" w:asciiTheme="minorEastAsia" w:hAnsiTheme="minorEastAsia" w:eastAsiaTheme="minorEastAsia"/>
          <w:color w:val="auto"/>
          <w:sz w:val="28"/>
          <w:szCs w:val="28"/>
          <w:u w:val="single"/>
          <w:lang w:val="en-US" w:eastAsia="zh-CN"/>
        </w:rPr>
        <w:t xml:space="preserve">      </w:t>
      </w:r>
      <w:permEnd w:id="113"/>
      <w:r>
        <w:rPr>
          <w:rFonts w:hint="eastAsia" w:cs="宋体" w:asciiTheme="minorEastAsia" w:hAnsiTheme="minorEastAsia" w:eastAsiaTheme="minorEastAsia"/>
          <w:color w:val="auto"/>
          <w:sz w:val="28"/>
          <w:szCs w:val="28"/>
        </w:rPr>
        <w:t>天内未予答复，应视为该项索赔已经批准。</w:t>
      </w:r>
    </w:p>
    <w:p>
      <w:pPr>
        <w:keepNext w:val="0"/>
        <w:keepLines w:val="0"/>
        <w:pageBreakBefore w:val="0"/>
        <w:kinsoku/>
        <w:wordWrap/>
        <w:overflowPunct/>
        <w:topLinePunct w:val="0"/>
        <w:autoSpaceDE w:val="0"/>
        <w:autoSpaceDN w:val="0"/>
        <w:bidi w:val="0"/>
        <w:adjustRightInd/>
        <w:snapToGrid/>
        <w:spacing w:line="360" w:lineRule="auto"/>
        <w:ind w:right="0" w:rightChars="0" w:firstLine="548" w:firstLineChars="196"/>
        <w:textAlignment w:val="auto"/>
        <w:rPr>
          <w:rFonts w:hint="eastAsia" w:ascii="黑体" w:hAnsi="黑体" w:eastAsia="黑体" w:cs="宋体"/>
          <w:color w:val="auto"/>
          <w:sz w:val="28"/>
          <w:szCs w:val="28"/>
          <w:lang w:val="en-US" w:eastAsia="zh-CN"/>
        </w:rPr>
      </w:pPr>
      <w:r>
        <w:rPr>
          <w:rFonts w:hint="eastAsia" w:ascii="黑体" w:hAnsi="黑体" w:eastAsia="黑体" w:cs="宋体"/>
          <w:color w:val="auto"/>
          <w:sz w:val="28"/>
          <w:szCs w:val="28"/>
          <w:lang w:val="en-US" w:eastAsia="zh-CN"/>
        </w:rPr>
        <w:t>1</w:t>
      </w:r>
      <w:r>
        <w:rPr>
          <w:rFonts w:hint="default" w:ascii="黑体" w:hAnsi="黑体" w:eastAsia="黑体" w:cs="宋体"/>
          <w:color w:val="auto"/>
          <w:sz w:val="28"/>
          <w:szCs w:val="28"/>
          <w:lang w:val="en-US" w:eastAsia="zh-CN"/>
        </w:rPr>
        <w:t>5</w:t>
      </w:r>
      <w:r>
        <w:rPr>
          <w:rFonts w:hint="eastAsia" w:ascii="黑体" w:hAnsi="黑体" w:eastAsia="黑体" w:cs="宋体"/>
          <w:color w:val="auto"/>
          <w:sz w:val="28"/>
          <w:szCs w:val="28"/>
          <w:lang w:val="en-US" w:eastAsia="zh-CN"/>
        </w:rPr>
        <w:t>.违约责任</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.1本合同生效后，甲乙双方均应当全面履行合同义务。任何一方违约，均应当承担违约责任，并赔偿对方由此受到的损失。</w:t>
      </w:r>
    </w:p>
    <w:p>
      <w:pPr>
        <w:adjustRightInd w:val="0"/>
        <w:snapToGrid w:val="0"/>
        <w:spacing w:line="360" w:lineRule="auto"/>
        <w:ind w:firstLine="560" w:firstLineChars="200"/>
        <w:rPr>
          <w:rFonts w:hint="eastAsia" w:ascii="宋体" w:hAnsi="宋体"/>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.2乙方未按本合同约定时间交付设计成果文件的，每逾期一日，按合同价款的</w:t>
      </w:r>
      <w:sdt>
        <w:sdtPr>
          <w:rPr>
            <w:rFonts w:hint="eastAsia" w:ascii="宋体" w:hAnsi="宋体"/>
            <w:sz w:val="28"/>
            <w:szCs w:val="28"/>
            <w:lang w:val="en-US" w:eastAsia="zh-CN"/>
          </w:rPr>
          <w:alias w:val="违约金不应过分高于或低于实际损失。日违约金比例可以在0.1 ‰到0.5‰（千分）之间取值，我方违约金建议填写最小值。"/>
          <w:tag w:val="日违约金比例"/>
          <w:id w:val="147471471"/>
          <w:placeholder>
            <w:docPart w:val="{69852cbd-a285-499d-a959-cf6869a73517}"/>
          </w:placeholder>
          <w:text w:multiLine="1"/>
        </w:sdtPr>
        <w:sdtEndPr>
          <w:rPr>
            <w:rFonts w:hint="eastAsia" w:ascii="宋体" w:hAnsi="宋体"/>
            <w:sz w:val="28"/>
            <w:szCs w:val="28"/>
            <w:lang w:val="en-US" w:eastAsia="zh-CN"/>
          </w:rPr>
        </w:sdtEndPr>
        <w:sdtContent>
          <w:permStart w:id="114" w:edGrp="everyone"/>
          <w:r>
            <w:rPr>
              <w:rFonts w:hint="eastAsia" w:ascii="宋体" w:hAnsi="宋体"/>
              <w:sz w:val="28"/>
              <w:szCs w:val="28"/>
              <w:u w:val="single"/>
              <w:lang w:val="en-US" w:eastAsia="zh-CN"/>
            </w:rPr>
            <w:t xml:space="preserve">     </w:t>
          </w:r>
          <w:permEnd w:id="114"/>
        </w:sdtContent>
      </w:sdt>
      <w:r>
        <w:rPr>
          <w:rFonts w:hint="eastAsia" w:ascii="宋体" w:hAnsi="宋体"/>
          <w:sz w:val="28"/>
          <w:szCs w:val="28"/>
        </w:rPr>
        <w:t>‰向甲方支付违约金。逾期超过</w:t>
      </w:r>
      <w:permStart w:id="115" w:edGrp="everyone"/>
      <w:r>
        <w:rPr>
          <w:rFonts w:hint="eastAsia" w:ascii="宋体" w:hAnsi="宋体"/>
          <w:sz w:val="28"/>
          <w:szCs w:val="28"/>
          <w:u w:val="single"/>
          <w:lang w:val="en-US" w:eastAsia="zh-CN"/>
        </w:rPr>
        <w:t xml:space="preserve">      </w:t>
      </w:r>
      <w:permEnd w:id="115"/>
      <w:r>
        <w:rPr>
          <w:rFonts w:hint="eastAsia" w:ascii="宋体" w:hAnsi="宋体"/>
          <w:sz w:val="28"/>
          <w:szCs w:val="28"/>
        </w:rPr>
        <w:t>日的，甲方有权解除本合同，乙方除按前述约定承担违约责任外，还应向甲方支付合同价款的</w:t>
      </w:r>
      <w:sdt>
        <w:sdtPr>
          <w:rPr>
            <w:rFonts w:hint="eastAsia" w:ascii="宋体" w:hAnsi="宋体"/>
            <w:sz w:val="28"/>
            <w:szCs w:val="28"/>
            <w:u w:val="single"/>
            <w:lang w:val="en-US" w:eastAsia="zh-CN"/>
          </w:rPr>
          <w:alias w:val="违约金不应过分高于或低于实际损失。"/>
          <w:tag w:val="违约金比例"/>
          <w:id w:val="147471471"/>
          <w:placeholder>
            <w:docPart w:val="{81822c72-e14e-42e9-bbbf-2e4827e6fe8f}"/>
          </w:placeholder>
          <w:text w:multiLine="1"/>
        </w:sdtPr>
        <w:sdtEndPr>
          <w:rPr>
            <w:rFonts w:hint="eastAsia" w:ascii="宋体" w:hAnsi="宋体"/>
            <w:sz w:val="28"/>
            <w:szCs w:val="28"/>
            <w:u w:val="single"/>
            <w:lang w:val="en-US" w:eastAsia="zh-CN"/>
          </w:rPr>
        </w:sdtEndPr>
        <w:sdtContent>
          <w:permStart w:id="116" w:edGrp="everyone"/>
          <w:r>
            <w:rPr>
              <w:rFonts w:hint="eastAsia" w:ascii="宋体" w:hAnsi="宋体"/>
              <w:sz w:val="28"/>
              <w:szCs w:val="28"/>
              <w:u w:val="single"/>
              <w:lang w:val="en-US" w:eastAsia="zh-CN"/>
            </w:rPr>
            <w:t xml:space="preserve">     </w:t>
          </w:r>
          <w:permEnd w:id="116"/>
        </w:sdtContent>
      </w:sdt>
      <w:r>
        <w:rPr>
          <w:rFonts w:hint="eastAsia" w:ascii="宋体" w:hAnsi="宋体"/>
          <w:sz w:val="28"/>
          <w:szCs w:val="28"/>
        </w:rPr>
        <w:t>%作为违约金，因此造成甲方损失，乙方应全额赔偿。</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.3由于乙方设计错误造成工程质量事故的，乙方应立即采取补救措施，并免收设计错误部分的设计费用，还应向甲方支付合同价款的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c31f8470-81c2-4095-9c52-018ef97dbcb5}"/>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17" w:edGrp="everyone"/>
          <w:r>
            <w:rPr>
              <w:rFonts w:hint="eastAsia" w:cstheme="minorBidi"/>
              <w:kern w:val="2"/>
              <w:sz w:val="28"/>
              <w:szCs w:val="36"/>
              <w:u w:val="single"/>
              <w:lang w:val="en-US" w:eastAsia="zh-CN" w:bidi="ar-SA"/>
            </w:rPr>
            <w:t xml:space="preserve">     </w:t>
          </w:r>
          <w:permEnd w:id="117"/>
        </w:sdtContent>
      </w:sdt>
      <w:r>
        <w:rPr>
          <w:rFonts w:hint="eastAsia" w:ascii="宋体" w:hAnsi="宋体"/>
          <w:sz w:val="28"/>
          <w:szCs w:val="28"/>
        </w:rPr>
        <w:t>%作为违约金，甲方有权单方解除本合同，因此造成甲方损失的，乙方应全额赔偿。</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.4乙方交付的设计成果文件导致设计变更的，如变更造价超过设计总造价的</w:t>
      </w:r>
      <w:permStart w:id="118" w:edGrp="everyone"/>
      <w:r>
        <w:rPr>
          <w:rFonts w:hint="eastAsia" w:asciiTheme="minorEastAsia" w:hAnsiTheme="minorEastAsia" w:eastAsiaTheme="minorEastAsia" w:cstheme="minorEastAsia"/>
          <w:sz w:val="28"/>
          <w:szCs w:val="28"/>
          <w:u w:val="single"/>
          <w:lang w:val="en-US" w:eastAsia="zh-CN"/>
        </w:rPr>
        <w:t xml:space="preserve">      </w:t>
      </w:r>
      <w:permEnd w:id="118"/>
      <w:r>
        <w:rPr>
          <w:rFonts w:hint="eastAsia" w:ascii="宋体" w:hAnsi="宋体"/>
          <w:sz w:val="28"/>
          <w:szCs w:val="28"/>
        </w:rPr>
        <w:t>%，属乙方违约，甲方有权不予支付变更部分的设计费用，乙方应向甲方支付合同价款的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10c73f22-f030-4c64-87ee-c167e1421d0e}"/>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19" w:edGrp="everyone"/>
          <w:r>
            <w:rPr>
              <w:rFonts w:hint="eastAsia" w:cstheme="minorBidi"/>
              <w:kern w:val="2"/>
              <w:sz w:val="28"/>
              <w:szCs w:val="36"/>
              <w:u w:val="single"/>
              <w:lang w:val="en-US" w:eastAsia="zh-CN" w:bidi="ar-SA"/>
            </w:rPr>
            <w:t xml:space="preserve">     </w:t>
          </w:r>
          <w:permEnd w:id="119"/>
        </w:sdtContent>
      </w:sdt>
      <w:r>
        <w:rPr>
          <w:rFonts w:hint="eastAsia" w:ascii="宋体" w:hAnsi="宋体"/>
          <w:sz w:val="28"/>
          <w:szCs w:val="28"/>
        </w:rPr>
        <w:t>%作为违约金。</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.5乙方未经甲方书面同意而对设计工作进行分包或违法转包的，乙方应按合同价款的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ceec2208-4b36-4e97-9119-b51eebd34fe2}"/>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0" w:edGrp="everyone"/>
          <w:r>
            <w:rPr>
              <w:rFonts w:hint="eastAsia" w:cstheme="minorBidi"/>
              <w:kern w:val="2"/>
              <w:sz w:val="28"/>
              <w:szCs w:val="36"/>
              <w:u w:val="single"/>
              <w:lang w:val="en-US" w:eastAsia="zh-CN" w:bidi="ar-SA"/>
            </w:rPr>
            <w:t xml:space="preserve">     </w:t>
          </w:r>
          <w:permEnd w:id="120"/>
        </w:sdtContent>
      </w:sdt>
      <w:r>
        <w:rPr>
          <w:rFonts w:ascii="宋体" w:hAnsi="宋体"/>
          <w:sz w:val="28"/>
          <w:szCs w:val="28"/>
        </w:rPr>
        <w:t>%</w:t>
      </w:r>
      <w:r>
        <w:rPr>
          <w:rFonts w:hint="eastAsia" w:ascii="宋体" w:hAnsi="宋体"/>
          <w:sz w:val="28"/>
          <w:szCs w:val="28"/>
        </w:rPr>
        <w:t>向甲方支付违约金，乙方应立即解除其分包合同，甲方有权责成乙方立即组织自身力量重新设计，由此造成甲方或任何第三人以及乙方自身的损失，均由乙方负责。如乙方拒绝解除其分包合同的，甲方有权单方解除本合同，乙方除应按前述约定承担违约责任外，还应全额赔偿因此造成的损失。</w:t>
      </w:r>
    </w:p>
    <w:p>
      <w:pPr>
        <w:adjustRightInd w:val="0"/>
        <w:snapToGrid w:val="0"/>
        <w:spacing w:line="360" w:lineRule="auto"/>
        <w:ind w:firstLine="560" w:firstLineChars="200"/>
        <w:rPr>
          <w:rFonts w:ascii="宋体"/>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.6乙方有其他违约行为或违法行为的，甲方有权视违约程度采取不予支付设计费用、解除合同和参照本合同违约责任条款追究其违约责任等措施。</w:t>
      </w:r>
    </w:p>
    <w:p>
      <w:pPr>
        <w:keepNext w:val="0"/>
        <w:keepLines w:val="0"/>
        <w:pageBreakBefore w:val="0"/>
        <w:kinsoku/>
        <w:wordWrap/>
        <w:overflowPunct/>
        <w:topLinePunct w:val="0"/>
        <w:bidi w:val="0"/>
        <w:adjustRightInd w:val="0"/>
        <w:snapToGrid w:val="0"/>
        <w:spacing w:line="360" w:lineRule="auto"/>
        <w:ind w:left="0" w:leftChars="0" w:firstLine="560" w:firstLineChars="200"/>
        <w:outlineLvl w:val="9"/>
        <w:rPr>
          <w:rFonts w:hint="eastAsia" w:asciiTheme="minorEastAsia" w:hAnsiTheme="minorEastAsia" w:eastAsiaTheme="minorEastAsia"/>
          <w:sz w:val="28"/>
          <w:szCs w:val="28"/>
        </w:rPr>
      </w:pPr>
      <w:r>
        <w:rPr>
          <w:rFonts w:hint="eastAsia" w:ascii="宋体" w:hAnsi="宋体"/>
          <w:sz w:val="28"/>
          <w:szCs w:val="28"/>
        </w:rPr>
        <w:t>1</w:t>
      </w:r>
      <w:r>
        <w:rPr>
          <w:rFonts w:hint="default" w:ascii="宋体" w:hAnsi="宋体"/>
          <w:sz w:val="28"/>
          <w:szCs w:val="28"/>
          <w:lang w:val="en-US" w:eastAsia="zh-CN"/>
        </w:rPr>
        <w:t>5</w:t>
      </w:r>
      <w:r>
        <w:rPr>
          <w:rFonts w:hint="eastAsia" w:ascii="宋体" w:hAnsi="宋体"/>
          <w:sz w:val="28"/>
          <w:szCs w:val="28"/>
        </w:rPr>
        <w:t>.7如乙方提供了履约担保的，乙方出现本合同项下违约情形时，甲方有权要求乙方支付相应违约金，或从履约保证金中直接扣除违约金数额或直接持履约保函向相关银行申请支付相关违约金。如乙方提供的履约担保数额不足以支付违约金的，乙方还应就违约金差额</w:t>
      </w:r>
      <w:r>
        <w:rPr>
          <w:rFonts w:hint="eastAsia" w:asciiTheme="minorEastAsia" w:hAnsiTheme="minorEastAsia" w:eastAsiaTheme="minorEastAsia"/>
          <w:sz w:val="28"/>
          <w:szCs w:val="28"/>
        </w:rPr>
        <w:t>部分另行向甲方支付。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1</w:t>
      </w:r>
      <w:r>
        <w:rPr>
          <w:rFonts w:hint="default" w:asciiTheme="minorEastAsia" w:hAnsiTheme="minorEastAsia" w:eastAsiaTheme="minorEastAsia"/>
          <w:sz w:val="28"/>
          <w:szCs w:val="28"/>
          <w:lang w:val="en-US" w:eastAsia="zh-CN"/>
        </w:rPr>
        <w:t>5</w:t>
      </w:r>
      <w:r>
        <w:rPr>
          <w:rFonts w:hint="eastAsia" w:asciiTheme="minorEastAsia" w:hAnsiTheme="minorEastAsia" w:eastAsiaTheme="minorEastAsia"/>
          <w:sz w:val="28"/>
          <w:szCs w:val="28"/>
          <w:lang w:val="en-US" w:eastAsia="zh-CN"/>
        </w:rPr>
        <w:t>.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c51e6556-101b-4c8a-9525-a7dab21dce3e}"/>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1" w:edGrp="everyone"/>
          <w:r>
            <w:rPr>
              <w:rFonts w:hint="eastAsia" w:cstheme="minorBidi"/>
              <w:kern w:val="2"/>
              <w:sz w:val="28"/>
              <w:szCs w:val="36"/>
              <w:u w:val="single"/>
              <w:lang w:val="en-US" w:eastAsia="zh-CN" w:bidi="ar-SA"/>
            </w:rPr>
            <w:t xml:space="preserve">    </w:t>
          </w:r>
          <w:permEnd w:id="121"/>
        </w:sdtContent>
      </w:sdt>
      <w:r>
        <w:rPr>
          <w:rFonts w:hint="eastAsia" w:asciiTheme="minorEastAsia" w:hAnsiTheme="minorEastAsia" w:eastAsiaTheme="minorEastAsia"/>
          <w:sz w:val="28"/>
          <w:szCs w:val="28"/>
          <w:lang w:val="en-US" w:eastAsia="zh-CN"/>
        </w:rPr>
        <w:t>%的违约金。</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1</w:t>
      </w:r>
      <w:r>
        <w:rPr>
          <w:rFonts w:hint="default" w:asciiTheme="minorEastAsia" w:hAnsiTheme="minorEastAsia" w:eastAsiaTheme="minorEastAsia"/>
          <w:sz w:val="28"/>
          <w:szCs w:val="28"/>
          <w:lang w:val="en-US" w:eastAsia="zh-CN"/>
        </w:rPr>
        <w:t>5</w:t>
      </w:r>
      <w:r>
        <w:rPr>
          <w:rFonts w:hint="eastAsia" w:asciiTheme="minorEastAsia" w:hAnsiTheme="minorEastAsia" w:eastAsiaTheme="minorEastAsia"/>
          <w:sz w:val="28"/>
          <w:szCs w:val="28"/>
          <w:lang w:val="en-US" w:eastAsia="zh-CN"/>
        </w:rPr>
        <w:t>.9</w:t>
      </w:r>
      <w:r>
        <w:rPr>
          <w:rFonts w:hint="eastAsia" w:asciiTheme="minorEastAsia" w:hAnsiTheme="minorEastAsia"/>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0b9fa68f-581c-469d-b6c4-09aa3b23010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2" w:edGrp="everyone"/>
          <w:r>
            <w:rPr>
              <w:rFonts w:hint="eastAsia" w:cstheme="minorBidi"/>
              <w:kern w:val="2"/>
              <w:sz w:val="28"/>
              <w:szCs w:val="36"/>
              <w:u w:val="single"/>
              <w:lang w:val="en-US" w:eastAsia="zh-CN" w:bidi="ar-SA"/>
            </w:rPr>
            <w:t xml:space="preserve">    </w:t>
          </w:r>
          <w:permEnd w:id="122"/>
        </w:sdtContent>
      </w:sdt>
      <w:r>
        <w:rPr>
          <w:rFonts w:hint="eastAsia" w:ascii="宋体" w:hAnsi="宋体" w:eastAsia="宋体" w:cs="宋体"/>
          <w:sz w:val="28"/>
          <w:szCs w:val="28"/>
          <w:lang w:val="en-US" w:eastAsia="zh-CN"/>
        </w:rPr>
        <w:t>‰</w:t>
      </w:r>
      <w:r>
        <w:rPr>
          <w:rFonts w:hint="eastAsia" w:ascii="Arial" w:hAnsi="Arial" w:cs="Arial"/>
          <w:sz w:val="28"/>
          <w:szCs w:val="28"/>
          <w:lang w:val="en-US" w:eastAsia="zh-CN"/>
        </w:rPr>
        <w:t>作为违约金，逾期超过</w:t>
      </w:r>
      <w:permStart w:id="123" w:edGrp="everyone"/>
      <w:r>
        <w:rPr>
          <w:rFonts w:hint="eastAsia" w:asciiTheme="minorEastAsia" w:hAnsiTheme="minorEastAsia" w:cstheme="minorEastAsia"/>
          <w:sz w:val="28"/>
          <w:szCs w:val="28"/>
          <w:u w:val="single"/>
          <w:lang w:val="en-US" w:eastAsia="zh-CN"/>
        </w:rPr>
        <w:t xml:space="preserve">     </w:t>
      </w:r>
      <w:permEnd w:id="123"/>
      <w:r>
        <w:rPr>
          <w:rFonts w:hint="eastAsia" w:ascii="Arial" w:hAnsi="Arial" w:cs="Arial"/>
          <w:sz w:val="28"/>
          <w:szCs w:val="28"/>
          <w:lang w:val="en-US" w:eastAsia="zh-CN"/>
        </w:rPr>
        <w:t>日，乙方有权单方解除本合同，因此造成的损失由甲方承担。</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48" w:firstLineChars="196"/>
        <w:textAlignment w:val="auto"/>
        <w:outlineLvl w:val="9"/>
        <w:rPr>
          <w:rFonts w:ascii="黑体" w:hAnsi="黑体" w:eastAsia="黑体" w:cs="宋体"/>
          <w:color w:val="auto"/>
          <w:sz w:val="28"/>
          <w:szCs w:val="28"/>
        </w:rPr>
      </w:pPr>
      <w:r>
        <w:rPr>
          <w:rFonts w:hint="eastAsia" w:ascii="黑体" w:hAnsi="黑体" w:eastAsia="黑体" w:cs="宋体"/>
          <w:color w:val="auto"/>
          <w:sz w:val="28"/>
          <w:szCs w:val="28"/>
        </w:rPr>
        <w:t>1</w:t>
      </w:r>
      <w:r>
        <w:rPr>
          <w:rFonts w:hint="default" w:ascii="黑体" w:hAnsi="黑体" w:eastAsia="黑体" w:cs="宋体"/>
          <w:color w:val="auto"/>
          <w:sz w:val="28"/>
          <w:szCs w:val="28"/>
          <w:lang w:val="en-US" w:eastAsia="zh-CN"/>
        </w:rPr>
        <w:t>6</w:t>
      </w:r>
      <w:r>
        <w:rPr>
          <w:rFonts w:hint="eastAsia" w:ascii="黑体" w:hAnsi="黑体" w:eastAsia="黑体" w:cs="宋体"/>
          <w:color w:val="auto"/>
          <w:sz w:val="28"/>
          <w:szCs w:val="28"/>
        </w:rPr>
        <w:t>.其他约定</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firstLineChars="200"/>
        <w:textAlignment w:val="auto"/>
        <w:outlineLvl w:val="9"/>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.1 当工程有引进项目或外购设备材料的设计工作时，从询价、对外谈判、国内外技术考察直至建成投产的各个阶段，根据需要吸收乙方人员参加，出国费用除制装费外，其他费用由甲方支付。</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firstLineChars="200"/>
        <w:textAlignment w:val="auto"/>
        <w:outlineLvl w:val="9"/>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.2 乙方为本合同项目所采用的国家或地方标准，由乙方自费购买。</w:t>
      </w:r>
    </w:p>
    <w:p>
      <w:pPr>
        <w:keepNext w:val="0"/>
        <w:keepLines w:val="0"/>
        <w:pageBreakBefore w:val="0"/>
        <w:kinsoku/>
        <w:wordWrap/>
        <w:overflowPunct/>
        <w:topLinePunct w:val="0"/>
        <w:bidi w:val="0"/>
        <w:adjustRightInd/>
        <w:snapToGrid/>
        <w:spacing w:line="360" w:lineRule="auto"/>
        <w:ind w:left="0" w:leftChars="0" w:right="0" w:rightChars="0" w:firstLine="560" w:firstLineChars="200"/>
        <w:textAlignment w:val="auto"/>
        <w:outlineLvl w:val="9"/>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.3乙方办理设计责任险及自己在现场人员生命财产和有关设备的保险，并支付一切费用。</w:t>
      </w:r>
    </w:p>
    <w:p>
      <w:pPr>
        <w:keepNext w:val="0"/>
        <w:keepLines w:val="0"/>
        <w:pageBreakBefore w:val="0"/>
        <w:kinsoku/>
        <w:wordWrap/>
        <w:overflowPunct/>
        <w:topLinePunct w:val="0"/>
        <w:bidi w:val="0"/>
        <w:adjustRightInd/>
        <w:snapToGrid/>
        <w:spacing w:line="360" w:lineRule="auto"/>
        <w:ind w:right="0" w:rightChars="0" w:firstLine="560" w:firstLineChars="200"/>
        <w:textAlignment w:val="auto"/>
        <w:outlineLvl w:val="9"/>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.4本合同项下勘察设计任务未经甲方同意不得分包。</w:t>
      </w:r>
    </w:p>
    <w:p>
      <w:pPr>
        <w:keepNext w:val="0"/>
        <w:keepLines w:val="0"/>
        <w:pageBreakBefore w:val="0"/>
        <w:widowControl/>
        <w:kinsoku/>
        <w:wordWrap/>
        <w:overflowPunct/>
        <w:topLinePunct w:val="0"/>
        <w:autoSpaceDE w:val="0"/>
        <w:autoSpaceDN w:val="0"/>
        <w:bidi w:val="0"/>
        <w:adjustRightInd/>
        <w:snapToGrid/>
        <w:spacing w:line="360" w:lineRule="auto"/>
        <w:ind w:left="21" w:leftChars="7"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.5 由于不可抗力因素致使合同无法履行时，双方应及时协商解决。</w:t>
      </w:r>
    </w:p>
    <w:p>
      <w:pPr>
        <w:keepNext w:val="0"/>
        <w:keepLines w:val="0"/>
        <w:pageBreakBefore w:val="0"/>
        <w:kinsoku/>
        <w:wordWrap/>
        <w:overflowPunct/>
        <w:topLinePunct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.6本合同项下工程项目甲方因故取消的，合同已履行部分，甲乙双方据实结算；未履行部分不再履行，本合同解除。</w:t>
      </w:r>
    </w:p>
    <w:p>
      <w:pPr>
        <w:keepNext w:val="0"/>
        <w:keepLines w:val="0"/>
        <w:pageBreakBefore w:val="0"/>
        <w:kinsoku/>
        <w:wordWrap/>
        <w:overflowPunct/>
        <w:topLinePunct w:val="0"/>
        <w:bidi w:val="0"/>
        <w:adjustRightInd/>
        <w:snapToGrid/>
        <w:spacing w:line="360" w:lineRule="auto"/>
        <w:ind w:right="0" w:rightChars="0" w:firstLine="560" w:firstLineChars="200"/>
        <w:textAlignment w:val="auto"/>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1</w:t>
      </w:r>
      <w:r>
        <w:rPr>
          <w:rFonts w:hint="default"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.7</w:t>
      </w:r>
      <w:r>
        <w:rPr>
          <w:rFonts w:hint="eastAsia" w:asciiTheme="minorEastAsia" w:hAnsiTheme="minorEastAsia" w:eastAsiaTheme="minorEastAsia"/>
          <w:color w:val="auto"/>
          <w:kern w:val="2"/>
          <w:sz w:val="28"/>
          <w:szCs w:val="28"/>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2744469-eff7-432e-9adc-cd13cfc01d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2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6.7.1</w:t>
          </w:r>
          <w:r>
            <w:rPr>
              <w:rFonts w:hint="eastAsia" w:ascii="宋体" w:hAnsi="宋体" w:eastAsia="宋体" w:cs="宋体"/>
              <w:color w:val="auto"/>
              <w:sz w:val="28"/>
              <w:szCs w:val="28"/>
              <w:highlight w:val="none"/>
              <w:u w:val="single"/>
              <w:lang w:val="en-US" w:eastAsia="zh-CN"/>
            </w:rPr>
            <w:t>因乙方违约而导致诉讼、仲裁或其他争议处理程序的，乙方应承担甲方就此而发</w:t>
          </w:r>
          <w:bookmarkStart w:id="11" w:name="_GoBack"/>
          <w:bookmarkEnd w:id="11"/>
          <w:r>
            <w:rPr>
              <w:rFonts w:hint="eastAsia" w:ascii="宋体" w:hAnsi="宋体" w:eastAsia="宋体" w:cs="宋体"/>
              <w:color w:val="auto"/>
              <w:sz w:val="28"/>
              <w:szCs w:val="28"/>
              <w:highlight w:val="none"/>
              <w:u w:val="single"/>
              <w:lang w:val="en-US" w:eastAsia="zh-CN"/>
            </w:rPr>
            <w:t>生的所有费用，</w:t>
          </w:r>
          <w:r>
            <w:rPr>
              <w:rFonts w:hint="eastAsia"/>
              <w:u w:val="single"/>
              <w:lang w:val="en-US" w:eastAsia="zh-CN"/>
            </w:rPr>
            <w:t>包括但不限于诉讼费、仲裁费、保全费、执行费、公告费、公证费、鉴定费、评估费、审计费、财产保全保险费、律师费、合理的差旅费、</w:t>
          </w:r>
          <w:r>
            <w:rPr>
              <w:rFonts w:hint="eastAsia" w:ascii="宋体" w:hAnsi="宋体" w:eastAsia="宋体" w:cs="宋体"/>
              <w:color w:val="auto"/>
              <w:sz w:val="28"/>
              <w:szCs w:val="28"/>
              <w:highlight w:val="none"/>
              <w:u w:val="single"/>
              <w:lang w:val="en-US" w:eastAsia="zh-CN"/>
            </w:rPr>
            <w:t>调查取证费</w:t>
          </w:r>
          <w:r>
            <w:rPr>
              <w:rFonts w:hint="eastAsia" w:ascii="宋体" w:hAnsi="宋体" w:cs="宋体"/>
              <w:color w:val="auto"/>
              <w:sz w:val="28"/>
              <w:szCs w:val="28"/>
              <w:highlight w:val="none"/>
              <w:u w:val="single"/>
              <w:lang w:val="en-US" w:eastAsia="zh-CN"/>
            </w:rPr>
            <w:t>等费用</w:t>
          </w:r>
          <w:r>
            <w:rPr>
              <w:rFonts w:hint="eastAsia" w:ascii="宋体" w:hAnsi="宋体" w:eastAsia="宋体" w:cs="宋体"/>
              <w:color w:val="auto"/>
              <w:sz w:val="28"/>
              <w:szCs w:val="28"/>
              <w:highlight w:val="none"/>
              <w:u w:val="single"/>
              <w:lang w:val="en-US" w:eastAsia="zh-CN"/>
            </w:rPr>
            <w:t xml:space="preserve"> </w:t>
          </w:r>
          <w:permEnd w:id="124"/>
        </w:sdtContent>
      </w:sdt>
      <w:r>
        <w:rPr>
          <w:rFonts w:hint="eastAsia" w:ascii="宋体" w:hAnsi="宋体" w:cs="宋体"/>
          <w:b w:val="0"/>
          <w:bCs/>
          <w:kern w:val="0"/>
          <w:sz w:val="28"/>
          <w:szCs w:val="28"/>
          <w:lang w:val="en-US" w:eastAsia="zh-CN"/>
        </w:rPr>
        <w:t>。</w:t>
      </w:r>
      <w:r>
        <w:rPr>
          <w:rFonts w:hint="eastAsia" w:ascii="宋体" w:hAnsi="宋体" w:eastAsia="宋体" w:cs="宋体"/>
          <w:b w:val="0"/>
          <w:bCs/>
          <w:kern w:val="0"/>
          <w:sz w:val="28"/>
          <w:szCs w:val="28"/>
          <w:lang w:val="en-US" w:eastAsia="zh-CN"/>
        </w:rPr>
        <w:t>本条约定与本合同其他条款内容不一致的，以本条约定为准。</w:t>
      </w:r>
    </w:p>
    <w:p>
      <w:pPr>
        <w:pStyle w:val="4"/>
        <w:keepNext w:val="0"/>
        <w:keepLines w:val="0"/>
        <w:pageBreakBefore w:val="0"/>
        <w:kinsoku/>
        <w:wordWrap/>
        <w:overflowPunct/>
        <w:topLinePunct w:val="0"/>
        <w:bidi w:val="0"/>
        <w:adjustRightInd/>
        <w:snapToGrid/>
        <w:spacing w:line="360" w:lineRule="auto"/>
        <w:ind w:right="0" w:rightChars="0" w:firstLine="560" w:firstLineChars="200"/>
        <w:textAlignment w:val="baseline"/>
        <w:rPr>
          <w:rFonts w:ascii="黑体" w:hAnsi="黑体" w:eastAsia="黑体" w:cs="宋体"/>
          <w:bCs w:val="0"/>
          <w:color w:val="auto"/>
          <w:kern w:val="0"/>
          <w:sz w:val="28"/>
          <w:szCs w:val="28"/>
          <w:lang w:val="zh-CN"/>
        </w:rPr>
      </w:pPr>
      <w:bookmarkStart w:id="10" w:name="_Toc436551602"/>
      <w:r>
        <w:rPr>
          <w:rFonts w:hint="eastAsia" w:ascii="黑体" w:hAnsi="黑体" w:eastAsia="黑体" w:cs="宋体"/>
          <w:bCs w:val="0"/>
          <w:color w:val="auto"/>
          <w:kern w:val="0"/>
          <w:sz w:val="28"/>
          <w:szCs w:val="28"/>
          <w:lang w:val="zh-CN"/>
        </w:rPr>
        <w:t>1</w:t>
      </w:r>
      <w:r>
        <w:rPr>
          <w:rFonts w:hint="default" w:ascii="黑体" w:hAnsi="黑体" w:eastAsia="黑体" w:cs="宋体"/>
          <w:bCs w:val="0"/>
          <w:color w:val="auto"/>
          <w:kern w:val="0"/>
          <w:sz w:val="28"/>
          <w:szCs w:val="28"/>
          <w:lang w:val="en-US" w:eastAsia="zh-CN"/>
        </w:rPr>
        <w:t>7</w:t>
      </w:r>
      <w:r>
        <w:rPr>
          <w:rFonts w:hint="eastAsia" w:ascii="黑体" w:hAnsi="黑体" w:eastAsia="黑体" w:cs="宋体"/>
          <w:bCs w:val="0"/>
          <w:color w:val="auto"/>
          <w:kern w:val="0"/>
          <w:sz w:val="28"/>
          <w:szCs w:val="28"/>
          <w:lang w:val="zh-CN"/>
        </w:rPr>
        <w:t>.</w:t>
      </w:r>
      <w:bookmarkEnd w:id="10"/>
      <w:r>
        <w:rPr>
          <w:rFonts w:hint="eastAsia" w:ascii="黑体" w:hAnsi="黑体" w:eastAsia="黑体" w:cs="宋体"/>
          <w:bCs w:val="0"/>
          <w:color w:val="auto"/>
          <w:kern w:val="0"/>
          <w:sz w:val="28"/>
          <w:szCs w:val="28"/>
          <w:lang w:val="zh-CN"/>
        </w:rPr>
        <w:t>合同签署与生效</w:t>
      </w:r>
    </w:p>
    <w:p>
      <w:pPr>
        <w:keepNext w:val="0"/>
        <w:keepLines w:val="0"/>
        <w:pageBreakBefore w:val="0"/>
        <w:kinsoku/>
        <w:wordWrap/>
        <w:overflowPunct/>
        <w:topLinePunct w:val="0"/>
        <w:bidi w:val="0"/>
        <w:adjustRightInd/>
        <w:snapToGrid/>
        <w:spacing w:line="360" w:lineRule="auto"/>
        <w:ind w:right="0" w:rightChars="0" w:firstLine="560"/>
        <w:rPr>
          <w:rFonts w:cs="宋体" w:asciiTheme="minorEastAsia" w:hAnsiTheme="minorEastAsia" w:eastAsiaTheme="minorEastAsia"/>
          <w:color w:val="auto"/>
          <w:sz w:val="28"/>
          <w:szCs w:val="28"/>
          <w:lang w:val="zh-CN"/>
        </w:rPr>
      </w:pPr>
      <w:r>
        <w:rPr>
          <w:rFonts w:hint="eastAsia" w:cs="宋体" w:asciiTheme="minorEastAsia" w:hAnsiTheme="minorEastAsia" w:eastAsiaTheme="minorEastAsia"/>
          <w:color w:val="auto"/>
          <w:sz w:val="28"/>
          <w:szCs w:val="28"/>
          <w:lang w:val="zh-CN"/>
        </w:rPr>
        <w:t>1</w:t>
      </w:r>
      <w:r>
        <w:rPr>
          <w:rFonts w:hint="default" w:cs="宋体" w:asciiTheme="minorEastAsia" w:hAnsiTheme="minorEastAsia" w:eastAsiaTheme="minorEastAsia"/>
          <w:color w:val="auto"/>
          <w:sz w:val="28"/>
          <w:szCs w:val="28"/>
          <w:lang w:val="en-US" w:eastAsia="zh-CN"/>
        </w:rPr>
        <w:t>7</w:t>
      </w:r>
      <w:r>
        <w:rPr>
          <w:rFonts w:hint="eastAsia" w:cs="宋体" w:asciiTheme="minorEastAsia" w:hAnsiTheme="minorEastAsia" w:eastAsiaTheme="minorEastAsia"/>
          <w:color w:val="auto"/>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cs="宋体" w:asciiTheme="minorEastAsia" w:hAnsiTheme="minorEastAsia" w:eastAsiaTheme="minorEastAsia"/>
          <w:color w:val="auto"/>
          <w:sz w:val="28"/>
          <w:szCs w:val="28"/>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eastAsia" w:cs="宋体" w:asciiTheme="minorEastAsia" w:hAnsiTheme="minorEastAsia" w:eastAsiaTheme="minorEastAsia"/>
          <w:color w:val="auto"/>
          <w:sz w:val="28"/>
          <w:szCs w:val="28"/>
          <w:lang w:val="zh-CN"/>
        </w:rPr>
      </w:pPr>
      <w:r>
        <w:rPr>
          <w:rFonts w:hint="eastAsia" w:cs="宋体" w:asciiTheme="minorEastAsia" w:hAnsiTheme="minorEastAsia" w:eastAsiaTheme="minorEastAsia"/>
          <w:color w:val="auto"/>
          <w:sz w:val="28"/>
          <w:szCs w:val="28"/>
          <w:lang w:val="zh-CN"/>
        </w:rPr>
        <w:t>1</w:t>
      </w:r>
      <w:r>
        <w:rPr>
          <w:rFonts w:hint="default" w:cs="宋体" w:asciiTheme="minorEastAsia" w:hAnsiTheme="minorEastAsia" w:eastAsiaTheme="minorEastAsia"/>
          <w:color w:val="auto"/>
          <w:sz w:val="28"/>
          <w:szCs w:val="28"/>
          <w:lang w:val="en-US" w:eastAsia="zh-CN"/>
        </w:rPr>
        <w:t>7</w:t>
      </w:r>
      <w:r>
        <w:rPr>
          <w:rFonts w:hint="eastAsia" w:cs="宋体" w:asciiTheme="minorEastAsia" w:hAnsiTheme="minorEastAsia" w:eastAsiaTheme="minorEastAsia"/>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b1f1855c-99c0-45c8-b2ec-939e3671a030}"/>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25" w:edGrp="everyone"/>
          <w:r>
            <w:rPr>
              <w:rFonts w:hint="eastAsia" w:asciiTheme="minorEastAsia" w:hAnsiTheme="minorEastAsia" w:eastAsiaTheme="minorEastAsia" w:cstheme="minorEastAsia"/>
              <w:sz w:val="28"/>
              <w:szCs w:val="28"/>
              <w:u w:val="single"/>
              <w:lang w:val="en-US" w:eastAsia="zh-CN"/>
            </w:rPr>
            <w:t xml:space="preserve">      </w:t>
          </w:r>
          <w:permEnd w:id="125"/>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kinsoku/>
        <w:wordWrap/>
        <w:overflowPunct/>
        <w:topLinePunct w:val="0"/>
        <w:bidi w:val="0"/>
        <w:adjustRightInd/>
        <w:snapToGrid/>
        <w:spacing w:line="360" w:lineRule="auto"/>
        <w:ind w:right="0" w:rightChars="0" w:firstLine="560"/>
        <w:rPr>
          <w:rFonts w:cs="宋体" w:asciiTheme="minorEastAsia" w:hAnsiTheme="minorEastAsia" w:eastAsiaTheme="minorEastAsia"/>
          <w:color w:val="auto"/>
          <w:sz w:val="28"/>
          <w:szCs w:val="28"/>
          <w:lang w:val="zh-CN"/>
        </w:rPr>
      </w:pPr>
      <w:r>
        <w:rPr>
          <w:rFonts w:hint="eastAsia" w:cs="宋体" w:asciiTheme="minorEastAsia" w:hAnsiTheme="minorEastAsia" w:eastAsiaTheme="minorEastAsia"/>
          <w:color w:val="auto"/>
          <w:sz w:val="28"/>
          <w:szCs w:val="28"/>
          <w:lang w:val="en-US" w:eastAsia="zh-CN"/>
        </w:rPr>
        <w:t>1</w:t>
      </w:r>
      <w:r>
        <w:rPr>
          <w:rFonts w:hint="default" w:cs="宋体" w:asciiTheme="minorEastAsia" w:hAnsiTheme="minorEastAsia" w:eastAsiaTheme="minorEastAsia"/>
          <w:color w:val="auto"/>
          <w:sz w:val="28"/>
          <w:szCs w:val="28"/>
          <w:lang w:val="en-US" w:eastAsia="zh-CN"/>
        </w:rPr>
        <w:t>7</w:t>
      </w:r>
      <w:r>
        <w:rPr>
          <w:rFonts w:hint="eastAsia" w:cs="宋体" w:asciiTheme="minorEastAsia" w:hAnsiTheme="minorEastAsia" w:eastAsiaTheme="minorEastAsia"/>
          <w:color w:val="auto"/>
          <w:sz w:val="28"/>
          <w:szCs w:val="28"/>
          <w:lang w:val="en-US" w:eastAsia="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e388c799-b9c8-4abb-ba87-75a3c82885e2}"/>
          </w:placeholder>
        </w:sdtPr>
        <w:sdtEndPr>
          <w:rPr>
            <w:rFonts w:hint="eastAsia" w:asciiTheme="minorHAnsi" w:hAnsiTheme="minorHAnsi" w:eastAsiaTheme="minorEastAsia" w:cstheme="minorBidi"/>
            <w:kern w:val="2"/>
            <w:sz w:val="28"/>
            <w:szCs w:val="36"/>
            <w:lang w:val="en-US" w:eastAsia="zh-CN" w:bidi="ar-SA"/>
          </w:rPr>
        </w:sdtEndPr>
        <w:sdtContent>
          <w:permStart w:id="126" w:edGrp="everyone"/>
          <w:r>
            <w:rPr>
              <w:rFonts w:hint="eastAsia" w:cstheme="minorBidi"/>
              <w:kern w:val="2"/>
              <w:sz w:val="28"/>
              <w:szCs w:val="36"/>
              <w:u w:val="single"/>
              <w:lang w:val="en-US" w:eastAsia="zh-CN" w:bidi="ar-SA"/>
            </w:rPr>
            <w:t xml:space="preserve">    </w:t>
          </w:r>
          <w:permEnd w:id="126"/>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9610e2e9-978e-48a7-b7cb-c8e13d8e9631}"/>
          </w:placeholder>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1de6476f-b448-457e-b8fc-55969b5a3452}"/>
          </w:placeholder>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rPr>
          <w:rFonts w:hint="eastAsia" w:ascii="Times New Roman" w:hAnsi="宋体" w:eastAsia="宋体" w:cs="Times New Roman"/>
          <w:color w:val="auto"/>
          <w:sz w:val="28"/>
          <w:szCs w:val="28"/>
          <w:lang w:eastAsia="zh-CN"/>
        </w:rPr>
      </w:pPr>
      <w:r>
        <w:rPr>
          <w:rFonts w:hint="eastAsia" w:asciiTheme="minorEastAsia" w:hAnsiTheme="minorEastAsia" w:eastAsiaTheme="minorEastAsia"/>
          <w:bCs/>
          <w:color w:val="auto"/>
          <w:kern w:val="2"/>
          <w:sz w:val="28"/>
          <w:szCs w:val="28"/>
        </w:rPr>
        <w:t>（以下无正文）</w:t>
      </w:r>
      <w:r>
        <w:rPr>
          <w:rFonts w:hint="eastAsia" w:ascii="Times New Roman" w:hAnsi="宋体" w:eastAsia="宋体" w:cs="Times New Roman"/>
          <w:color w:val="auto"/>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147480141"/>
          <w:placeholder>
            <w:docPart w:val="{c4ec5ad6-6e47-434b-9fef-57a6d35a8e7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147474502"/>
          <w:placeholder>
            <w:docPart w:val="{2e240a6f-1c96-492d-917f-265543923dd4}"/>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90ab93b9-fa43-499a-aef8-e48a6db60bb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30" w:edGrp="everyone"/>
          <w:r>
            <w:rPr>
              <w:rFonts w:hint="eastAsia" w:asciiTheme="minorEastAsia" w:hAnsiTheme="minorEastAsia" w:eastAsiaTheme="minorEastAsia" w:cstheme="minorEastAsia"/>
              <w:color w:val="auto"/>
              <w:sz w:val="28"/>
              <w:szCs w:val="28"/>
              <w:u w:val="single"/>
              <w:lang w:val="en-US" w:eastAsia="zh-CN"/>
            </w:rPr>
            <w:t xml:space="preserve">      </w:t>
          </w:r>
          <w:permEnd w:id="13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428f818-5a44-4e6b-b816-879f01b5868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31" w:edGrp="everyone"/>
          <w:r>
            <w:rPr>
              <w:rFonts w:hint="eastAsia" w:asciiTheme="minorEastAsia" w:hAnsiTheme="minorEastAsia" w:eastAsiaTheme="minorEastAsia" w:cstheme="minorEastAsia"/>
              <w:color w:val="auto"/>
              <w:sz w:val="28"/>
              <w:szCs w:val="28"/>
              <w:u w:val="single"/>
              <w:lang w:val="en-US" w:eastAsia="zh-CN"/>
            </w:rPr>
            <w:t xml:space="preserve">      </w:t>
          </w:r>
          <w:permEnd w:id="13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widowControl/>
        <w:snapToGrid w:val="0"/>
        <w:spacing w:line="360" w:lineRule="auto"/>
        <w:ind w:firstLine="561"/>
        <w:jc w:val="left"/>
        <w:rPr>
          <w:rFonts w:hAnsi="宋体"/>
          <w:color w:val="auto"/>
          <w:sz w:val="28"/>
          <w:szCs w:val="28"/>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DE46F7"/>
    <w:multiLevelType w:val="multilevel"/>
    <w:tmpl w:val="39DE46F7"/>
    <w:lvl w:ilvl="0" w:tentative="0">
      <w:start w:val="1"/>
      <w:numFmt w:val="decimal"/>
      <w:suff w:val="space"/>
      <w:lvlText w:val="%1."/>
      <w:lvlJc w:val="left"/>
      <w:pPr>
        <w:ind w:left="567" w:firstLine="0"/>
      </w:pPr>
      <w:rPr>
        <w:rFonts w:hint="eastAsia"/>
      </w:rPr>
    </w:lvl>
    <w:lvl w:ilvl="1" w:tentative="0">
      <w:start w:val="1"/>
      <w:numFmt w:val="decimal"/>
      <w:pStyle w:val="5"/>
      <w:suff w:val="space"/>
      <w:lvlText w:val="%1.%2"/>
      <w:lvlJc w:val="left"/>
      <w:pPr>
        <w:ind w:left="567" w:firstLine="0"/>
      </w:pPr>
      <w:rPr>
        <w:rFonts w:hint="eastAsia"/>
      </w:rPr>
    </w:lvl>
    <w:lvl w:ilvl="2" w:tentative="0">
      <w:start w:val="1"/>
      <w:numFmt w:val="decimal"/>
      <w:pStyle w:val="6"/>
      <w:suff w:val="space"/>
      <w:lvlText w:val="%1.%2.%3"/>
      <w:lvlJc w:val="left"/>
      <w:pPr>
        <w:ind w:left="567" w:firstLine="0"/>
      </w:pPr>
      <w:rPr>
        <w:rFonts w:hint="eastAsia"/>
      </w:rPr>
    </w:lvl>
    <w:lvl w:ilvl="3" w:tentative="0">
      <w:start w:val="1"/>
      <w:numFmt w:val="decimal"/>
      <w:pStyle w:val="7"/>
      <w:suff w:val="space"/>
      <w:lvlText w:val="%1.%2.%3.%4"/>
      <w:lvlJc w:val="left"/>
      <w:pPr>
        <w:ind w:left="567" w:firstLine="0"/>
      </w:pPr>
      <w:rPr>
        <w:rFonts w:hint="eastAsia"/>
      </w:rPr>
    </w:lvl>
    <w:lvl w:ilvl="4" w:tentative="0">
      <w:start w:val="1"/>
      <w:numFmt w:val="decimal"/>
      <w:pStyle w:val="8"/>
      <w:suff w:val="space"/>
      <w:lvlText w:val="%1.%2.%3.%4.%5"/>
      <w:lvlJc w:val="left"/>
      <w:pPr>
        <w:ind w:left="567" w:firstLine="0"/>
      </w:pPr>
      <w:rPr>
        <w:rFonts w:hint="eastAsia"/>
      </w:rPr>
    </w:lvl>
    <w:lvl w:ilvl="5" w:tentative="0">
      <w:start w:val="1"/>
      <w:numFmt w:val="decimal"/>
      <w:pStyle w:val="9"/>
      <w:suff w:val="space"/>
      <w:lvlText w:val="%1.%2.%3.%4.%5.%6"/>
      <w:lvlJc w:val="left"/>
      <w:pPr>
        <w:ind w:left="567" w:firstLine="0"/>
      </w:pPr>
      <w:rPr>
        <w:rFonts w:hint="eastAsia"/>
      </w:rPr>
    </w:lvl>
    <w:lvl w:ilvl="6" w:tentative="0">
      <w:start w:val="1"/>
      <w:numFmt w:val="decimal"/>
      <w:pStyle w:val="10"/>
      <w:suff w:val="space"/>
      <w:lvlText w:val="%1.%2.%3.%4.%5.%6.%7"/>
      <w:lvlJc w:val="left"/>
      <w:pPr>
        <w:ind w:left="567" w:firstLine="0"/>
      </w:pPr>
      <w:rPr>
        <w:rFonts w:hint="eastAsia"/>
      </w:rPr>
    </w:lvl>
    <w:lvl w:ilvl="7" w:tentative="0">
      <w:start w:val="1"/>
      <w:numFmt w:val="decimal"/>
      <w:pStyle w:val="11"/>
      <w:suff w:val="space"/>
      <w:lvlText w:val="%1.%2.%3.%4.%5.%6.%7.%8"/>
      <w:lvlJc w:val="left"/>
      <w:pPr>
        <w:ind w:left="567" w:firstLine="0"/>
      </w:pPr>
      <w:rPr>
        <w:rFonts w:hint="eastAsia"/>
      </w:rPr>
    </w:lvl>
    <w:lvl w:ilvl="8" w:tentative="0">
      <w:start w:val="1"/>
      <w:numFmt w:val="decimal"/>
      <w:pStyle w:val="12"/>
      <w:suff w:val="space"/>
      <w:lvlText w:val="%1.%2.%3.%4.%5.%6.%7.%8.%9"/>
      <w:lvlJc w:val="left"/>
      <w:pPr>
        <w:ind w:left="567"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093B49"/>
    <w:rsid w:val="0000604E"/>
    <w:rsid w:val="00006169"/>
    <w:rsid w:val="0002491A"/>
    <w:rsid w:val="00036A84"/>
    <w:rsid w:val="000472FD"/>
    <w:rsid w:val="0007305D"/>
    <w:rsid w:val="000919B0"/>
    <w:rsid w:val="00093B49"/>
    <w:rsid w:val="00095CF2"/>
    <w:rsid w:val="000A732C"/>
    <w:rsid w:val="000C7CDF"/>
    <w:rsid w:val="000D26AC"/>
    <w:rsid w:val="000D3908"/>
    <w:rsid w:val="000E50FF"/>
    <w:rsid w:val="00104A06"/>
    <w:rsid w:val="00107CF9"/>
    <w:rsid w:val="001271EB"/>
    <w:rsid w:val="00142AA9"/>
    <w:rsid w:val="0014516B"/>
    <w:rsid w:val="00152F82"/>
    <w:rsid w:val="00171523"/>
    <w:rsid w:val="00190EEF"/>
    <w:rsid w:val="0019233D"/>
    <w:rsid w:val="001A69F0"/>
    <w:rsid w:val="001B36E9"/>
    <w:rsid w:val="001B5BB9"/>
    <w:rsid w:val="001C241F"/>
    <w:rsid w:val="001F5856"/>
    <w:rsid w:val="001F58B4"/>
    <w:rsid w:val="001F5996"/>
    <w:rsid w:val="00216944"/>
    <w:rsid w:val="0022036E"/>
    <w:rsid w:val="00220C9E"/>
    <w:rsid w:val="00243DA7"/>
    <w:rsid w:val="0025152C"/>
    <w:rsid w:val="0026558D"/>
    <w:rsid w:val="00274806"/>
    <w:rsid w:val="002762C5"/>
    <w:rsid w:val="00280077"/>
    <w:rsid w:val="002B04C5"/>
    <w:rsid w:val="002B3BA2"/>
    <w:rsid w:val="002B6CEC"/>
    <w:rsid w:val="002C3159"/>
    <w:rsid w:val="002D0C8E"/>
    <w:rsid w:val="002D70BA"/>
    <w:rsid w:val="002F6E2F"/>
    <w:rsid w:val="00311550"/>
    <w:rsid w:val="00330CC0"/>
    <w:rsid w:val="00344B70"/>
    <w:rsid w:val="003A442B"/>
    <w:rsid w:val="003B494C"/>
    <w:rsid w:val="003B4E43"/>
    <w:rsid w:val="003C2B70"/>
    <w:rsid w:val="003E459F"/>
    <w:rsid w:val="003E5672"/>
    <w:rsid w:val="00426095"/>
    <w:rsid w:val="0046494D"/>
    <w:rsid w:val="004817F3"/>
    <w:rsid w:val="004B2B02"/>
    <w:rsid w:val="004C5633"/>
    <w:rsid w:val="00507990"/>
    <w:rsid w:val="0051796F"/>
    <w:rsid w:val="005326CB"/>
    <w:rsid w:val="005431F7"/>
    <w:rsid w:val="005A2B64"/>
    <w:rsid w:val="005B564F"/>
    <w:rsid w:val="00645B53"/>
    <w:rsid w:val="0065214C"/>
    <w:rsid w:val="00653A25"/>
    <w:rsid w:val="006547FE"/>
    <w:rsid w:val="00660737"/>
    <w:rsid w:val="0066102D"/>
    <w:rsid w:val="006754E2"/>
    <w:rsid w:val="00692E5F"/>
    <w:rsid w:val="006A713C"/>
    <w:rsid w:val="006F051E"/>
    <w:rsid w:val="00702DCE"/>
    <w:rsid w:val="007420A2"/>
    <w:rsid w:val="00742DC1"/>
    <w:rsid w:val="00746AA2"/>
    <w:rsid w:val="00751F8E"/>
    <w:rsid w:val="0076575E"/>
    <w:rsid w:val="007705A0"/>
    <w:rsid w:val="00774DA9"/>
    <w:rsid w:val="00782D14"/>
    <w:rsid w:val="00797B30"/>
    <w:rsid w:val="007B09BE"/>
    <w:rsid w:val="007B6371"/>
    <w:rsid w:val="007D502F"/>
    <w:rsid w:val="007D67C7"/>
    <w:rsid w:val="00806ADB"/>
    <w:rsid w:val="00812BA1"/>
    <w:rsid w:val="0083160A"/>
    <w:rsid w:val="00834632"/>
    <w:rsid w:val="0086337A"/>
    <w:rsid w:val="00873044"/>
    <w:rsid w:val="0088662A"/>
    <w:rsid w:val="008C0C2D"/>
    <w:rsid w:val="008D57EF"/>
    <w:rsid w:val="009030D5"/>
    <w:rsid w:val="009277FA"/>
    <w:rsid w:val="00936723"/>
    <w:rsid w:val="00942D7F"/>
    <w:rsid w:val="00942E2F"/>
    <w:rsid w:val="00955286"/>
    <w:rsid w:val="00956E5E"/>
    <w:rsid w:val="00960B7E"/>
    <w:rsid w:val="00966FB5"/>
    <w:rsid w:val="0097671F"/>
    <w:rsid w:val="009857FC"/>
    <w:rsid w:val="009E5185"/>
    <w:rsid w:val="00A4400D"/>
    <w:rsid w:val="00A65985"/>
    <w:rsid w:val="00A660DE"/>
    <w:rsid w:val="00A71994"/>
    <w:rsid w:val="00A737F8"/>
    <w:rsid w:val="00A761BE"/>
    <w:rsid w:val="00A770B2"/>
    <w:rsid w:val="00A90D2A"/>
    <w:rsid w:val="00AA0C83"/>
    <w:rsid w:val="00B07AD0"/>
    <w:rsid w:val="00B13F53"/>
    <w:rsid w:val="00B34675"/>
    <w:rsid w:val="00B37911"/>
    <w:rsid w:val="00B5146D"/>
    <w:rsid w:val="00B751DF"/>
    <w:rsid w:val="00B815B2"/>
    <w:rsid w:val="00B8675E"/>
    <w:rsid w:val="00BA320C"/>
    <w:rsid w:val="00BA6864"/>
    <w:rsid w:val="00BD69D8"/>
    <w:rsid w:val="00BE51CF"/>
    <w:rsid w:val="00BF7604"/>
    <w:rsid w:val="00C23C01"/>
    <w:rsid w:val="00C25703"/>
    <w:rsid w:val="00C31EBE"/>
    <w:rsid w:val="00C31FD1"/>
    <w:rsid w:val="00C47617"/>
    <w:rsid w:val="00C50E06"/>
    <w:rsid w:val="00C55050"/>
    <w:rsid w:val="00C931DE"/>
    <w:rsid w:val="00C93C8E"/>
    <w:rsid w:val="00CA64EE"/>
    <w:rsid w:val="00CD361D"/>
    <w:rsid w:val="00D12F01"/>
    <w:rsid w:val="00D1522A"/>
    <w:rsid w:val="00D31991"/>
    <w:rsid w:val="00D77AEA"/>
    <w:rsid w:val="00D77F68"/>
    <w:rsid w:val="00D96EEA"/>
    <w:rsid w:val="00DA01EF"/>
    <w:rsid w:val="00DA373C"/>
    <w:rsid w:val="00DD1A4D"/>
    <w:rsid w:val="00DE62DA"/>
    <w:rsid w:val="00E06971"/>
    <w:rsid w:val="00E82A36"/>
    <w:rsid w:val="00E831F3"/>
    <w:rsid w:val="00E86631"/>
    <w:rsid w:val="00E96BCE"/>
    <w:rsid w:val="00EA7C01"/>
    <w:rsid w:val="00EB3B64"/>
    <w:rsid w:val="00EC3481"/>
    <w:rsid w:val="00EC6245"/>
    <w:rsid w:val="00EF42AA"/>
    <w:rsid w:val="00F60EC9"/>
    <w:rsid w:val="00F62C8D"/>
    <w:rsid w:val="00F70C73"/>
    <w:rsid w:val="00F77F2F"/>
    <w:rsid w:val="00FA7B7B"/>
    <w:rsid w:val="00FB3463"/>
    <w:rsid w:val="00FB6705"/>
    <w:rsid w:val="00FD2C39"/>
    <w:rsid w:val="027564A5"/>
    <w:rsid w:val="02E906CE"/>
    <w:rsid w:val="04667796"/>
    <w:rsid w:val="049D1EAF"/>
    <w:rsid w:val="07B92C3C"/>
    <w:rsid w:val="0E6D60E7"/>
    <w:rsid w:val="0F7D4C1D"/>
    <w:rsid w:val="0F8714D1"/>
    <w:rsid w:val="107513E8"/>
    <w:rsid w:val="11523A8B"/>
    <w:rsid w:val="126F4AE1"/>
    <w:rsid w:val="12A86DE7"/>
    <w:rsid w:val="15825AE4"/>
    <w:rsid w:val="160B7A22"/>
    <w:rsid w:val="19441605"/>
    <w:rsid w:val="19C07352"/>
    <w:rsid w:val="1ABA5B0B"/>
    <w:rsid w:val="1B8232B5"/>
    <w:rsid w:val="1D227BE6"/>
    <w:rsid w:val="1F616720"/>
    <w:rsid w:val="201510F1"/>
    <w:rsid w:val="2180625C"/>
    <w:rsid w:val="21A60DBF"/>
    <w:rsid w:val="2A7D11BA"/>
    <w:rsid w:val="2BCC7C17"/>
    <w:rsid w:val="2F4D1C0A"/>
    <w:rsid w:val="2F8729E0"/>
    <w:rsid w:val="2FBA1C8F"/>
    <w:rsid w:val="301B511A"/>
    <w:rsid w:val="320E0A8F"/>
    <w:rsid w:val="35FE610C"/>
    <w:rsid w:val="37191ACB"/>
    <w:rsid w:val="375A3D5C"/>
    <w:rsid w:val="3805502F"/>
    <w:rsid w:val="38643DED"/>
    <w:rsid w:val="38DB2974"/>
    <w:rsid w:val="398E79EF"/>
    <w:rsid w:val="3F101E40"/>
    <w:rsid w:val="4001271B"/>
    <w:rsid w:val="412132A2"/>
    <w:rsid w:val="417A5B80"/>
    <w:rsid w:val="42AD0710"/>
    <w:rsid w:val="46B447C4"/>
    <w:rsid w:val="47D40C55"/>
    <w:rsid w:val="48D37486"/>
    <w:rsid w:val="49B21D3E"/>
    <w:rsid w:val="4B8C0566"/>
    <w:rsid w:val="4C7322AC"/>
    <w:rsid w:val="4D1A4990"/>
    <w:rsid w:val="4D9D63A1"/>
    <w:rsid w:val="4E4F5556"/>
    <w:rsid w:val="4E52248E"/>
    <w:rsid w:val="4F10675C"/>
    <w:rsid w:val="5532789B"/>
    <w:rsid w:val="55350226"/>
    <w:rsid w:val="59E60A29"/>
    <w:rsid w:val="609F36B5"/>
    <w:rsid w:val="6136745C"/>
    <w:rsid w:val="62124F35"/>
    <w:rsid w:val="631E73E6"/>
    <w:rsid w:val="63C207CD"/>
    <w:rsid w:val="64103488"/>
    <w:rsid w:val="67A969A4"/>
    <w:rsid w:val="67EA6E1B"/>
    <w:rsid w:val="68F61399"/>
    <w:rsid w:val="6B503463"/>
    <w:rsid w:val="6CEB7779"/>
    <w:rsid w:val="710A200F"/>
    <w:rsid w:val="72CC5B59"/>
    <w:rsid w:val="73814905"/>
    <w:rsid w:val="74A9245D"/>
    <w:rsid w:val="762A1B0A"/>
    <w:rsid w:val="783E5C0F"/>
    <w:rsid w:val="78C8534C"/>
    <w:rsid w:val="79CA671C"/>
    <w:rsid w:val="7A3F6767"/>
    <w:rsid w:val="7B003B31"/>
    <w:rsid w:val="7D2D0DD7"/>
    <w:rsid w:val="7F230271"/>
    <w:rsid w:val="7FD90E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宋体" w:cs="Times New Roman"/>
      <w:kern w:val="0"/>
      <w:sz w:val="30"/>
      <w:szCs w:val="20"/>
      <w:lang w:val="en-US" w:eastAsia="zh-CN" w:bidi="ar-SA"/>
    </w:rPr>
  </w:style>
  <w:style w:type="paragraph" w:styleId="4">
    <w:name w:val="heading 1"/>
    <w:basedOn w:val="1"/>
    <w:next w:val="1"/>
    <w:link w:val="23"/>
    <w:qFormat/>
    <w:uiPriority w:val="0"/>
    <w:pPr>
      <w:adjustRightInd/>
      <w:spacing w:line="360" w:lineRule="auto"/>
      <w:textAlignment w:val="auto"/>
      <w:outlineLvl w:val="0"/>
    </w:pPr>
    <w:rPr>
      <w:bCs/>
      <w:kern w:val="24"/>
      <w:sz w:val="24"/>
      <w:szCs w:val="24"/>
    </w:rPr>
  </w:style>
  <w:style w:type="paragraph" w:styleId="5">
    <w:name w:val="heading 2"/>
    <w:basedOn w:val="1"/>
    <w:next w:val="1"/>
    <w:link w:val="22"/>
    <w:qFormat/>
    <w:uiPriority w:val="0"/>
    <w:pPr>
      <w:numPr>
        <w:ilvl w:val="1"/>
        <w:numId w:val="1"/>
      </w:numPr>
      <w:adjustRightInd/>
      <w:spacing w:line="360" w:lineRule="auto"/>
      <w:textAlignment w:val="auto"/>
      <w:outlineLvl w:val="1"/>
    </w:pPr>
    <w:rPr>
      <w:bCs/>
      <w:kern w:val="2"/>
      <w:sz w:val="24"/>
      <w:szCs w:val="24"/>
    </w:rPr>
  </w:style>
  <w:style w:type="paragraph" w:styleId="6">
    <w:name w:val="heading 3"/>
    <w:basedOn w:val="1"/>
    <w:next w:val="1"/>
    <w:link w:val="26"/>
    <w:qFormat/>
    <w:uiPriority w:val="0"/>
    <w:pPr>
      <w:numPr>
        <w:ilvl w:val="2"/>
        <w:numId w:val="1"/>
      </w:numPr>
      <w:adjustRightInd/>
      <w:spacing w:line="360" w:lineRule="auto"/>
      <w:textAlignment w:val="auto"/>
      <w:outlineLvl w:val="2"/>
    </w:pPr>
    <w:rPr>
      <w:bCs/>
      <w:kern w:val="2"/>
      <w:sz w:val="24"/>
      <w:szCs w:val="32"/>
    </w:rPr>
  </w:style>
  <w:style w:type="paragraph" w:styleId="7">
    <w:name w:val="heading 4"/>
    <w:basedOn w:val="1"/>
    <w:next w:val="1"/>
    <w:link w:val="27"/>
    <w:qFormat/>
    <w:uiPriority w:val="0"/>
    <w:pPr>
      <w:numPr>
        <w:ilvl w:val="3"/>
        <w:numId w:val="1"/>
      </w:numPr>
      <w:adjustRightInd/>
      <w:spacing w:line="360" w:lineRule="auto"/>
      <w:ind w:firstLine="200" w:firstLineChars="200"/>
      <w:textAlignment w:val="auto"/>
      <w:outlineLvl w:val="3"/>
    </w:pPr>
    <w:rPr>
      <w:bCs/>
      <w:kern w:val="2"/>
      <w:sz w:val="24"/>
      <w:szCs w:val="24"/>
    </w:rPr>
  </w:style>
  <w:style w:type="paragraph" w:styleId="8">
    <w:name w:val="heading 5"/>
    <w:basedOn w:val="1"/>
    <w:next w:val="1"/>
    <w:link w:val="28"/>
    <w:qFormat/>
    <w:uiPriority w:val="0"/>
    <w:pPr>
      <w:numPr>
        <w:ilvl w:val="4"/>
        <w:numId w:val="1"/>
      </w:numPr>
      <w:adjustRightInd/>
      <w:spacing w:line="360" w:lineRule="auto"/>
      <w:ind w:firstLine="200" w:firstLineChars="200"/>
      <w:textAlignment w:val="auto"/>
      <w:outlineLvl w:val="4"/>
    </w:pPr>
    <w:rPr>
      <w:bCs/>
      <w:kern w:val="2"/>
      <w:sz w:val="24"/>
      <w:szCs w:val="28"/>
    </w:rPr>
  </w:style>
  <w:style w:type="paragraph" w:styleId="9">
    <w:name w:val="heading 6"/>
    <w:basedOn w:val="1"/>
    <w:next w:val="1"/>
    <w:link w:val="29"/>
    <w:qFormat/>
    <w:uiPriority w:val="0"/>
    <w:pPr>
      <w:numPr>
        <w:ilvl w:val="5"/>
        <w:numId w:val="1"/>
      </w:numPr>
      <w:adjustRightInd/>
      <w:spacing w:line="360" w:lineRule="auto"/>
      <w:ind w:firstLine="200" w:firstLineChars="200"/>
      <w:textAlignment w:val="auto"/>
      <w:outlineLvl w:val="5"/>
    </w:pPr>
    <w:rPr>
      <w:bCs/>
      <w:kern w:val="2"/>
      <w:sz w:val="24"/>
      <w:szCs w:val="24"/>
    </w:rPr>
  </w:style>
  <w:style w:type="paragraph" w:styleId="10">
    <w:name w:val="heading 7"/>
    <w:basedOn w:val="1"/>
    <w:next w:val="1"/>
    <w:link w:val="30"/>
    <w:qFormat/>
    <w:uiPriority w:val="0"/>
    <w:pPr>
      <w:numPr>
        <w:ilvl w:val="6"/>
        <w:numId w:val="1"/>
      </w:numPr>
      <w:adjustRightInd/>
      <w:spacing w:line="360" w:lineRule="auto"/>
      <w:ind w:firstLine="200" w:firstLineChars="200"/>
      <w:textAlignment w:val="auto"/>
      <w:outlineLvl w:val="6"/>
    </w:pPr>
    <w:rPr>
      <w:bCs/>
      <w:kern w:val="2"/>
      <w:sz w:val="24"/>
      <w:szCs w:val="24"/>
    </w:rPr>
  </w:style>
  <w:style w:type="paragraph" w:styleId="11">
    <w:name w:val="heading 8"/>
    <w:basedOn w:val="1"/>
    <w:next w:val="1"/>
    <w:link w:val="31"/>
    <w:qFormat/>
    <w:uiPriority w:val="0"/>
    <w:pPr>
      <w:numPr>
        <w:ilvl w:val="7"/>
        <w:numId w:val="1"/>
      </w:numPr>
      <w:adjustRightInd/>
      <w:spacing w:line="360" w:lineRule="auto"/>
      <w:ind w:firstLine="200" w:firstLineChars="200"/>
      <w:textAlignment w:val="auto"/>
      <w:outlineLvl w:val="7"/>
    </w:pPr>
    <w:rPr>
      <w:kern w:val="2"/>
      <w:sz w:val="24"/>
      <w:szCs w:val="24"/>
    </w:rPr>
  </w:style>
  <w:style w:type="paragraph" w:styleId="12">
    <w:name w:val="heading 9"/>
    <w:basedOn w:val="1"/>
    <w:next w:val="1"/>
    <w:link w:val="32"/>
    <w:qFormat/>
    <w:uiPriority w:val="0"/>
    <w:pPr>
      <w:numPr>
        <w:ilvl w:val="8"/>
        <w:numId w:val="1"/>
      </w:numPr>
      <w:adjustRightInd/>
      <w:spacing w:line="360" w:lineRule="auto"/>
      <w:ind w:firstLine="200" w:firstLineChars="200"/>
      <w:textAlignment w:val="auto"/>
      <w:outlineLvl w:val="8"/>
    </w:pPr>
    <w:rPr>
      <w:kern w:val="2"/>
      <w:sz w:val="24"/>
      <w:szCs w:val="24"/>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13">
    <w:name w:val="Body Text Indent"/>
    <w:basedOn w:val="1"/>
    <w:qFormat/>
    <w:uiPriority w:val="0"/>
    <w:pPr>
      <w:autoSpaceDE w:val="0"/>
      <w:autoSpaceDN w:val="0"/>
      <w:adjustRightInd w:val="0"/>
      <w:spacing w:after="120"/>
      <w:ind w:left="420" w:leftChars="200"/>
      <w:jc w:val="left"/>
    </w:pPr>
    <w:rPr>
      <w:rFonts w:ascii="Times New Roman" w:hAnsi="Times New Roman"/>
      <w:kern w:val="0"/>
      <w:sz w:val="20"/>
      <w:szCs w:val="24"/>
    </w:rPr>
  </w:style>
  <w:style w:type="paragraph" w:styleId="14">
    <w:name w:val="footer"/>
    <w:basedOn w:val="1"/>
    <w:link w:val="25"/>
    <w:unhideWhenUsed/>
    <w:qFormat/>
    <w:uiPriority w:val="99"/>
    <w:pPr>
      <w:tabs>
        <w:tab w:val="center" w:pos="4153"/>
        <w:tab w:val="right" w:pos="8306"/>
      </w:tabs>
      <w:snapToGrid w:val="0"/>
      <w:jc w:val="left"/>
    </w:pPr>
    <w:rPr>
      <w:sz w:val="18"/>
      <w:szCs w:val="18"/>
    </w:rPr>
  </w:style>
  <w:style w:type="paragraph" w:styleId="15">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tabs>
        <w:tab w:val="right" w:leader="dot" w:pos="8296"/>
      </w:tabs>
      <w:spacing w:line="360" w:lineRule="auto"/>
      <w:jc w:val="center"/>
    </w:pPr>
    <w:rPr>
      <w:b/>
      <w:sz w:val="32"/>
      <w:szCs w:val="32"/>
    </w:rPr>
  </w:style>
  <w:style w:type="paragraph" w:styleId="17">
    <w:name w:val="Body Text First Indent 2"/>
    <w:basedOn w:val="13"/>
    <w:unhideWhenUsed/>
    <w:qFormat/>
    <w:uiPriority w:val="99"/>
    <w:pPr>
      <w:autoSpaceDE/>
      <w:autoSpaceDN/>
      <w:adjustRightInd/>
      <w:spacing w:line="240" w:lineRule="auto"/>
      <w:ind w:firstLine="420" w:firstLineChars="200"/>
      <w:jc w:val="both"/>
    </w:pPr>
    <w:rPr>
      <w:kern w:val="2"/>
      <w:szCs w:val="24"/>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000FF" w:themeColor="hyperlink"/>
      <w:u w:val="single"/>
      <w14:textFill>
        <w14:solidFill>
          <w14:schemeClr w14:val="hlink"/>
        </w14:solidFill>
      </w14:textFill>
    </w:rPr>
  </w:style>
  <w:style w:type="character" w:customStyle="1" w:styleId="22">
    <w:name w:val="标题 2 Char"/>
    <w:basedOn w:val="20"/>
    <w:link w:val="5"/>
    <w:qFormat/>
    <w:uiPriority w:val="0"/>
    <w:rPr>
      <w:rFonts w:ascii="Times New Roman" w:hAnsi="Times New Roman" w:eastAsia="宋体" w:cs="Times New Roman"/>
      <w:bCs/>
      <w:sz w:val="24"/>
      <w:szCs w:val="24"/>
    </w:rPr>
  </w:style>
  <w:style w:type="character" w:customStyle="1" w:styleId="23">
    <w:name w:val="标题 1 Char"/>
    <w:basedOn w:val="20"/>
    <w:link w:val="4"/>
    <w:qFormat/>
    <w:uiPriority w:val="0"/>
    <w:rPr>
      <w:rFonts w:ascii="Times New Roman" w:hAnsi="Times New Roman" w:eastAsia="宋体" w:cs="Times New Roman"/>
      <w:bCs/>
      <w:kern w:val="24"/>
      <w:sz w:val="24"/>
      <w:szCs w:val="24"/>
    </w:rPr>
  </w:style>
  <w:style w:type="character" w:customStyle="1" w:styleId="24">
    <w:name w:val="页眉 Char"/>
    <w:basedOn w:val="20"/>
    <w:link w:val="15"/>
    <w:qFormat/>
    <w:uiPriority w:val="99"/>
    <w:rPr>
      <w:sz w:val="18"/>
      <w:szCs w:val="18"/>
    </w:rPr>
  </w:style>
  <w:style w:type="character" w:customStyle="1" w:styleId="25">
    <w:name w:val="页脚 Char"/>
    <w:basedOn w:val="20"/>
    <w:link w:val="14"/>
    <w:qFormat/>
    <w:uiPriority w:val="99"/>
    <w:rPr>
      <w:sz w:val="18"/>
      <w:szCs w:val="18"/>
    </w:rPr>
  </w:style>
  <w:style w:type="character" w:customStyle="1" w:styleId="26">
    <w:name w:val="标题 3 Char"/>
    <w:basedOn w:val="20"/>
    <w:link w:val="6"/>
    <w:qFormat/>
    <w:uiPriority w:val="0"/>
    <w:rPr>
      <w:rFonts w:ascii="Times New Roman" w:hAnsi="Times New Roman" w:eastAsia="宋体" w:cs="Times New Roman"/>
      <w:bCs/>
      <w:sz w:val="24"/>
      <w:szCs w:val="32"/>
    </w:rPr>
  </w:style>
  <w:style w:type="character" w:customStyle="1" w:styleId="27">
    <w:name w:val="标题 4 Char"/>
    <w:basedOn w:val="20"/>
    <w:link w:val="7"/>
    <w:qFormat/>
    <w:uiPriority w:val="0"/>
    <w:rPr>
      <w:rFonts w:ascii="Times New Roman" w:hAnsi="Times New Roman" w:eastAsia="宋体" w:cs="Times New Roman"/>
      <w:bCs/>
      <w:sz w:val="24"/>
      <w:szCs w:val="24"/>
    </w:rPr>
  </w:style>
  <w:style w:type="character" w:customStyle="1" w:styleId="28">
    <w:name w:val="标题 5 Char"/>
    <w:basedOn w:val="20"/>
    <w:link w:val="8"/>
    <w:qFormat/>
    <w:uiPriority w:val="0"/>
    <w:rPr>
      <w:rFonts w:ascii="Times New Roman" w:hAnsi="Times New Roman" w:eastAsia="宋体" w:cs="Times New Roman"/>
      <w:bCs/>
      <w:sz w:val="24"/>
      <w:szCs w:val="28"/>
    </w:rPr>
  </w:style>
  <w:style w:type="character" w:customStyle="1" w:styleId="29">
    <w:name w:val="标题 6 Char"/>
    <w:basedOn w:val="20"/>
    <w:link w:val="9"/>
    <w:qFormat/>
    <w:uiPriority w:val="0"/>
    <w:rPr>
      <w:rFonts w:ascii="Times New Roman" w:hAnsi="Times New Roman" w:eastAsia="宋体" w:cs="Times New Roman"/>
      <w:bCs/>
      <w:sz w:val="24"/>
      <w:szCs w:val="24"/>
    </w:rPr>
  </w:style>
  <w:style w:type="character" w:customStyle="1" w:styleId="30">
    <w:name w:val="标题 7 Char"/>
    <w:basedOn w:val="20"/>
    <w:link w:val="10"/>
    <w:qFormat/>
    <w:uiPriority w:val="0"/>
    <w:rPr>
      <w:rFonts w:ascii="Times New Roman" w:hAnsi="Times New Roman" w:eastAsia="宋体" w:cs="Times New Roman"/>
      <w:bCs/>
      <w:sz w:val="24"/>
      <w:szCs w:val="24"/>
    </w:rPr>
  </w:style>
  <w:style w:type="character" w:customStyle="1" w:styleId="31">
    <w:name w:val="标题 8 Char"/>
    <w:basedOn w:val="20"/>
    <w:link w:val="11"/>
    <w:qFormat/>
    <w:uiPriority w:val="0"/>
    <w:rPr>
      <w:rFonts w:ascii="Times New Roman" w:hAnsi="Times New Roman" w:eastAsia="宋体" w:cs="Times New Roman"/>
      <w:sz w:val="24"/>
      <w:szCs w:val="24"/>
    </w:rPr>
  </w:style>
  <w:style w:type="character" w:customStyle="1" w:styleId="32">
    <w:name w:val="标题 9 Char"/>
    <w:basedOn w:val="20"/>
    <w:link w:val="12"/>
    <w:qFormat/>
    <w:uiPriority w:val="0"/>
    <w:rPr>
      <w:rFonts w:ascii="Times New Roman" w:hAnsi="Times New Roman" w:eastAsia="宋体" w:cs="Times New Roman"/>
      <w:sz w:val="24"/>
      <w:szCs w:val="24"/>
    </w:rPr>
  </w:style>
  <w:style w:type="paragraph" w:customStyle="1" w:styleId="3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702a2fe-67a8-4c15-8608-8b6f5cba3cf5}"/>
        <w:style w:val=""/>
        <w:category>
          <w:name w:val="常规"/>
          <w:gallery w:val="placeholder"/>
        </w:category>
        <w:types>
          <w:type w:val="bbPlcHdr"/>
        </w:types>
        <w:behaviors>
          <w:behavior w:val="content"/>
        </w:behaviors>
        <w:description w:val=""/>
        <w:guid w:val="{2702a2fe-67a8-4c15-8608-8b6f5cba3cf5}"/>
      </w:docPartPr>
      <w:docPartBody>
        <w:p>
          <w:r>
            <w:rPr>
              <w:color w:val="808080"/>
            </w:rPr>
            <w:t>单击此处输入文字。</w:t>
          </w:r>
        </w:p>
      </w:docPartBody>
    </w:docPart>
    <w:docPart>
      <w:docPartPr>
        <w:name w:val="{1172d491-1ac5-490f-9264-944708fbf9fb}"/>
        <w:style w:val=""/>
        <w:category>
          <w:name w:val="常规"/>
          <w:gallery w:val="placeholder"/>
        </w:category>
        <w:types>
          <w:type w:val="bbPlcHdr"/>
        </w:types>
        <w:behaviors>
          <w:behavior w:val="content"/>
        </w:behaviors>
        <w:description w:val=""/>
        <w:guid w:val="{1172d491-1ac5-490f-9264-944708fbf9fb}"/>
      </w:docPartPr>
      <w:docPartBody>
        <w:p>
          <w:r>
            <w:rPr>
              <w:color w:val="808080"/>
            </w:rPr>
            <w:t>单击此处输入文字。</w:t>
          </w:r>
        </w:p>
      </w:docPartBody>
    </w:docPart>
    <w:docPart>
      <w:docPartPr>
        <w:name w:val="{932a5273-f1dd-412f-829f-05f1e0d5e346}"/>
        <w:style w:val=""/>
        <w:category>
          <w:name w:val="常规"/>
          <w:gallery w:val="placeholder"/>
        </w:category>
        <w:types>
          <w:type w:val="bbPlcHdr"/>
        </w:types>
        <w:behaviors>
          <w:behavior w:val="content"/>
        </w:behaviors>
        <w:description w:val=""/>
        <w:guid w:val="{932a5273-f1dd-412f-829f-05f1e0d5e346}"/>
      </w:docPartPr>
      <w:docPartBody>
        <w:p>
          <w:r>
            <w:rPr>
              <w:color w:val="808080"/>
            </w:rPr>
            <w:t>单击此处输入文字。</w:t>
          </w:r>
        </w:p>
      </w:docPartBody>
    </w:docPart>
    <w:docPart>
      <w:docPartPr>
        <w:name w:val="{9a0ea570-397b-4755-825d-5e56838fab60}"/>
        <w:style w:val=""/>
        <w:category>
          <w:name w:val="常规"/>
          <w:gallery w:val="placeholder"/>
        </w:category>
        <w:types>
          <w:type w:val="bbPlcHdr"/>
        </w:types>
        <w:behaviors>
          <w:behavior w:val="content"/>
        </w:behaviors>
        <w:description w:val=""/>
        <w:guid w:val="{9a0ea570-397b-4755-825d-5e56838fab60}"/>
      </w:docPartPr>
      <w:docPartBody>
        <w:p>
          <w:r>
            <w:rPr>
              <w:color w:val="808080"/>
            </w:rPr>
            <w:t>单击此处输入文字。</w:t>
          </w:r>
        </w:p>
      </w:docPartBody>
    </w:docPart>
    <w:docPart>
      <w:docPartPr>
        <w:name w:val="{011ef14f-1db9-4f17-a057-1a9b5c9dfc47}"/>
        <w:style w:val=""/>
        <w:category>
          <w:name w:val="常规"/>
          <w:gallery w:val="placeholder"/>
        </w:category>
        <w:types>
          <w:type w:val="bbPlcHdr"/>
        </w:types>
        <w:behaviors>
          <w:behavior w:val="content"/>
        </w:behaviors>
        <w:description w:val=""/>
        <w:guid w:val="{011ef14f-1db9-4f17-a057-1a9b5c9dfc47}"/>
      </w:docPartPr>
      <w:docPartBody>
        <w:p>
          <w:r>
            <w:rPr>
              <w:color w:val="808080"/>
            </w:rPr>
            <w:t>单击此处输入文字。</w:t>
          </w:r>
        </w:p>
      </w:docPartBody>
    </w:docPart>
    <w:docPart>
      <w:docPartPr>
        <w:name w:val="{46e92883-f7ba-440d-b4d2-7c103c70d652}"/>
        <w:style w:val=""/>
        <w:category>
          <w:name w:val="常规"/>
          <w:gallery w:val="placeholder"/>
        </w:category>
        <w:types>
          <w:type w:val="bbPlcHdr"/>
        </w:types>
        <w:behaviors>
          <w:behavior w:val="content"/>
        </w:behaviors>
        <w:description w:val=""/>
        <w:guid w:val="{46e92883-f7ba-440d-b4d2-7c103c70d652}"/>
      </w:docPartPr>
      <w:docPartBody>
        <w:p>
          <w:r>
            <w:rPr>
              <w:color w:val="808080"/>
            </w:rPr>
            <w:t>单击此处输入文字。</w:t>
          </w:r>
        </w:p>
      </w:docPartBody>
    </w:docPart>
    <w:docPart>
      <w:docPartPr>
        <w:name w:val="{0ae1ecaf-c655-4b19-ba93-d85faca1a5bf}"/>
        <w:style w:val=""/>
        <w:category>
          <w:name w:val="常规"/>
          <w:gallery w:val="placeholder"/>
        </w:category>
        <w:types>
          <w:type w:val="bbPlcHdr"/>
        </w:types>
        <w:behaviors>
          <w:behavior w:val="content"/>
        </w:behaviors>
        <w:description w:val=""/>
        <w:guid w:val="{0ae1ecaf-c655-4b19-ba93-d85faca1a5bf}"/>
      </w:docPartPr>
      <w:docPartBody>
        <w:p>
          <w:r>
            <w:rPr>
              <w:color w:val="808080"/>
            </w:rPr>
            <w:t>单击此处输入文字。</w:t>
          </w:r>
        </w:p>
      </w:docPartBody>
    </w:docPart>
    <w:docPart>
      <w:docPartPr>
        <w:name w:val="{0d2f3a56-1464-4c55-816f-83893c673a95}"/>
        <w:style w:val=""/>
        <w:category>
          <w:name w:val="常规"/>
          <w:gallery w:val="placeholder"/>
        </w:category>
        <w:types>
          <w:type w:val="bbPlcHdr"/>
        </w:types>
        <w:behaviors>
          <w:behavior w:val="content"/>
        </w:behaviors>
        <w:description w:val=""/>
        <w:guid w:val="{0d2f3a56-1464-4c55-816f-83893c673a95}"/>
      </w:docPartPr>
      <w:docPartBody>
        <w:p>
          <w:r>
            <w:rPr>
              <w:color w:val="808080"/>
            </w:rPr>
            <w:t>单击此处输入文字。</w:t>
          </w:r>
        </w:p>
      </w:docPartBody>
    </w:docPart>
    <w:docPart>
      <w:docPartPr>
        <w:name w:val="{11af1e98-64de-4346-94b4-e7c0530ebe7e}"/>
        <w:style w:val=""/>
        <w:category>
          <w:name w:val="常规"/>
          <w:gallery w:val="placeholder"/>
        </w:category>
        <w:types>
          <w:type w:val="bbPlcHdr"/>
        </w:types>
        <w:behaviors>
          <w:behavior w:val="content"/>
        </w:behaviors>
        <w:description w:val=""/>
        <w:guid w:val="{11af1e98-64de-4346-94b4-e7c0530ebe7e}"/>
      </w:docPartPr>
      <w:docPartBody>
        <w:p>
          <w:r>
            <w:rPr>
              <w:color w:val="808080"/>
            </w:rPr>
            <w:t>单击此处输入文字。</w:t>
          </w:r>
        </w:p>
      </w:docPartBody>
    </w:docPart>
    <w:docPart>
      <w:docPartPr>
        <w:name w:val="{32671311-3ef0-4f96-bcb1-a2365f0efa29}"/>
        <w:style w:val=""/>
        <w:category>
          <w:name w:val="常规"/>
          <w:gallery w:val="placeholder"/>
        </w:category>
        <w:types>
          <w:type w:val="bbPlcHdr"/>
        </w:types>
        <w:behaviors>
          <w:behavior w:val="content"/>
        </w:behaviors>
        <w:description w:val=""/>
        <w:guid w:val="{32671311-3ef0-4f96-bcb1-a2365f0efa29}"/>
      </w:docPartPr>
      <w:docPartBody>
        <w:p>
          <w:r>
            <w:rPr>
              <w:color w:val="808080"/>
            </w:rPr>
            <w:t>单击此处输入文字。</w:t>
          </w:r>
        </w:p>
      </w:docPartBody>
    </w:docPart>
    <w:docPart>
      <w:docPartPr>
        <w:name w:val="{f2a31442-acf4-42ec-980e-bc9d7febeee3}"/>
        <w:style w:val=""/>
        <w:category>
          <w:name w:val="常规"/>
          <w:gallery w:val="placeholder"/>
        </w:category>
        <w:types>
          <w:type w:val="bbPlcHdr"/>
        </w:types>
        <w:behaviors>
          <w:behavior w:val="content"/>
        </w:behaviors>
        <w:description w:val=""/>
        <w:guid w:val="{f2a31442-acf4-42ec-980e-bc9d7febeee3}"/>
      </w:docPartPr>
      <w:docPartBody>
        <w:p>
          <w:r>
            <w:rPr>
              <w:color w:val="808080"/>
            </w:rPr>
            <w:t>单击此处输入文字。</w:t>
          </w:r>
        </w:p>
      </w:docPartBody>
    </w:docPart>
    <w:docPart>
      <w:docPartPr>
        <w:name w:val="{30d66c00-c503-4206-8d84-06a068b7507e}"/>
        <w:style w:val=""/>
        <w:category>
          <w:name w:val="常规"/>
          <w:gallery w:val="placeholder"/>
        </w:category>
        <w:types>
          <w:type w:val="bbPlcHdr"/>
        </w:types>
        <w:behaviors>
          <w:behavior w:val="content"/>
        </w:behaviors>
        <w:description w:val=""/>
        <w:guid w:val="{30d66c00-c503-4206-8d84-06a068b7507e}"/>
      </w:docPartPr>
      <w:docPartBody>
        <w:p>
          <w:r>
            <w:rPr>
              <w:color w:val="808080"/>
            </w:rPr>
            <w:t>单击此处输入文字。</w:t>
          </w:r>
        </w:p>
      </w:docPartBody>
    </w:docPart>
    <w:docPart>
      <w:docPartPr>
        <w:name w:val="{16b54fa1-1c01-4d31-a86d-ac31e1bbde57}"/>
        <w:style w:val=""/>
        <w:category>
          <w:name w:val="常规"/>
          <w:gallery w:val="placeholder"/>
        </w:category>
        <w:types>
          <w:type w:val="bbPlcHdr"/>
        </w:types>
        <w:behaviors>
          <w:behavior w:val="content"/>
        </w:behaviors>
        <w:description w:val=""/>
        <w:guid w:val="{16b54fa1-1c01-4d31-a86d-ac31e1bbde57}"/>
      </w:docPartPr>
      <w:docPartBody>
        <w:p>
          <w:r>
            <w:rPr>
              <w:color w:val="808080"/>
            </w:rPr>
            <w:t>单击此处输入文字。</w:t>
          </w:r>
        </w:p>
      </w:docPartBody>
    </w:docPart>
    <w:docPart>
      <w:docPartPr>
        <w:name w:val="{b3a046fe-229a-4cb2-8b6e-9e9a088bdf4a}"/>
        <w:style w:val=""/>
        <w:category>
          <w:name w:val="常规"/>
          <w:gallery w:val="placeholder"/>
        </w:category>
        <w:types>
          <w:type w:val="bbPlcHdr"/>
        </w:types>
        <w:behaviors>
          <w:behavior w:val="content"/>
        </w:behaviors>
        <w:description w:val=""/>
        <w:guid w:val="{b3a046fe-229a-4cb2-8b6e-9e9a088bdf4a}"/>
      </w:docPartPr>
      <w:docPartBody>
        <w:p>
          <w:r>
            <w:rPr>
              <w:color w:val="808080"/>
            </w:rPr>
            <w:t>单击此处输入文字。</w:t>
          </w:r>
        </w:p>
      </w:docPartBody>
    </w:docPart>
    <w:docPart>
      <w:docPartPr>
        <w:name w:val="{def0fcb4-0778-4cf5-83aa-28bf2df8cffc}"/>
        <w:style w:val=""/>
        <w:category>
          <w:name w:val="常规"/>
          <w:gallery w:val="placeholder"/>
        </w:category>
        <w:types>
          <w:type w:val="bbPlcHdr"/>
        </w:types>
        <w:behaviors>
          <w:behavior w:val="content"/>
        </w:behaviors>
        <w:description w:val=""/>
        <w:guid w:val="{def0fcb4-0778-4cf5-83aa-28bf2df8cffc}"/>
      </w:docPartPr>
      <w:docPartBody>
        <w:p>
          <w:r>
            <w:rPr>
              <w:color w:val="808080"/>
            </w:rPr>
            <w:t>单击此处输入文字。</w:t>
          </w:r>
        </w:p>
      </w:docPartBody>
    </w:docPart>
    <w:docPart>
      <w:docPartPr>
        <w:name w:val="{02aced65-6920-4433-a6a1-7dad63a05a15}"/>
        <w:style w:val=""/>
        <w:category>
          <w:name w:val="常规"/>
          <w:gallery w:val="placeholder"/>
        </w:category>
        <w:types>
          <w:type w:val="bbPlcHdr"/>
        </w:types>
        <w:behaviors>
          <w:behavior w:val="content"/>
        </w:behaviors>
        <w:description w:val=""/>
        <w:guid w:val="{02aced65-6920-4433-a6a1-7dad63a05a15}"/>
      </w:docPartPr>
      <w:docPartBody>
        <w:p>
          <w:r>
            <w:rPr>
              <w:color w:val="808080"/>
            </w:rPr>
            <w:t>单击此处输入文字。</w:t>
          </w:r>
        </w:p>
      </w:docPartBody>
    </w:docPart>
    <w:docPart>
      <w:docPartPr>
        <w:name w:val="{e04f5898-6763-4a6a-83a0-767e77f0e485}"/>
        <w:style w:val=""/>
        <w:category>
          <w:name w:val="常规"/>
          <w:gallery w:val="placeholder"/>
        </w:category>
        <w:types>
          <w:type w:val="bbPlcHdr"/>
        </w:types>
        <w:behaviors>
          <w:behavior w:val="content"/>
        </w:behaviors>
        <w:description w:val=""/>
        <w:guid w:val="{e04f5898-6763-4a6a-83a0-767e77f0e485}"/>
      </w:docPartPr>
      <w:docPartBody>
        <w:p>
          <w:r>
            <w:rPr>
              <w:color w:val="808080"/>
            </w:rPr>
            <w:t>单击此处输入文字。</w:t>
          </w:r>
        </w:p>
      </w:docPartBody>
    </w:docPart>
    <w:docPart>
      <w:docPartPr>
        <w:name w:val="{ca62863b-8b55-43db-a9c8-30e194fcb704}"/>
        <w:style w:val=""/>
        <w:category>
          <w:name w:val="常规"/>
          <w:gallery w:val="placeholder"/>
        </w:category>
        <w:types>
          <w:type w:val="bbPlcHdr"/>
        </w:types>
        <w:behaviors>
          <w:behavior w:val="content"/>
        </w:behaviors>
        <w:description w:val=""/>
        <w:guid w:val="{ca62863b-8b55-43db-a9c8-30e194fcb704}"/>
      </w:docPartPr>
      <w:docPartBody>
        <w:p>
          <w:r>
            <w:rPr>
              <w:color w:val="808080"/>
            </w:rPr>
            <w:t>单击此处输入文字。</w:t>
          </w:r>
        </w:p>
      </w:docPartBody>
    </w:docPart>
    <w:docPart>
      <w:docPartPr>
        <w:name w:val="{43d0fd1d-ddce-46ae-bba9-635234769451}"/>
        <w:style w:val=""/>
        <w:category>
          <w:name w:val="常规"/>
          <w:gallery w:val="placeholder"/>
        </w:category>
        <w:types>
          <w:type w:val="bbPlcHdr"/>
        </w:types>
        <w:behaviors>
          <w:behavior w:val="content"/>
        </w:behaviors>
        <w:description w:val=""/>
        <w:guid w:val="{43d0fd1d-ddce-46ae-bba9-635234769451}"/>
      </w:docPartPr>
      <w:docPartBody>
        <w:p>
          <w:r>
            <w:rPr>
              <w:color w:val="808080"/>
            </w:rPr>
            <w:t>单击此处输入文字。</w:t>
          </w:r>
        </w:p>
      </w:docPartBody>
    </w:docPart>
    <w:docPart>
      <w:docPartPr>
        <w:name w:val="{d946fb3b-9ff3-4cd1-8816-c5230f650271}"/>
        <w:style w:val=""/>
        <w:category>
          <w:name w:val="常规"/>
          <w:gallery w:val="placeholder"/>
        </w:category>
        <w:types>
          <w:type w:val="bbPlcHdr"/>
        </w:types>
        <w:behaviors>
          <w:behavior w:val="content"/>
        </w:behaviors>
        <w:description w:val=""/>
        <w:guid w:val="{d946fb3b-9ff3-4cd1-8816-c5230f650271}"/>
      </w:docPartPr>
      <w:docPartBody>
        <w:p>
          <w:r>
            <w:rPr>
              <w:color w:val="808080"/>
            </w:rPr>
            <w:t>单击此处输入文字。</w:t>
          </w:r>
        </w:p>
      </w:docPartBody>
    </w:docPart>
    <w:docPart>
      <w:docPartPr>
        <w:name w:val="{bdc18717-a8d3-43ec-af9e-a71c88e8fe0f}"/>
        <w:style w:val=""/>
        <w:category>
          <w:name w:val="常规"/>
          <w:gallery w:val="placeholder"/>
        </w:category>
        <w:types>
          <w:type w:val="bbPlcHdr"/>
        </w:types>
        <w:behaviors>
          <w:behavior w:val="content"/>
        </w:behaviors>
        <w:description w:val=""/>
        <w:guid w:val="{bdc18717-a8d3-43ec-af9e-a71c88e8fe0f}"/>
      </w:docPartPr>
      <w:docPartBody>
        <w:p>
          <w:r>
            <w:rPr>
              <w:color w:val="808080"/>
            </w:rPr>
            <w:t>单击此处输入文字。</w:t>
          </w:r>
        </w:p>
      </w:docPartBody>
    </w:docPart>
    <w:docPart>
      <w:docPartPr>
        <w:name w:val="{69dd98bd-63d9-4c41-ac20-4b4b61816785}"/>
        <w:style w:val=""/>
        <w:category>
          <w:name w:val="常规"/>
          <w:gallery w:val="placeholder"/>
        </w:category>
        <w:types>
          <w:type w:val="bbPlcHdr"/>
        </w:types>
        <w:behaviors>
          <w:behavior w:val="content"/>
        </w:behaviors>
        <w:description w:val=""/>
        <w:guid w:val="{69dd98bd-63d9-4c41-ac20-4b4b61816785}"/>
      </w:docPartPr>
      <w:docPartBody>
        <w:p>
          <w:r>
            <w:rPr>
              <w:color w:val="808080"/>
            </w:rPr>
            <w:t>单击此处输入日期。</w:t>
          </w:r>
        </w:p>
      </w:docPartBody>
    </w:docPart>
    <w:docPart>
      <w:docPartPr>
        <w:name w:val="{3226158e-7cc1-4f8e-a751-8f3ce65ab616}"/>
        <w:style w:val=""/>
        <w:category>
          <w:name w:val="常规"/>
          <w:gallery w:val="placeholder"/>
        </w:category>
        <w:types>
          <w:type w:val="bbPlcHdr"/>
        </w:types>
        <w:behaviors>
          <w:behavior w:val="content"/>
        </w:behaviors>
        <w:description w:val=""/>
        <w:guid w:val="{3226158e-7cc1-4f8e-a751-8f3ce65ab616}"/>
      </w:docPartPr>
      <w:docPartBody>
        <w:p>
          <w:r>
            <w:rPr>
              <w:color w:val="808080"/>
            </w:rPr>
            <w:t>单击此处输入日期。</w:t>
          </w:r>
        </w:p>
      </w:docPartBody>
    </w:docPart>
    <w:docPart>
      <w:docPartPr>
        <w:name w:val="{227e8d61-8bb8-497b-8ed1-9724a14548fb}"/>
        <w:style w:val=""/>
        <w:category>
          <w:name w:val="常规"/>
          <w:gallery w:val="placeholder"/>
        </w:category>
        <w:types>
          <w:type w:val="bbPlcHdr"/>
        </w:types>
        <w:behaviors>
          <w:behavior w:val="content"/>
        </w:behaviors>
        <w:description w:val=""/>
        <w:guid w:val="{227e8d61-8bb8-497b-8ed1-9724a14548fb}"/>
      </w:docPartPr>
      <w:docPartBody>
        <w:p>
          <w:r>
            <w:rPr>
              <w:color w:val="808080"/>
            </w:rPr>
            <w:t>单击此处输入日期。</w:t>
          </w:r>
        </w:p>
      </w:docPartBody>
    </w:docPart>
    <w:docPart>
      <w:docPartPr>
        <w:name w:val="{84906d7b-fe65-4a1f-9b6e-859beba643f5}"/>
        <w:style w:val=""/>
        <w:category>
          <w:name w:val="常规"/>
          <w:gallery w:val="placeholder"/>
        </w:category>
        <w:types>
          <w:type w:val="bbPlcHdr"/>
        </w:types>
        <w:behaviors>
          <w:behavior w:val="content"/>
        </w:behaviors>
        <w:description w:val=""/>
        <w:guid w:val="{84906d7b-fe65-4a1f-9b6e-859beba643f5}"/>
      </w:docPartPr>
      <w:docPartBody>
        <w:p>
          <w:r>
            <w:rPr>
              <w:color w:val="808080"/>
            </w:rPr>
            <w:t>单击此处输入日期。</w:t>
          </w:r>
        </w:p>
      </w:docPartBody>
    </w:docPart>
    <w:docPart>
      <w:docPartPr>
        <w:name w:val="{e62bd134-fa38-4096-84b7-24544f766b06}"/>
        <w:style w:val=""/>
        <w:category>
          <w:name w:val="常规"/>
          <w:gallery w:val="placeholder"/>
        </w:category>
        <w:types>
          <w:type w:val="bbPlcHdr"/>
        </w:types>
        <w:behaviors>
          <w:behavior w:val="content"/>
        </w:behaviors>
        <w:description w:val=""/>
        <w:guid w:val="{e62bd134-fa38-4096-84b7-24544f766b06}"/>
      </w:docPartPr>
      <w:docPartBody>
        <w:p>
          <w:r>
            <w:rPr>
              <w:color w:val="808080"/>
            </w:rPr>
            <w:t>单击此处输入日期。</w:t>
          </w:r>
        </w:p>
      </w:docPartBody>
    </w:docPart>
    <w:docPart>
      <w:docPartPr>
        <w:name w:val="{7816c474-874b-48e1-964e-c3ba645db467}"/>
        <w:style w:val=""/>
        <w:category>
          <w:name w:val="常规"/>
          <w:gallery w:val="placeholder"/>
        </w:category>
        <w:types>
          <w:type w:val="bbPlcHdr"/>
        </w:types>
        <w:behaviors>
          <w:behavior w:val="content"/>
        </w:behaviors>
        <w:description w:val=""/>
        <w:guid w:val="{7816c474-874b-48e1-964e-c3ba645db467}"/>
      </w:docPartPr>
      <w:docPartBody>
        <w:p>
          <w:r>
            <w:rPr>
              <w:color w:val="808080"/>
            </w:rPr>
            <w:t>单击此处输入日期。</w:t>
          </w:r>
        </w:p>
      </w:docPartBody>
    </w:docPart>
    <w:docPart>
      <w:docPartPr>
        <w:name w:val="{bc3fffcc-d4a7-48f0-8f15-2ba9acf94029}"/>
        <w:style w:val=""/>
        <w:category>
          <w:name w:val="常规"/>
          <w:gallery w:val="placeholder"/>
        </w:category>
        <w:types>
          <w:type w:val="bbPlcHdr"/>
        </w:types>
        <w:behaviors>
          <w:behavior w:val="content"/>
        </w:behaviors>
        <w:description w:val=""/>
        <w:guid w:val="{bc3fffcc-d4a7-48f0-8f15-2ba9acf94029}"/>
      </w:docPartPr>
      <w:docPartBody>
        <w:p>
          <w:r>
            <w:rPr>
              <w:color w:val="808080"/>
            </w:rPr>
            <w:t>单击此处输入文字。</w:t>
          </w:r>
        </w:p>
      </w:docPartBody>
    </w:docPart>
    <w:docPart>
      <w:docPartPr>
        <w:name w:val="{26b3b764-8337-4f8c-ab87-28fd04ea17cd}"/>
        <w:style w:val=""/>
        <w:category>
          <w:name w:val="常规"/>
          <w:gallery w:val="placeholder"/>
        </w:category>
        <w:types>
          <w:type w:val="bbPlcHdr"/>
        </w:types>
        <w:behaviors>
          <w:behavior w:val="content"/>
        </w:behaviors>
        <w:description w:val=""/>
        <w:guid w:val="{26b3b764-8337-4f8c-ab87-28fd04ea17cd}"/>
      </w:docPartPr>
      <w:docPartBody>
        <w:p>
          <w:r>
            <w:rPr>
              <w:color w:val="808080"/>
            </w:rPr>
            <w:t>单击此处输入文字。</w:t>
          </w:r>
        </w:p>
      </w:docPartBody>
    </w:docPart>
    <w:docPart>
      <w:docPartPr>
        <w:name w:val="{69852cbd-a285-499d-a959-cf6869a73517}"/>
        <w:style w:val=""/>
        <w:category>
          <w:name w:val="常规"/>
          <w:gallery w:val="placeholder"/>
        </w:category>
        <w:types>
          <w:type w:val="bbPlcHdr"/>
        </w:types>
        <w:behaviors>
          <w:behavior w:val="content"/>
        </w:behaviors>
        <w:description w:val=""/>
        <w:guid w:val="{69852cbd-a285-499d-a959-cf6869a73517}"/>
      </w:docPartPr>
      <w:docPartBody>
        <w:p>
          <w:r>
            <w:rPr>
              <w:color w:val="808080"/>
            </w:rPr>
            <w:t>单击此处输入文字。</w:t>
          </w:r>
        </w:p>
      </w:docPartBody>
    </w:docPart>
    <w:docPart>
      <w:docPartPr>
        <w:name w:val="{81822c72-e14e-42e9-bbbf-2e4827e6fe8f}"/>
        <w:style w:val=""/>
        <w:category>
          <w:name w:val="常规"/>
          <w:gallery w:val="placeholder"/>
        </w:category>
        <w:types>
          <w:type w:val="bbPlcHdr"/>
        </w:types>
        <w:behaviors>
          <w:behavior w:val="content"/>
        </w:behaviors>
        <w:description w:val=""/>
        <w:guid w:val="{81822c72-e14e-42e9-bbbf-2e4827e6fe8f}"/>
      </w:docPartPr>
      <w:docPartBody>
        <w:p>
          <w:r>
            <w:rPr>
              <w:color w:val="808080"/>
            </w:rPr>
            <w:t>单击此处输入文字。</w:t>
          </w:r>
        </w:p>
      </w:docPartBody>
    </w:docPart>
    <w:docPart>
      <w:docPartPr>
        <w:name w:val="{c31f8470-81c2-4095-9c52-018ef97dbcb5}"/>
        <w:style w:val=""/>
        <w:category>
          <w:name w:val="常规"/>
          <w:gallery w:val="placeholder"/>
        </w:category>
        <w:types>
          <w:type w:val="bbPlcHdr"/>
        </w:types>
        <w:behaviors>
          <w:behavior w:val="content"/>
        </w:behaviors>
        <w:description w:val=""/>
        <w:guid w:val="{c31f8470-81c2-4095-9c52-018ef97dbcb5}"/>
      </w:docPartPr>
      <w:docPartBody>
        <w:p>
          <w:r>
            <w:rPr>
              <w:color w:val="808080"/>
            </w:rPr>
            <w:t>单击此处输入文字。</w:t>
          </w:r>
        </w:p>
      </w:docPartBody>
    </w:docPart>
    <w:docPart>
      <w:docPartPr>
        <w:name w:val="{10c73f22-f030-4c64-87ee-c167e1421d0e}"/>
        <w:style w:val=""/>
        <w:category>
          <w:name w:val="常规"/>
          <w:gallery w:val="placeholder"/>
        </w:category>
        <w:types>
          <w:type w:val="bbPlcHdr"/>
        </w:types>
        <w:behaviors>
          <w:behavior w:val="content"/>
        </w:behaviors>
        <w:description w:val=""/>
        <w:guid w:val="{10c73f22-f030-4c64-87ee-c167e1421d0e}"/>
      </w:docPartPr>
      <w:docPartBody>
        <w:p>
          <w:r>
            <w:rPr>
              <w:color w:val="808080"/>
            </w:rPr>
            <w:t>单击此处输入文字。</w:t>
          </w:r>
        </w:p>
      </w:docPartBody>
    </w:docPart>
    <w:docPart>
      <w:docPartPr>
        <w:name w:val="{ceec2208-4b36-4e97-9119-b51eebd34fe2}"/>
        <w:style w:val=""/>
        <w:category>
          <w:name w:val="常规"/>
          <w:gallery w:val="placeholder"/>
        </w:category>
        <w:types>
          <w:type w:val="bbPlcHdr"/>
        </w:types>
        <w:behaviors>
          <w:behavior w:val="content"/>
        </w:behaviors>
        <w:description w:val=""/>
        <w:guid w:val="{ceec2208-4b36-4e97-9119-b51eebd34fe2}"/>
      </w:docPartPr>
      <w:docPartBody>
        <w:p>
          <w:r>
            <w:rPr>
              <w:color w:val="808080"/>
            </w:rPr>
            <w:t>单击此处输入文字。</w:t>
          </w:r>
        </w:p>
      </w:docPartBody>
    </w:docPart>
    <w:docPart>
      <w:docPartPr>
        <w:name w:val="{c51e6556-101b-4c8a-9525-a7dab21dce3e}"/>
        <w:style w:val=""/>
        <w:category>
          <w:name w:val="常规"/>
          <w:gallery w:val="placeholder"/>
        </w:category>
        <w:types>
          <w:type w:val="bbPlcHdr"/>
        </w:types>
        <w:behaviors>
          <w:behavior w:val="content"/>
        </w:behaviors>
        <w:description w:val=""/>
        <w:guid w:val="{c51e6556-101b-4c8a-9525-a7dab21dce3e}"/>
      </w:docPartPr>
      <w:docPartBody>
        <w:p>
          <w:r>
            <w:rPr>
              <w:color w:val="808080"/>
            </w:rPr>
            <w:t>单击此处输入文字。</w:t>
          </w:r>
        </w:p>
      </w:docPartBody>
    </w:docPart>
    <w:docPart>
      <w:docPartPr>
        <w:name w:val="{0b9fa68f-581c-469d-b6c4-09aa3b230109}"/>
        <w:style w:val=""/>
        <w:category>
          <w:name w:val="常规"/>
          <w:gallery w:val="placeholder"/>
        </w:category>
        <w:types>
          <w:type w:val="bbPlcHdr"/>
        </w:types>
        <w:behaviors>
          <w:behavior w:val="content"/>
        </w:behaviors>
        <w:description w:val=""/>
        <w:guid w:val="{0b9fa68f-581c-469d-b6c4-09aa3b230109}"/>
      </w:docPartPr>
      <w:docPartBody>
        <w:p>
          <w:r>
            <w:rPr>
              <w:color w:val="808080"/>
            </w:rPr>
            <w:t>单击此处输入文字。</w:t>
          </w:r>
        </w:p>
      </w:docPartBody>
    </w:docPart>
    <w:docPart>
      <w:docPartPr>
        <w:name w:val="{b1f1855c-99c0-45c8-b2ec-939e3671a030}"/>
        <w:style w:val=""/>
        <w:category>
          <w:name w:val="常规"/>
          <w:gallery w:val="placeholder"/>
        </w:category>
        <w:types>
          <w:type w:val="bbPlcHdr"/>
        </w:types>
        <w:behaviors>
          <w:behavior w:val="content"/>
        </w:behaviors>
        <w:description w:val=""/>
        <w:guid w:val="{b1f1855c-99c0-45c8-b2ec-939e3671a030}"/>
      </w:docPartPr>
      <w:docPartBody>
        <w:p>
          <w:r>
            <w:rPr>
              <w:color w:val="808080"/>
            </w:rPr>
            <w:t>单击此处输入文字。</w:t>
          </w:r>
        </w:p>
      </w:docPartBody>
    </w:docPart>
    <w:docPart>
      <w:docPartPr>
        <w:name w:val="{e388c799-b9c8-4abb-ba87-75a3c82885e2}"/>
        <w:style w:val=""/>
        <w:category>
          <w:name w:val="常规"/>
          <w:gallery w:val="placeholder"/>
        </w:category>
        <w:types>
          <w:type w:val="bbPlcHdr"/>
        </w:types>
        <w:behaviors>
          <w:behavior w:val="content"/>
        </w:behaviors>
        <w:description w:val=""/>
        <w:guid w:val="{e388c799-b9c8-4abb-ba87-75a3c82885e2}"/>
      </w:docPartPr>
      <w:docPartBody>
        <w:p>
          <w:r>
            <w:rPr>
              <w:color w:val="808080"/>
            </w:rPr>
            <w:t>单击此处输入文字。</w:t>
          </w:r>
        </w:p>
      </w:docPartBody>
    </w:docPart>
    <w:docPart>
      <w:docPartPr>
        <w:name w:val="{9610e2e9-978e-48a7-b7cb-c8e13d8e9631}"/>
        <w:style w:val=""/>
        <w:category>
          <w:name w:val="常规"/>
          <w:gallery w:val="placeholder"/>
        </w:category>
        <w:types>
          <w:type w:val="bbPlcHdr"/>
        </w:types>
        <w:behaviors>
          <w:behavior w:val="content"/>
        </w:behaviors>
        <w:description w:val=""/>
        <w:guid w:val="{9610e2e9-978e-48a7-b7cb-c8e13d8e9631}"/>
      </w:docPartPr>
      <w:docPartBody>
        <w:p>
          <w:r>
            <w:rPr>
              <w:color w:val="808080"/>
            </w:rPr>
            <w:t>单击此处输入文字。</w:t>
          </w:r>
        </w:p>
      </w:docPartBody>
    </w:docPart>
    <w:docPart>
      <w:docPartPr>
        <w:name w:val="{1de6476f-b448-457e-b8fc-55969b5a3452}"/>
        <w:style w:val=""/>
        <w:category>
          <w:name w:val="常规"/>
          <w:gallery w:val="placeholder"/>
        </w:category>
        <w:types>
          <w:type w:val="bbPlcHdr"/>
        </w:types>
        <w:behaviors>
          <w:behavior w:val="content"/>
        </w:behaviors>
        <w:description w:val=""/>
        <w:guid w:val="{1de6476f-b448-457e-b8fc-55969b5a3452}"/>
      </w:docPartPr>
      <w:docPartBody>
        <w:p>
          <w:r>
            <w:rPr>
              <w:color w:val="808080"/>
            </w:rPr>
            <w:t>单击此处输入文字。</w:t>
          </w:r>
        </w:p>
      </w:docPartBody>
    </w:docPart>
    <w:docPart>
      <w:docPartPr>
        <w:name w:val="{91734e9b-4716-4409-a124-48366b2677e0}"/>
        <w:style w:val=""/>
        <w:category>
          <w:name w:val="常规"/>
          <w:gallery w:val="placeholder"/>
        </w:category>
        <w:types>
          <w:type w:val="bbPlcHdr"/>
        </w:types>
        <w:behaviors>
          <w:behavior w:val="content"/>
        </w:behaviors>
        <w:description w:val=""/>
        <w:guid w:val="{91734e9b-4716-4409-a124-48366b2677e0}"/>
      </w:docPartPr>
      <w:docPartBody>
        <w:p>
          <w:r>
            <w:rPr>
              <w:color w:val="808080"/>
            </w:rPr>
            <w:t>选择一项。</w:t>
          </w:r>
        </w:p>
      </w:docPartBody>
    </w:docPart>
    <w:docPart>
      <w:docPartPr>
        <w:name w:val="{576ce2e2-6ed0-475e-a749-931f7e87a9c2}"/>
        <w:style w:val=""/>
        <w:category>
          <w:name w:val="常规"/>
          <w:gallery w:val="placeholder"/>
        </w:category>
        <w:types>
          <w:type w:val="bbPlcHdr"/>
        </w:types>
        <w:behaviors>
          <w:behavior w:val="content"/>
        </w:behaviors>
        <w:description w:val=""/>
        <w:guid w:val="{576ce2e2-6ed0-475e-a749-931f7e87a9c2}"/>
      </w:docPartPr>
      <w:docPartBody>
        <w:p>
          <w:r>
            <w:rPr>
              <w:color w:val="808080"/>
            </w:rPr>
            <w:t>单击此处输入文字。</w:t>
          </w:r>
        </w:p>
      </w:docPartBody>
    </w:docPart>
    <w:docPart>
      <w:docPartPr>
        <w:name w:val="{4eb98cd5-d4bb-4cdb-b737-c6bde22f3abb}"/>
        <w:style w:val=""/>
        <w:category>
          <w:name w:val="常规"/>
          <w:gallery w:val="placeholder"/>
        </w:category>
        <w:types>
          <w:type w:val="bbPlcHdr"/>
        </w:types>
        <w:behaviors>
          <w:behavior w:val="content"/>
        </w:behaviors>
        <w:description w:val=""/>
        <w:guid w:val="{4eb98cd5-d4bb-4cdb-b737-c6bde22f3abb}"/>
      </w:docPartPr>
      <w:docPartBody>
        <w:p>
          <w:r>
            <w:rPr>
              <w:color w:val="808080"/>
            </w:rPr>
            <w:t>单击此处输入文字。</w:t>
          </w:r>
        </w:p>
      </w:docPartBody>
    </w:docPart>
    <w:docPart>
      <w:docPartPr>
        <w:name w:val="{66ca7aed-4d86-470a-8d1e-e4ffff878464}"/>
        <w:style w:val=""/>
        <w:category>
          <w:name w:val="常规"/>
          <w:gallery w:val="placeholder"/>
        </w:category>
        <w:types>
          <w:type w:val="bbPlcHdr"/>
        </w:types>
        <w:behaviors>
          <w:behavior w:val="content"/>
        </w:behaviors>
        <w:description w:val=""/>
        <w:guid w:val="{66ca7aed-4d86-470a-8d1e-e4ffff878464}"/>
      </w:docPartPr>
      <w:docPartBody>
        <w:p>
          <w:r>
            <w:rPr>
              <w:color w:val="808080"/>
            </w:rPr>
            <w:t>单击此处输入文字。</w:t>
          </w:r>
        </w:p>
      </w:docPartBody>
    </w:docPart>
    <w:docPart>
      <w:docPartPr>
        <w:name w:val="{33caaee1-ac29-47b6-bab5-b279136a18d0}"/>
        <w:style w:val=""/>
        <w:category>
          <w:name w:val="常规"/>
          <w:gallery w:val="placeholder"/>
        </w:category>
        <w:types>
          <w:type w:val="bbPlcHdr"/>
        </w:types>
        <w:behaviors>
          <w:behavior w:val="content"/>
        </w:behaviors>
        <w:description w:val=""/>
        <w:guid w:val="{33caaee1-ac29-47b6-bab5-b279136a18d0}"/>
      </w:docPartPr>
      <w:docPartBody>
        <w:p>
          <w:r>
            <w:rPr>
              <w:color w:val="808080"/>
            </w:rPr>
            <w:t>单击此处输入文字。</w:t>
          </w:r>
        </w:p>
      </w:docPartBody>
    </w:docPart>
    <w:docPart>
      <w:docPartPr>
        <w:name w:val="{78245828-3f22-4c3f-806b-f32f14089d7d}"/>
        <w:style w:val=""/>
        <w:category>
          <w:name w:val="常规"/>
          <w:gallery w:val="placeholder"/>
        </w:category>
        <w:types>
          <w:type w:val="bbPlcHdr"/>
        </w:types>
        <w:behaviors>
          <w:behavior w:val="content"/>
        </w:behaviors>
        <w:description w:val=""/>
        <w:guid w:val="{78245828-3f22-4c3f-806b-f32f14089d7d}"/>
      </w:docPartPr>
      <w:docPartBody>
        <w:p>
          <w:r>
            <w:rPr>
              <w:color w:val="808080"/>
            </w:rPr>
            <w:t>单击此处输入文字。</w:t>
          </w:r>
        </w:p>
      </w:docPartBody>
    </w:docPart>
    <w:docPart>
      <w:docPartPr>
        <w:name w:val="{bbc0391c-0bf7-41aa-9075-3ba0cb3df669}"/>
        <w:style w:val=""/>
        <w:category>
          <w:name w:val="常规"/>
          <w:gallery w:val="placeholder"/>
        </w:category>
        <w:types>
          <w:type w:val="bbPlcHdr"/>
        </w:types>
        <w:behaviors>
          <w:behavior w:val="content"/>
        </w:behaviors>
        <w:description w:val=""/>
        <w:guid w:val="{bbc0391c-0bf7-41aa-9075-3ba0cb3df669}"/>
      </w:docPartPr>
      <w:docPartBody>
        <w:p>
          <w:r>
            <w:rPr>
              <w:color w:val="808080"/>
            </w:rPr>
            <w:t>单击此处输入文字。</w:t>
          </w:r>
        </w:p>
      </w:docPartBody>
    </w:docPart>
    <w:docPart>
      <w:docPartPr>
        <w:name w:val="{c2181b60-291f-44ab-944f-4771d0a6f5ad}"/>
        <w:style w:val=""/>
        <w:category>
          <w:name w:val="常规"/>
          <w:gallery w:val="placeholder"/>
        </w:category>
        <w:types>
          <w:type w:val="bbPlcHdr"/>
        </w:types>
        <w:behaviors>
          <w:behavior w:val="content"/>
        </w:behaviors>
        <w:description w:val=""/>
        <w:guid w:val="{c2181b60-291f-44ab-944f-4771d0a6f5ad}"/>
      </w:docPartPr>
      <w:docPartBody>
        <w:p>
          <w:r>
            <w:rPr>
              <w:color w:val="808080"/>
            </w:rPr>
            <w:t>单击此处输入文字。</w:t>
          </w:r>
        </w:p>
      </w:docPartBody>
    </w:docPart>
    <w:docPart>
      <w:docPartPr>
        <w:name w:val="{490acbd9-6260-4485-80b5-c8ba5aa115d4}"/>
        <w:style w:val=""/>
        <w:category>
          <w:name w:val="常规"/>
          <w:gallery w:val="placeholder"/>
        </w:category>
        <w:types>
          <w:type w:val="bbPlcHdr"/>
        </w:types>
        <w:behaviors>
          <w:behavior w:val="content"/>
        </w:behaviors>
        <w:description w:val=""/>
        <w:guid w:val="{490acbd9-6260-4485-80b5-c8ba5aa115d4}"/>
      </w:docPartPr>
      <w:docPartBody>
        <w:p>
          <w:r>
            <w:rPr>
              <w:color w:val="808080"/>
            </w:rPr>
            <w:t>单击此处输入文字。</w:t>
          </w:r>
        </w:p>
      </w:docPartBody>
    </w:docPart>
    <w:docPart>
      <w:docPartPr>
        <w:name w:val="{cefd17dc-8f24-4363-ba08-fadb0d0882ec}"/>
        <w:style w:val=""/>
        <w:category>
          <w:name w:val="常规"/>
          <w:gallery w:val="placeholder"/>
        </w:category>
        <w:types>
          <w:type w:val="bbPlcHdr"/>
        </w:types>
        <w:behaviors>
          <w:behavior w:val="content"/>
        </w:behaviors>
        <w:description w:val=""/>
        <w:guid w:val="{cefd17dc-8f24-4363-ba08-fadb0d0882ec}"/>
      </w:docPartPr>
      <w:docPartBody>
        <w:p>
          <w:r>
            <w:rPr>
              <w:color w:val="808080"/>
            </w:rPr>
            <w:t>单击此处输入文字。</w:t>
          </w:r>
        </w:p>
      </w:docPartBody>
    </w:docPart>
    <w:docPart>
      <w:docPartPr>
        <w:name w:val="{0cdb472f-82cb-4eff-9e1e-c8a8c00e2802}"/>
        <w:style w:val=""/>
        <w:category>
          <w:name w:val="常规"/>
          <w:gallery w:val="placeholder"/>
        </w:category>
        <w:types>
          <w:type w:val="bbPlcHdr"/>
        </w:types>
        <w:behaviors>
          <w:behavior w:val="content"/>
        </w:behaviors>
        <w:description w:val=""/>
        <w:guid w:val="{0cdb472f-82cb-4eff-9e1e-c8a8c00e2802}"/>
      </w:docPartPr>
      <w:docPartBody>
        <w:p>
          <w:r>
            <w:rPr>
              <w:color w:val="808080"/>
            </w:rPr>
            <w:t>单击此处输入文字。</w:t>
          </w:r>
        </w:p>
      </w:docPartBody>
    </w:docPart>
    <w:docPart>
      <w:docPartPr>
        <w:name w:val="{c54b4c19-4893-4305-9003-acd48112099a}"/>
        <w:style w:val=""/>
        <w:category>
          <w:name w:val="常规"/>
          <w:gallery w:val="placeholder"/>
        </w:category>
        <w:types>
          <w:type w:val="bbPlcHdr"/>
        </w:types>
        <w:behaviors>
          <w:behavior w:val="content"/>
        </w:behaviors>
        <w:description w:val=""/>
        <w:guid w:val="{c54b4c19-4893-4305-9003-acd48112099a}"/>
      </w:docPartPr>
      <w:docPartBody>
        <w:p>
          <w:r>
            <w:rPr>
              <w:color w:val="808080"/>
            </w:rPr>
            <w:t>单击此处输入文字。</w:t>
          </w:r>
        </w:p>
      </w:docPartBody>
    </w:docPart>
    <w:docPart>
      <w:docPartPr>
        <w:name w:val="{b6eea874-0199-4f6e-a970-76d7c920ec77}"/>
        <w:style w:val=""/>
        <w:category>
          <w:name w:val="常规"/>
          <w:gallery w:val="placeholder"/>
        </w:category>
        <w:types>
          <w:type w:val="bbPlcHdr"/>
        </w:types>
        <w:behaviors>
          <w:behavior w:val="content"/>
        </w:behaviors>
        <w:description w:val=""/>
        <w:guid w:val="{b6eea874-0199-4f6e-a970-76d7c920ec77}"/>
      </w:docPartPr>
      <w:docPartBody>
        <w:p>
          <w:r>
            <w:rPr>
              <w:color w:val="808080"/>
            </w:rPr>
            <w:t>选择一项。</w:t>
          </w:r>
        </w:p>
      </w:docPartBody>
    </w:docPart>
    <w:docPart>
      <w:docPartPr>
        <w:name w:val="{b1c29e2d-e1fa-48f8-b8bf-e14ef46c7ad7}"/>
        <w:style w:val=""/>
        <w:category>
          <w:name w:val="常规"/>
          <w:gallery w:val="placeholder"/>
        </w:category>
        <w:types>
          <w:type w:val="bbPlcHdr"/>
        </w:types>
        <w:behaviors>
          <w:behavior w:val="content"/>
        </w:behaviors>
        <w:description w:val=""/>
        <w:guid w:val="{b1c29e2d-e1fa-48f8-b8bf-e14ef46c7ad7}"/>
      </w:docPartPr>
      <w:docPartBody>
        <w:p>
          <w:r>
            <w:rPr>
              <w:color w:val="808080"/>
            </w:rPr>
            <w:t>单击此处输入文字。</w:t>
          </w:r>
        </w:p>
      </w:docPartBody>
    </w:docPart>
    <w:docPart>
      <w:docPartPr>
        <w:name w:val="{dcec82f7-d9c7-4a59-891e-462310bd22a2}"/>
        <w:style w:val=""/>
        <w:category>
          <w:name w:val="常规"/>
          <w:gallery w:val="placeholder"/>
        </w:category>
        <w:types>
          <w:type w:val="bbPlcHdr"/>
        </w:types>
        <w:behaviors>
          <w:behavior w:val="content"/>
        </w:behaviors>
        <w:description w:val=""/>
        <w:guid w:val="{dcec82f7-d9c7-4a59-891e-462310bd22a2}"/>
      </w:docPartPr>
      <w:docPartBody>
        <w:p>
          <w:r>
            <w:rPr>
              <w:color w:val="808080"/>
            </w:rPr>
            <w:t>选择一项。</w:t>
          </w:r>
        </w:p>
      </w:docPartBody>
    </w:docPart>
    <w:docPart>
      <w:docPartPr>
        <w:name w:val="{5cfbc900-21ca-4355-8451-85586c965186}"/>
        <w:style w:val=""/>
        <w:category>
          <w:name w:val="常规"/>
          <w:gallery w:val="placeholder"/>
        </w:category>
        <w:types>
          <w:type w:val="bbPlcHdr"/>
        </w:types>
        <w:behaviors>
          <w:behavior w:val="content"/>
        </w:behaviors>
        <w:description w:val=""/>
        <w:guid w:val="{5cfbc900-21ca-4355-8451-85586c965186}"/>
      </w:docPartPr>
      <w:docPartBody>
        <w:p>
          <w:r>
            <w:rPr>
              <w:color w:val="808080"/>
            </w:rPr>
            <w:t>单击此处输入文字。</w:t>
          </w:r>
        </w:p>
      </w:docPartBody>
    </w:docPart>
    <w:docPart>
      <w:docPartPr>
        <w:name w:val="{52004f6b-a7c2-4afd-9600-a1ae5b3f8214}"/>
        <w:style w:val=""/>
        <w:category>
          <w:name w:val="常规"/>
          <w:gallery w:val="placeholder"/>
        </w:category>
        <w:types>
          <w:type w:val="bbPlcHdr"/>
        </w:types>
        <w:behaviors>
          <w:behavior w:val="content"/>
        </w:behaviors>
        <w:description w:val=""/>
        <w:guid w:val="{52004f6b-a7c2-4afd-9600-a1ae5b3f8214}"/>
      </w:docPartPr>
      <w:docPartBody>
        <w:p>
          <w:r>
            <w:rPr>
              <w:color w:val="808080"/>
            </w:rPr>
            <w:t>单击此处输入文字。</w:t>
          </w:r>
        </w:p>
      </w:docPartBody>
    </w:docPart>
    <w:docPart>
      <w:docPartPr>
        <w:name w:val="{4937d210-5b24-4432-9a76-0283745116fc}"/>
        <w:style w:val=""/>
        <w:category>
          <w:name w:val="常规"/>
          <w:gallery w:val="placeholder"/>
        </w:category>
        <w:types>
          <w:type w:val="bbPlcHdr"/>
        </w:types>
        <w:behaviors>
          <w:behavior w:val="content"/>
        </w:behaviors>
        <w:description w:val=""/>
        <w:guid w:val="{4937d210-5b24-4432-9a76-0283745116fc}"/>
      </w:docPartPr>
      <w:docPartBody>
        <w:p>
          <w:r>
            <w:rPr>
              <w:color w:val="808080"/>
            </w:rPr>
            <w:t>单击此处输入文字。</w:t>
          </w:r>
        </w:p>
      </w:docPartBody>
    </w:docPart>
    <w:docPart>
      <w:docPartPr>
        <w:name w:val="{ccf8392d-b20f-4c10-8e46-ae7ef9c4c891}"/>
        <w:style w:val=""/>
        <w:category>
          <w:name w:val="常规"/>
          <w:gallery w:val="placeholder"/>
        </w:category>
        <w:types>
          <w:type w:val="bbPlcHdr"/>
        </w:types>
        <w:behaviors>
          <w:behavior w:val="content"/>
        </w:behaviors>
        <w:description w:val=""/>
        <w:guid w:val="{ccf8392d-b20f-4c10-8e46-ae7ef9c4c891}"/>
      </w:docPartPr>
      <w:docPartBody>
        <w:p>
          <w:r>
            <w:rPr>
              <w:color w:val="808080"/>
            </w:rPr>
            <w:t>单击此处输入文字。</w:t>
          </w:r>
        </w:p>
      </w:docPartBody>
    </w:docPart>
    <w:docPart>
      <w:docPartPr>
        <w:name w:val="{965243d9-7dd0-4ac5-b46a-6926582cb609}"/>
        <w:style w:val=""/>
        <w:category>
          <w:name w:val="常规"/>
          <w:gallery w:val="placeholder"/>
        </w:category>
        <w:types>
          <w:type w:val="bbPlcHdr"/>
        </w:types>
        <w:behaviors>
          <w:behavior w:val="content"/>
        </w:behaviors>
        <w:description w:val=""/>
        <w:guid w:val="{965243d9-7dd0-4ac5-b46a-6926582cb609}"/>
      </w:docPartPr>
      <w:docPartBody>
        <w:p>
          <w:r>
            <w:rPr>
              <w:color w:val="808080"/>
            </w:rPr>
            <w:t>单击此处输入文字。</w:t>
          </w:r>
        </w:p>
      </w:docPartBody>
    </w:docPart>
    <w:docPart>
      <w:docPartPr>
        <w:name w:val="{1e36612e-3ac7-483b-a557-f7fafc866eea}"/>
        <w:style w:val=""/>
        <w:category>
          <w:name w:val="常规"/>
          <w:gallery w:val="placeholder"/>
        </w:category>
        <w:types>
          <w:type w:val="bbPlcHdr"/>
        </w:types>
        <w:behaviors>
          <w:behavior w:val="content"/>
        </w:behaviors>
        <w:description w:val=""/>
        <w:guid w:val="{1e36612e-3ac7-483b-a557-f7fafc866eea}"/>
      </w:docPartPr>
      <w:docPartBody>
        <w:p>
          <w:r>
            <w:rPr>
              <w:color w:val="808080"/>
            </w:rPr>
            <w:t>单击此处输入文字。</w:t>
          </w:r>
        </w:p>
      </w:docPartBody>
    </w:docPart>
    <w:docPart>
      <w:docPartPr>
        <w:name w:val="{4ae2120c-2dc0-4798-8edf-0e97f82b308f}"/>
        <w:style w:val=""/>
        <w:category>
          <w:name w:val="常规"/>
          <w:gallery w:val="placeholder"/>
        </w:category>
        <w:types>
          <w:type w:val="bbPlcHdr"/>
        </w:types>
        <w:behaviors>
          <w:behavior w:val="content"/>
        </w:behaviors>
        <w:description w:val=""/>
        <w:guid w:val="{4ae2120c-2dc0-4798-8edf-0e97f82b308f}"/>
      </w:docPartPr>
      <w:docPartBody>
        <w:p>
          <w:r>
            <w:rPr>
              <w:color w:val="808080"/>
            </w:rPr>
            <w:t>单击此处输入文字。</w:t>
          </w:r>
        </w:p>
      </w:docPartBody>
    </w:docPart>
    <w:docPart>
      <w:docPartPr>
        <w:name w:val="{8b3735bf-8238-4823-829f-0cdb351fc860}"/>
        <w:style w:val=""/>
        <w:category>
          <w:name w:val="常规"/>
          <w:gallery w:val="placeholder"/>
        </w:category>
        <w:types>
          <w:type w:val="bbPlcHdr"/>
        </w:types>
        <w:behaviors>
          <w:behavior w:val="content"/>
        </w:behaviors>
        <w:description w:val=""/>
        <w:guid w:val="{8b3735bf-8238-4823-829f-0cdb351fc860}"/>
      </w:docPartPr>
      <w:docPartBody>
        <w:p>
          <w:r>
            <w:rPr>
              <w:color w:val="808080"/>
            </w:rPr>
            <w:t>单击此处输入文字。</w:t>
          </w:r>
        </w:p>
      </w:docPartBody>
    </w:docPart>
    <w:docPart>
      <w:docPartPr>
        <w:name w:val="{a47c0319-1efc-4eb3-8922-c6d164b7baa7}"/>
        <w:style w:val=""/>
        <w:category>
          <w:name w:val="常规"/>
          <w:gallery w:val="placeholder"/>
        </w:category>
        <w:types>
          <w:type w:val="bbPlcHdr"/>
        </w:types>
        <w:behaviors>
          <w:behavior w:val="content"/>
        </w:behaviors>
        <w:description w:val=""/>
        <w:guid w:val="{a47c0319-1efc-4eb3-8922-c6d164b7baa7}"/>
      </w:docPartPr>
      <w:docPartBody>
        <w:p>
          <w:r>
            <w:rPr>
              <w:color w:val="808080"/>
            </w:rPr>
            <w:t>单击此处输入文字。</w:t>
          </w:r>
        </w:p>
      </w:docPartBody>
    </w:docPart>
    <w:docPart>
      <w:docPartPr>
        <w:name w:val="{f8f93e19-557c-4343-8b48-bbcfc4caaef0}"/>
        <w:style w:val=""/>
        <w:category>
          <w:name w:val="常规"/>
          <w:gallery w:val="placeholder"/>
        </w:category>
        <w:types>
          <w:type w:val="bbPlcHdr"/>
        </w:types>
        <w:behaviors>
          <w:behavior w:val="content"/>
        </w:behaviors>
        <w:description w:val=""/>
        <w:guid w:val="{f8f93e19-557c-4343-8b48-bbcfc4caaef0}"/>
      </w:docPartPr>
      <w:docPartBody>
        <w:p>
          <w:r>
            <w:rPr>
              <w:color w:val="808080"/>
            </w:rPr>
            <w:t>单击此处输入文字。</w:t>
          </w:r>
        </w:p>
      </w:docPartBody>
    </w:docPart>
    <w:docPart>
      <w:docPartPr>
        <w:name w:val="{75eb6776-461f-49ea-be7c-388543f3b819}"/>
        <w:style w:val=""/>
        <w:category>
          <w:name w:val="常规"/>
          <w:gallery w:val="placeholder"/>
        </w:category>
        <w:types>
          <w:type w:val="bbPlcHdr"/>
        </w:types>
        <w:behaviors>
          <w:behavior w:val="content"/>
        </w:behaviors>
        <w:description w:val=""/>
        <w:guid w:val="{75eb6776-461f-49ea-be7c-388543f3b819}"/>
      </w:docPartPr>
      <w:docPartBody>
        <w:p>
          <w:r>
            <w:rPr>
              <w:color w:val="808080"/>
            </w:rPr>
            <w:t>单击此处输入文字。</w:t>
          </w:r>
        </w:p>
      </w:docPartBody>
    </w:docPart>
    <w:docPart>
      <w:docPartPr>
        <w:name w:val="{3230b509-0f26-4951-9b94-c676d8c8ac3a}"/>
        <w:style w:val=""/>
        <w:category>
          <w:name w:val="常规"/>
          <w:gallery w:val="placeholder"/>
        </w:category>
        <w:types>
          <w:type w:val="bbPlcHdr"/>
        </w:types>
        <w:behaviors>
          <w:behavior w:val="content"/>
        </w:behaviors>
        <w:description w:val=""/>
        <w:guid w:val="{3230b509-0f26-4951-9b94-c676d8c8ac3a}"/>
      </w:docPartPr>
      <w:docPartBody>
        <w:p>
          <w:r>
            <w:rPr>
              <w:color w:val="808080"/>
            </w:rPr>
            <w:t>单击此处输入文字。</w:t>
          </w:r>
        </w:p>
      </w:docPartBody>
    </w:docPart>
    <w:docPart>
      <w:docPartPr>
        <w:name w:val="{ecec0444-1cf5-4279-98ff-12af47012a14}"/>
        <w:style w:val=""/>
        <w:category>
          <w:name w:val="常规"/>
          <w:gallery w:val="placeholder"/>
        </w:category>
        <w:types>
          <w:type w:val="bbPlcHdr"/>
        </w:types>
        <w:behaviors>
          <w:behavior w:val="content"/>
        </w:behaviors>
        <w:description w:val=""/>
        <w:guid w:val="{ecec0444-1cf5-4279-98ff-12af47012a14}"/>
      </w:docPartPr>
      <w:docPartBody>
        <w:p>
          <w:r>
            <w:rPr>
              <w:color w:val="808080"/>
            </w:rPr>
            <w:t>单击此处输入文字。</w:t>
          </w:r>
        </w:p>
      </w:docPartBody>
    </w:docPart>
    <w:docPart>
      <w:docPartPr>
        <w:name w:val="{a361354a-bfe9-4dc2-9613-e8531d6a17e6}"/>
        <w:style w:val=""/>
        <w:category>
          <w:name w:val="常规"/>
          <w:gallery w:val="placeholder"/>
        </w:category>
        <w:types>
          <w:type w:val="bbPlcHdr"/>
        </w:types>
        <w:behaviors>
          <w:behavior w:val="content"/>
        </w:behaviors>
        <w:description w:val=""/>
        <w:guid w:val="{a361354a-bfe9-4dc2-9613-e8531d6a17e6}"/>
      </w:docPartPr>
      <w:docPartBody>
        <w:p>
          <w:r>
            <w:rPr>
              <w:color w:val="808080"/>
            </w:rPr>
            <w:t>选择一项。</w:t>
          </w:r>
        </w:p>
      </w:docPartBody>
    </w:docPart>
    <w:docPart>
      <w:docPartPr>
        <w:name w:val="{1d41a8f2-1512-446c-a4d9-069133a76bb8}"/>
        <w:style w:val=""/>
        <w:category>
          <w:name w:val="常规"/>
          <w:gallery w:val="placeholder"/>
        </w:category>
        <w:types>
          <w:type w:val="bbPlcHdr"/>
        </w:types>
        <w:behaviors>
          <w:behavior w:val="content"/>
        </w:behaviors>
        <w:description w:val=""/>
        <w:guid w:val="{1d41a8f2-1512-446c-a4d9-069133a76bb8}"/>
      </w:docPartPr>
      <w:docPartBody>
        <w:p>
          <w:r>
            <w:rPr>
              <w:color w:val="808080"/>
            </w:rPr>
            <w:t>单击此处输入文字。</w:t>
          </w:r>
        </w:p>
      </w:docPartBody>
    </w:docPart>
    <w:docPart>
      <w:docPartPr>
        <w:name w:val="{d8405bb4-8caa-4a54-8951-a36b6dce89a2}"/>
        <w:style w:val=""/>
        <w:category>
          <w:name w:val="常规"/>
          <w:gallery w:val="placeholder"/>
        </w:category>
        <w:types>
          <w:type w:val="bbPlcHdr"/>
        </w:types>
        <w:behaviors>
          <w:behavior w:val="content"/>
        </w:behaviors>
        <w:description w:val=""/>
        <w:guid w:val="{d8405bb4-8caa-4a54-8951-a36b6dce89a2}"/>
      </w:docPartPr>
      <w:docPartBody>
        <w:p>
          <w:r>
            <w:rPr>
              <w:color w:val="808080"/>
            </w:rPr>
            <w:t>单击此处输入文字。</w:t>
          </w:r>
        </w:p>
      </w:docPartBody>
    </w:docPart>
    <w:docPart>
      <w:docPartPr>
        <w:name w:val="{1fd1b169-c95d-454b-b8ba-91bbafc62d99}"/>
        <w:style w:val=""/>
        <w:category>
          <w:name w:val="常规"/>
          <w:gallery w:val="placeholder"/>
        </w:category>
        <w:types>
          <w:type w:val="bbPlcHdr"/>
        </w:types>
        <w:behaviors>
          <w:behavior w:val="content"/>
        </w:behaviors>
        <w:description w:val=""/>
        <w:guid w:val="{1fd1b169-c95d-454b-b8ba-91bbafc62d99}"/>
      </w:docPartPr>
      <w:docPartBody>
        <w:p>
          <w:r>
            <w:rPr>
              <w:color w:val="808080"/>
            </w:rPr>
            <w:t>单击此处输入文字。</w:t>
          </w:r>
        </w:p>
      </w:docPartBody>
    </w:docPart>
    <w:docPart>
      <w:docPartPr>
        <w:name w:val="{3e9395b5-9327-47e8-943c-84f14d8bb41f}"/>
        <w:style w:val=""/>
        <w:category>
          <w:name w:val="常规"/>
          <w:gallery w:val="placeholder"/>
        </w:category>
        <w:types>
          <w:type w:val="bbPlcHdr"/>
        </w:types>
        <w:behaviors>
          <w:behavior w:val="content"/>
        </w:behaviors>
        <w:description w:val=""/>
        <w:guid w:val="{3e9395b5-9327-47e8-943c-84f14d8bb41f}"/>
      </w:docPartPr>
      <w:docPartBody>
        <w:p>
          <w:r>
            <w:rPr>
              <w:color w:val="808080"/>
            </w:rPr>
            <w:t>单击此处输入文字。</w:t>
          </w:r>
        </w:p>
      </w:docPartBody>
    </w:docPart>
    <w:docPart>
      <w:docPartPr>
        <w:name w:val="{f043845b-dcb5-4f9a-bd31-f6893f1e1474}"/>
        <w:style w:val=""/>
        <w:category>
          <w:name w:val="常规"/>
          <w:gallery w:val="placeholder"/>
        </w:category>
        <w:types>
          <w:type w:val="bbPlcHdr"/>
        </w:types>
        <w:behaviors>
          <w:behavior w:val="content"/>
        </w:behaviors>
        <w:description w:val=""/>
        <w:guid w:val="{f043845b-dcb5-4f9a-bd31-f6893f1e1474}"/>
      </w:docPartPr>
      <w:docPartBody>
        <w:p>
          <w:r>
            <w:rPr>
              <w:color w:val="808080"/>
            </w:rPr>
            <w:t>选择一项。</w:t>
          </w:r>
        </w:p>
      </w:docPartBody>
    </w:docPart>
    <w:docPart>
      <w:docPartPr>
        <w:name w:val="{4b193a2a-4cee-46d9-9713-ba5c788fdb02}"/>
        <w:style w:val=""/>
        <w:category>
          <w:name w:val="常规"/>
          <w:gallery w:val="placeholder"/>
        </w:category>
        <w:types>
          <w:type w:val="bbPlcHdr"/>
        </w:types>
        <w:behaviors>
          <w:behavior w:val="content"/>
        </w:behaviors>
        <w:description w:val=""/>
        <w:guid w:val="{4b193a2a-4cee-46d9-9713-ba5c788fdb02}"/>
      </w:docPartPr>
      <w:docPartBody>
        <w:p>
          <w:r>
            <w:rPr>
              <w:color w:val="808080"/>
            </w:rPr>
            <w:t>单击此处输入文字。</w:t>
          </w:r>
        </w:p>
      </w:docPartBody>
    </w:docPart>
    <w:docPart>
      <w:docPartPr>
        <w:name w:val="{f2744469-eff7-432e-9adc-cd13cfc01d4b}"/>
        <w:style w:val=""/>
        <w:category>
          <w:name w:val="常规"/>
          <w:gallery w:val="placeholder"/>
        </w:category>
        <w:types>
          <w:type w:val="bbPlcHdr"/>
        </w:types>
        <w:behaviors>
          <w:behavior w:val="content"/>
        </w:behaviors>
        <w:description w:val=""/>
        <w:guid w:val="{f2744469-eff7-432e-9adc-cd13cfc01d4b}"/>
      </w:docPartPr>
      <w:docPartBody>
        <w:p>
          <w:r>
            <w:rPr>
              <w:color w:val="808080"/>
            </w:rPr>
            <w:t>单击此处输入文字。</w:t>
          </w:r>
        </w:p>
      </w:docPartBody>
    </w:docPart>
    <w:docPart>
      <w:docPartPr>
        <w:name w:val="{2e240a6f-1c96-492d-917f-265543923dd4}"/>
        <w:style w:val=""/>
        <w:category>
          <w:name w:val="常规"/>
          <w:gallery w:val="placeholder"/>
        </w:category>
        <w:types>
          <w:type w:val="bbPlcHdr"/>
        </w:types>
        <w:behaviors>
          <w:behavior w:val="content"/>
        </w:behaviors>
        <w:description w:val=""/>
        <w:guid w:val="{2e240a6f-1c96-492d-917f-265543923dd4}"/>
      </w:docPartPr>
      <w:docPartBody>
        <w:p>
          <w:r>
            <w:rPr>
              <w:color w:val="808080"/>
            </w:rPr>
            <w:t>单击此处输入文字。</w:t>
          </w:r>
        </w:p>
      </w:docPartBody>
    </w:docPart>
    <w:docPart>
      <w:docPartPr>
        <w:name w:val="{c4ec5ad6-6e47-434b-9fef-57a6d35a8e75}"/>
        <w:style w:val=""/>
        <w:category>
          <w:name w:val="常规"/>
          <w:gallery w:val="placeholder"/>
        </w:category>
        <w:types>
          <w:type w:val="bbPlcHdr"/>
        </w:types>
        <w:behaviors>
          <w:behavior w:val="content"/>
        </w:behaviors>
        <w:description w:val=""/>
        <w:guid w:val="{c4ec5ad6-6e47-434b-9fef-57a6d35a8e75}"/>
      </w:docPartPr>
      <w:docPartBody>
        <w:p>
          <w:r>
            <w:rPr>
              <w:color w:val="808080"/>
            </w:rPr>
            <w:t>单击此处输入文字。</w:t>
          </w:r>
        </w:p>
      </w:docPartBody>
    </w:docPart>
    <w:docPart>
      <w:docPartPr>
        <w:name w:val="{90ab93b9-fa43-499a-aef8-e48a6db60bb7}"/>
        <w:style w:val=""/>
        <w:category>
          <w:name w:val="常规"/>
          <w:gallery w:val="placeholder"/>
        </w:category>
        <w:types>
          <w:type w:val="bbPlcHdr"/>
        </w:types>
        <w:behaviors>
          <w:behavior w:val="content"/>
        </w:behaviors>
        <w:description w:val=""/>
        <w:guid w:val="{90ab93b9-fa43-499a-aef8-e48a6db60bb7}"/>
      </w:docPartPr>
      <w:docPartBody>
        <w:p>
          <w:r>
            <w:rPr>
              <w:color w:val="808080"/>
            </w:rPr>
            <w:t>单击此处输入文字。</w:t>
          </w:r>
        </w:p>
      </w:docPartBody>
    </w:docPart>
    <w:docPart>
      <w:docPartPr>
        <w:name w:val="{0428f818-5a44-4e6b-b816-879f01b58680}"/>
        <w:style w:val=""/>
        <w:category>
          <w:name w:val="常规"/>
          <w:gallery w:val="placeholder"/>
        </w:category>
        <w:types>
          <w:type w:val="bbPlcHdr"/>
        </w:types>
        <w:behaviors>
          <w:behavior w:val="content"/>
        </w:behaviors>
        <w:description w:val=""/>
        <w:guid w:val="{0428f818-5a44-4e6b-b816-879f01b58680}"/>
      </w:docPartPr>
      <w:docPartBody>
        <w:p>
          <w:r>
            <w:rPr>
              <w:color w:val="808080"/>
            </w:rPr>
            <w:t>单击此处输入文字。</w:t>
          </w:r>
        </w:p>
      </w:docPartBody>
    </w:docPart>
    <w:docPart>
      <w:docPartPr>
        <w:name w:val="{e1f35285-0dd8-4be6-982e-bc922487f533}"/>
        <w:style w:val=""/>
        <w:category>
          <w:name w:val="常规"/>
          <w:gallery w:val="placeholder"/>
        </w:category>
        <w:types>
          <w:type w:val="bbPlcHdr"/>
        </w:types>
        <w:behaviors>
          <w:behavior w:val="content"/>
        </w:behaviors>
        <w:description w:val=""/>
        <w:guid w:val="{e1f35285-0dd8-4be6-982e-bc922487f533}"/>
      </w:docPartPr>
      <w:docPartBody>
        <w:p>
          <w:r>
            <w:rPr>
              <w:color w:val="808080"/>
            </w:rPr>
            <w:t>单击此处输入文字。</w:t>
          </w:r>
        </w:p>
      </w:docPartBody>
    </w:docPart>
    <w:docPart>
      <w:docPartPr>
        <w:name w:val="{2babc049-9565-4b75-b62f-170c7a59584a}"/>
        <w:style w:val=""/>
        <w:category>
          <w:name w:val="常规"/>
          <w:gallery w:val="placeholder"/>
        </w:category>
        <w:types>
          <w:type w:val="bbPlcHdr"/>
        </w:types>
        <w:behaviors>
          <w:behavior w:val="content"/>
        </w:behaviors>
        <w:description w:val=""/>
        <w:guid w:val="{2babc049-9565-4b75-b62f-170c7a59584a}"/>
      </w:docPartPr>
      <w:docPartBody>
        <w:p>
          <w:r>
            <w:rPr>
              <w:color w:val="808080"/>
            </w:rPr>
            <w:t>单击此处输入文字。</w:t>
          </w:r>
        </w:p>
      </w:docPartBody>
    </w:docPart>
    <w:docPart>
      <w:docPartPr>
        <w:name w:val="{98418a2e-8a96-4eff-b525-8d24981c8b81}"/>
        <w:style w:val=""/>
        <w:category>
          <w:name w:val="常规"/>
          <w:gallery w:val="placeholder"/>
        </w:category>
        <w:types>
          <w:type w:val="bbPlcHdr"/>
        </w:types>
        <w:behaviors>
          <w:behavior w:val="content"/>
        </w:behaviors>
        <w:description w:val=""/>
        <w:guid w:val="{98418a2e-8a96-4eff-b525-8d24981c8b8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5E7BB3-1D78-47B9-91AC-F31DB993E8B4}">
  <ds:schemaRefs/>
</ds:datastoreItem>
</file>

<file path=docProps/app.xml><?xml version="1.0" encoding="utf-8"?>
<Properties xmlns="http://schemas.openxmlformats.org/officeDocument/2006/extended-properties" xmlns:vt="http://schemas.openxmlformats.org/officeDocument/2006/docPropsVTypes">
  <Template>Normal</Template>
  <Pages>22</Pages>
  <Words>1420</Words>
  <Characters>8098</Characters>
  <Lines>67</Lines>
  <Paragraphs>18</Paragraphs>
  <TotalTime>0</TotalTime>
  <ScaleCrop>false</ScaleCrop>
  <LinksUpToDate>false</LinksUpToDate>
  <CharactersWithSpaces>9500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2016-12-05T05:55:00Z</dcterms:created>
  <dc:creator>liu kang</dc:creator>
  <cp:lastModifiedBy>伍贤丽</cp:lastModifiedBy>
  <cp:lastPrinted>2015-11-29T07:45:00Z</cp:lastPrinted>
  <dcterms:modified xsi:type="dcterms:W3CDTF">2024-08-23T07:43:29Z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051F72E32EEF4AE094DF8A19990A2C16_13</vt:lpwstr>
  </property>
</Properties>
</file>