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三江</w:t>
      </w:r>
      <w:r>
        <w:rPr>
          <w:rFonts w:hint="eastAsia"/>
          <w:b/>
          <w:bCs/>
          <w:sz w:val="44"/>
          <w:szCs w:val="44"/>
        </w:rPr>
        <w:t>供电公司202</w:t>
      </w:r>
      <w:r>
        <w:rPr>
          <w:rFonts w:hint="eastAsia"/>
          <w:b/>
          <w:bCs/>
          <w:sz w:val="44"/>
          <w:szCs w:val="44"/>
          <w:lang w:val="en-US" w:eastAsia="zh-CN"/>
        </w:rPr>
        <w:t>4</w:t>
      </w:r>
      <w:r>
        <w:rPr>
          <w:rFonts w:hint="eastAsia"/>
          <w:b/>
          <w:bCs/>
          <w:sz w:val="44"/>
          <w:szCs w:val="44"/>
        </w:rPr>
        <w:t>年生日蛋糕（券）购置项目要求及标准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sz w:val="32"/>
          <w:szCs w:val="32"/>
          <w:lang w:val="en-US"/>
        </w:rPr>
      </w:pPr>
      <w:r>
        <w:rPr>
          <w:rFonts w:hint="eastAsia" w:cs="Times New Roman"/>
          <w:sz w:val="32"/>
          <w:szCs w:val="32"/>
          <w:lang w:val="en-US" w:eastAsia="zh-CN"/>
        </w:rPr>
        <w:t>三江</w:t>
      </w:r>
      <w:r>
        <w:rPr>
          <w:rFonts w:hint="eastAsia" w:cs="Times New Roman"/>
          <w:sz w:val="32"/>
          <w:szCs w:val="32"/>
          <w:lang w:eastAsia="zh-CN"/>
        </w:rPr>
        <w:t>供电公司202</w:t>
      </w:r>
      <w:r>
        <w:rPr>
          <w:rFonts w:hint="eastAsia" w:cs="Times New Roman"/>
          <w:sz w:val="32"/>
          <w:szCs w:val="32"/>
          <w:lang w:val="en-US" w:eastAsia="zh-CN"/>
        </w:rPr>
        <w:t>4</w:t>
      </w:r>
      <w:r>
        <w:rPr>
          <w:rFonts w:hint="eastAsia" w:cs="Times New Roman"/>
          <w:sz w:val="32"/>
          <w:szCs w:val="32"/>
          <w:lang w:eastAsia="zh-CN"/>
        </w:rPr>
        <w:t>年生日蛋糕（券）购置</w:t>
      </w:r>
      <w:r>
        <w:rPr>
          <w:rFonts w:hint="eastAsia" w:cs="Times New Roman"/>
          <w:sz w:val="32"/>
          <w:szCs w:val="32"/>
          <w:lang w:val="en-US" w:eastAsia="zh-CN"/>
        </w:rPr>
        <w:t>项目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cs="Times New Roman"/>
          <w:color w:val="auto"/>
          <w:sz w:val="32"/>
          <w:szCs w:val="32"/>
          <w:lang w:eastAsia="zh-CN"/>
        </w:rPr>
      </w:pPr>
      <w:r>
        <w:rPr>
          <w:rFonts w:hint="eastAsia"/>
          <w:b/>
          <w:bCs/>
          <w:color w:val="auto"/>
          <w:sz w:val="32"/>
          <w:szCs w:val="32"/>
          <w:lang w:eastAsia="zh-CN"/>
        </w:rPr>
        <w:t>项目概况</w:t>
      </w:r>
      <w:bookmarkStart w:id="0" w:name="XmInfoEntity_ZBNR_0_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Times New Roman"/>
          <w:color w:val="auto"/>
          <w:sz w:val="32"/>
          <w:szCs w:val="32"/>
          <w:lang w:eastAsia="zh-CN"/>
        </w:rPr>
      </w:pPr>
      <w:r>
        <w:rPr>
          <w:rFonts w:hint="eastAsia" w:cs="Times New Roman"/>
          <w:color w:val="auto"/>
          <w:sz w:val="32"/>
          <w:szCs w:val="32"/>
          <w:lang w:val="en-US" w:eastAsia="zh-CN"/>
        </w:rPr>
        <w:t>进一步落实局党委关爱员工为员工办实事的工作要求，提高员工企业归属感，局工会将进行</w:t>
      </w:r>
      <w:r>
        <w:rPr>
          <w:rFonts w:hint="eastAsia" w:cs="Times New Roman"/>
          <w:sz w:val="32"/>
          <w:szCs w:val="32"/>
          <w:lang w:val="en-US" w:eastAsia="zh-CN"/>
        </w:rPr>
        <w:t>三江</w:t>
      </w:r>
      <w:r>
        <w:rPr>
          <w:rFonts w:hint="eastAsia" w:cs="Times New Roman"/>
          <w:sz w:val="32"/>
          <w:szCs w:val="32"/>
          <w:lang w:eastAsia="zh-CN"/>
        </w:rPr>
        <w:t>供电公司202</w:t>
      </w:r>
      <w:r>
        <w:rPr>
          <w:rFonts w:hint="eastAsia" w:cs="Times New Roman"/>
          <w:sz w:val="32"/>
          <w:szCs w:val="32"/>
          <w:lang w:val="en-US" w:eastAsia="zh-CN"/>
        </w:rPr>
        <w:t>4</w:t>
      </w:r>
      <w:r>
        <w:rPr>
          <w:rFonts w:hint="eastAsia" w:cs="Times New Roman"/>
          <w:sz w:val="32"/>
          <w:szCs w:val="32"/>
          <w:lang w:eastAsia="zh-CN"/>
        </w:rPr>
        <w:t>年生日蛋糕（券）购置</w:t>
      </w:r>
      <w:r>
        <w:rPr>
          <w:rFonts w:hint="eastAsia" w:cs="Times New Roman"/>
          <w:sz w:val="32"/>
          <w:szCs w:val="32"/>
          <w:lang w:val="en-US" w:eastAsia="zh-CN"/>
        </w:rPr>
        <w:t>项目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。本项目为非涉密项目。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/>
          <w:color w:val="auto"/>
          <w:sz w:val="32"/>
          <w:szCs w:val="32"/>
        </w:rPr>
      </w:pPr>
      <w:r>
        <w:rPr>
          <w:rFonts w:hint="eastAsia"/>
          <w:b/>
          <w:bCs/>
          <w:color w:val="auto"/>
          <w:sz w:val="32"/>
          <w:szCs w:val="32"/>
          <w:lang w:eastAsia="zh-CN"/>
        </w:rPr>
        <w:t>三、</w:t>
      </w:r>
      <w:r>
        <w:rPr>
          <w:rFonts w:hint="eastAsia"/>
          <w:b/>
          <w:bCs/>
          <w:color w:val="auto"/>
          <w:sz w:val="32"/>
          <w:szCs w:val="32"/>
        </w:rPr>
        <w:t>项目范围、期限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highlight w:val="none"/>
        </w:rPr>
      </w:pPr>
      <w:r>
        <w:rPr>
          <w:rFonts w:hint="eastAsia"/>
          <w:color w:val="auto"/>
          <w:sz w:val="32"/>
          <w:szCs w:val="32"/>
          <w:highlight w:val="none"/>
        </w:rPr>
        <w:t>（一）服务范围：</w:t>
      </w: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三江供电公司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在职职工</w:t>
      </w:r>
      <w:r>
        <w:rPr>
          <w:rFonts w:hint="eastAsia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/>
          <w:color w:val="auto"/>
          <w:sz w:val="32"/>
          <w:szCs w:val="32"/>
          <w:highlight w:val="none"/>
        </w:rPr>
        <w:t>（二）服务期限：自合同约定之日起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至</w:t>
      </w:r>
      <w:r>
        <w:rPr>
          <w:rFonts w:hint="eastAsia"/>
          <w:color w:val="auto"/>
          <w:sz w:val="32"/>
          <w:szCs w:val="32"/>
          <w:highlight w:val="none"/>
        </w:rPr>
        <w:t>20</w:t>
      </w: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24</w:t>
      </w:r>
      <w:r>
        <w:rPr>
          <w:rFonts w:hint="eastAsia"/>
          <w:color w:val="auto"/>
          <w:sz w:val="32"/>
          <w:szCs w:val="32"/>
          <w:highlight w:val="none"/>
        </w:rPr>
        <w:t>年12月31日</w:t>
      </w:r>
    </w:p>
    <w:p>
      <w:pPr>
        <w:numPr>
          <w:ilvl w:val="0"/>
          <w:numId w:val="0"/>
        </w:numPr>
        <w:rPr>
          <w:rFonts w:hint="eastAsia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cs="Times New Roman"/>
          <w:b/>
          <w:bCs/>
          <w:color w:val="auto"/>
          <w:sz w:val="32"/>
          <w:szCs w:val="32"/>
          <w:highlight w:val="none"/>
          <w:lang w:val="en-US" w:eastAsia="zh-CN"/>
        </w:rPr>
        <w:t>四、供应商要求及服务内容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bookmarkStart w:id="1" w:name="XmInfoEntity_BDWFJMS_0_3"/>
      <w:r>
        <w:rPr>
          <w:rFonts w:hint="eastAsia"/>
          <w:color w:val="auto"/>
          <w:sz w:val="32"/>
          <w:szCs w:val="32"/>
          <w:lang w:val="en-US" w:eastAsia="zh-CN"/>
        </w:rPr>
        <w:t>1、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提供的商品质量及服务应当符合《中华人民共和国食品安全法》《餐饮业食品卫生管理办法》、《餐饮业和集体用餐配送单位卫生规范》、《食品安全卫生标准》等国家或行业法律法规标准及地方政府有关规定。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方不销售不合格的食品，过期食品和存在安全隐患的食品，并对商品的质量、卫生、食品安全负责，且此责任不因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方的验收、接收、确认等行为而免除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2、</w:t>
      </w:r>
      <w:bookmarkEnd w:id="1"/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方提供的商品出现质量问题的应给以退货，因此产生的损失由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方全部承担，并承担</w:t>
      </w:r>
      <w:r>
        <w:rPr>
          <w:rFonts w:hint="default"/>
          <w:color w:val="auto"/>
          <w:sz w:val="32"/>
          <w:szCs w:val="32"/>
          <w:lang w:val="en-US" w:eastAsia="zh-CN"/>
        </w:rPr>
        <w:t>150</w:t>
      </w:r>
      <w:r>
        <w:rPr>
          <w:rFonts w:hint="eastAsia"/>
          <w:color w:val="auto"/>
          <w:sz w:val="32"/>
          <w:szCs w:val="32"/>
        </w:rPr>
        <w:t>元/次的违约金。由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方因自身原因造成商品污染、毁损、变质、过期的或自身过失造成的除外。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3、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方应按照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方订货要求提供相应货物,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</w:t>
      </w:r>
      <w:r>
        <w:rPr>
          <w:rFonts w:hint="eastAsia"/>
          <w:color w:val="auto"/>
          <w:sz w:val="32"/>
          <w:szCs w:val="32"/>
          <w:lang w:val="en-US" w:eastAsia="zh-CN"/>
        </w:rPr>
        <w:t>自行至</w:t>
      </w:r>
      <w:r>
        <w:rPr>
          <w:rFonts w:hint="eastAsia"/>
          <w:color w:val="auto"/>
          <w:sz w:val="32"/>
          <w:szCs w:val="32"/>
        </w:rPr>
        <w:t>指定地点</w:t>
      </w:r>
      <w:r>
        <w:rPr>
          <w:rFonts w:hint="eastAsia"/>
          <w:color w:val="auto"/>
          <w:sz w:val="32"/>
          <w:szCs w:val="32"/>
          <w:lang w:val="en-US" w:eastAsia="zh-CN"/>
        </w:rPr>
        <w:t>提取</w:t>
      </w:r>
      <w:r>
        <w:rPr>
          <w:rFonts w:hint="eastAsia"/>
          <w:color w:val="auto"/>
          <w:sz w:val="32"/>
          <w:szCs w:val="32"/>
        </w:rPr>
        <w:t>，</w:t>
      </w:r>
      <w:r>
        <w:rPr>
          <w:rFonts w:hint="eastAsia"/>
          <w:color w:val="auto"/>
          <w:sz w:val="32"/>
          <w:szCs w:val="32"/>
          <w:highlight w:val="none"/>
        </w:rPr>
        <w:t>于20</w:t>
      </w: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24</w:t>
      </w:r>
      <w:r>
        <w:rPr>
          <w:rFonts w:hint="eastAsia"/>
          <w:color w:val="auto"/>
          <w:sz w:val="32"/>
          <w:szCs w:val="32"/>
          <w:highlight w:val="none"/>
        </w:rPr>
        <w:t>年12月31日前提</w:t>
      </w:r>
      <w:r>
        <w:rPr>
          <w:rFonts w:hint="eastAsia"/>
          <w:color w:val="auto"/>
          <w:sz w:val="32"/>
          <w:szCs w:val="32"/>
        </w:rPr>
        <w:t>交完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方所需的全部蛋糕。生日蛋糕应为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方当天制作的产品。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4、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方应保证提供的货物包装完好，不发生破漏、污损等情况。对不符合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方要求的，</w:t>
      </w:r>
      <w:r>
        <w:rPr>
          <w:rFonts w:hint="eastAsia"/>
          <w:color w:val="auto"/>
          <w:sz w:val="32"/>
          <w:szCs w:val="32"/>
          <w:lang w:eastAsia="zh-CN"/>
        </w:rPr>
        <w:t>甲</w:t>
      </w:r>
      <w:r>
        <w:rPr>
          <w:rFonts w:hint="eastAsia"/>
          <w:color w:val="auto"/>
          <w:sz w:val="32"/>
          <w:szCs w:val="32"/>
        </w:rPr>
        <w:t>方有权拒收，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方应当</w:t>
      </w:r>
      <w:bookmarkStart w:id="2" w:name="_GoBack"/>
      <w:bookmarkEnd w:id="2"/>
      <w:r>
        <w:rPr>
          <w:rFonts w:hint="eastAsia"/>
          <w:color w:val="auto"/>
          <w:sz w:val="32"/>
          <w:szCs w:val="32"/>
        </w:rPr>
        <w:t>无条件调换。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73C018"/>
    <w:multiLevelType w:val="singleLevel"/>
    <w:tmpl w:val="5173C01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B03B4E"/>
    <w:rsid w:val="00021BC8"/>
    <w:rsid w:val="02786CE7"/>
    <w:rsid w:val="07086B04"/>
    <w:rsid w:val="080C70D1"/>
    <w:rsid w:val="086B03FD"/>
    <w:rsid w:val="09BA549C"/>
    <w:rsid w:val="0B0E2D78"/>
    <w:rsid w:val="144C0A82"/>
    <w:rsid w:val="148C3FC7"/>
    <w:rsid w:val="18734F83"/>
    <w:rsid w:val="19B03B4E"/>
    <w:rsid w:val="1D4B7D9A"/>
    <w:rsid w:val="1DE10915"/>
    <w:rsid w:val="232C252C"/>
    <w:rsid w:val="2E424D09"/>
    <w:rsid w:val="31ED43D6"/>
    <w:rsid w:val="36567A91"/>
    <w:rsid w:val="3ACF1866"/>
    <w:rsid w:val="3F432EDE"/>
    <w:rsid w:val="40D573D8"/>
    <w:rsid w:val="41302F7E"/>
    <w:rsid w:val="44317AF4"/>
    <w:rsid w:val="47A12F09"/>
    <w:rsid w:val="47EE0DDC"/>
    <w:rsid w:val="48FA1700"/>
    <w:rsid w:val="52081E5D"/>
    <w:rsid w:val="53C110BC"/>
    <w:rsid w:val="53F406C6"/>
    <w:rsid w:val="5934607A"/>
    <w:rsid w:val="63B65B75"/>
    <w:rsid w:val="683C62F8"/>
    <w:rsid w:val="6B9F0977"/>
    <w:rsid w:val="745152C5"/>
    <w:rsid w:val="76524532"/>
    <w:rsid w:val="77D807FF"/>
    <w:rsid w:val="7CB2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2023-04-12T06:06:00Z</dcterms:created>
  <dc:creator>xxzx</dc:creator>
  <cp:lastModifiedBy>莫善荣</cp:lastModifiedBy>
  <dcterms:modified xsi:type="dcterms:W3CDTF">2024-06-04T00:38:59Z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150C11DBE393451F95ED20B69C004C7B</vt:lpwstr>
  </property>
</Properties>
</file>