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869B67">
      <w:pPr>
        <w:numPr>
          <w:ilvl w:val="0"/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一、项目要求</w:t>
      </w:r>
    </w:p>
    <w:p w14:paraId="48C4E6E4">
      <w:pPr>
        <w:numPr>
          <w:ilvl w:val="0"/>
          <w:numId w:val="1"/>
        </w:numPr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开发一款小型化、高精度的红外监测仪，实现对屏柜内部温度的实时监测，减少人工对屏柜温度测量的工作，从而有效降低人力成本和维护费用。</w:t>
      </w:r>
    </w:p>
    <w:p w14:paraId="4F642448">
      <w:pPr>
        <w:numPr>
          <w:ilvl w:val="0"/>
          <w:numId w:val="1"/>
        </w:numPr>
        <w:rPr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实现对屏柜内部设备或部件的高准确性和高可靠性红外测温，确保其能够满足屏柜内部温度在线监测需求。通过持续监测，及时发现并响应温度异常，预防由设备或部件过热引起的故障和潜在火灾风险，降低安全事故的发生率。</w:t>
      </w:r>
    </w:p>
    <w:p w14:paraId="49100DCD">
      <w:pPr>
        <w:numPr>
          <w:ilvl w:val="0"/>
          <w:numId w:val="1"/>
        </w:numPr>
        <w:rPr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开发基于温度数据的智能预警算法，能够准确识别并及时响应温度异常。同时，实时记录监测数据和异常事件，为设备的维护和故障分析提供科学依据。</w:t>
      </w:r>
    </w:p>
    <w:p w14:paraId="68F6D694">
      <w:pPr>
        <w:numPr>
          <w:ilvl w:val="0"/>
          <w:numId w:val="1"/>
        </w:numPr>
        <w:rPr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对项目成果进行全面验收，编写项目总结报告，发表论文1篇，申请专利1项。</w:t>
      </w:r>
    </w:p>
    <w:p w14:paraId="12ABF721">
      <w:pPr>
        <w:numPr>
          <w:numId w:val="0"/>
        </w:numPr>
        <w:rPr>
          <w:sz w:val="28"/>
          <w:szCs w:val="28"/>
        </w:rPr>
      </w:pPr>
    </w:p>
    <w:p w14:paraId="523B5EBE">
      <w:pPr>
        <w:numPr>
          <w:ilvl w:val="0"/>
          <w:numId w:val="2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参数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要求</w:t>
      </w:r>
    </w:p>
    <w:p w14:paraId="10E78E13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红外像素：256*192</w:t>
      </w:r>
    </w:p>
    <w:p w14:paraId="4DA59DC3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热灵敏度：≤0.06℃@30℃</w:t>
      </w:r>
    </w:p>
    <w:p w14:paraId="6F3F4561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帧频：25Hz</w:t>
      </w:r>
    </w:p>
    <w:p w14:paraId="6B7D1E11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视场角度：90°×60°</w:t>
      </w:r>
    </w:p>
    <w:p w14:paraId="0D5E26AF"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测温范围：-20℃~550℃</w:t>
      </w:r>
    </w:p>
    <w:p w14:paraId="3B3169DB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测温精度：±2℃</w:t>
      </w:r>
    </w:p>
    <w:p w14:paraId="3F02460C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测温模式：10个可移动点，10个可移动区域，3条可移动线，并支持不规则测温区域绘制</w:t>
      </w:r>
    </w:p>
    <w:p w14:paraId="0BB1776A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测温距离：小于3米</w:t>
      </w:r>
    </w:p>
    <w:p w14:paraId="3AD35CA2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报警方式：高温报警、低温报警、相间温差报警等</w:t>
      </w:r>
    </w:p>
    <w:p w14:paraId="35FBCF90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报警输出：IO口、日志、文件发送FTP、电子邮件</w:t>
      </w:r>
    </w:p>
    <w:p w14:paraId="481CDAEC">
      <w:pPr>
        <w:numPr>
          <w:numId w:val="0"/>
        </w:numPr>
        <w:rPr>
          <w:rFonts w:hint="default" w:ascii="Times New Roman" w:hAnsi="Times New Roman"/>
          <w:sz w:val="18"/>
          <w:szCs w:val="18"/>
          <w:lang w:val="en-US" w:eastAsia="zh-CN"/>
        </w:rPr>
      </w:pPr>
    </w:p>
    <w:p w14:paraId="07A2F89B">
      <w:pPr>
        <w:numPr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三、项目节点</w:t>
      </w:r>
    </w:p>
    <w:p w14:paraId="2A055FE4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1、2024年09月20日，完成项目需求分析、方案设计。</w:t>
      </w:r>
    </w:p>
    <w:p w14:paraId="48D61777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2、2024年11月20日，完成项目具体实施，开发一套</w:t>
      </w:r>
      <w:r>
        <w:rPr>
          <w:rFonts w:ascii="宋体" w:hAnsi="宋体" w:eastAsia="宋体" w:cs="宋体"/>
          <w:sz w:val="28"/>
          <w:szCs w:val="28"/>
        </w:rPr>
        <w:t>小型化、高精度的红外监测仪，实现对屏柜内部温度的实时监测响应，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具备</w:t>
      </w:r>
      <w:r>
        <w:rPr>
          <w:rFonts w:ascii="宋体" w:hAnsi="宋体" w:eastAsia="宋体" w:cs="宋体"/>
          <w:sz w:val="28"/>
          <w:szCs w:val="28"/>
        </w:rPr>
        <w:t>记录监测数据和异常事件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功能。</w:t>
      </w:r>
    </w:p>
    <w:p w14:paraId="767804D4">
      <w:pPr>
        <w:numPr>
          <w:ilvl w:val="0"/>
          <w:numId w:val="0"/>
        </w:numPr>
        <w:rPr>
          <w:rFonts w:ascii="宋体" w:hAnsi="宋体" w:eastAsia="宋体" w:cs="宋体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3、2024年12月10日，完成项目总结，进行技术提炼，形成</w:t>
      </w:r>
      <w:r>
        <w:rPr>
          <w:rFonts w:ascii="宋体" w:hAnsi="宋体" w:eastAsia="宋体" w:cs="宋体"/>
          <w:sz w:val="28"/>
          <w:szCs w:val="28"/>
        </w:rPr>
        <w:t>论文1篇，申请专利1项。</w:t>
      </w:r>
    </w:p>
    <w:p w14:paraId="305C439E">
      <w:pPr>
        <w:numPr>
          <w:ilvl w:val="0"/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4、2024年12月20日，完成项目验收。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4FB09A"/>
    <w:multiLevelType w:val="singleLevel"/>
    <w:tmpl w:val="3F4FB09A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7794A367"/>
    <w:multiLevelType w:val="singleLevel"/>
    <w:tmpl w:val="7794A36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00000000"/>
    <w:rsid w:val="1D2165E8"/>
    <w:rsid w:val="223F04E2"/>
    <w:rsid w:val="2FF629D2"/>
    <w:rsid w:val="3BDB1474"/>
    <w:rsid w:val="55891D8C"/>
    <w:rsid w:val="61C92B4B"/>
    <w:rsid w:val="681841F5"/>
    <w:rsid w:val="7B1F6217"/>
    <w:rsid w:val="7BD9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421</Words>
  <Characters>441</Characters>
  <Lines>0</Lines>
  <Paragraphs>0</Paragraphs>
  <TotalTime>0</TotalTime>
  <ScaleCrop>false</ScaleCrop>
  <LinksUpToDate>false</LinksUpToDate>
  <CharactersWithSpaces>441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2024-08-16T00:54:00Z</dcterms:created>
  <dc:creator>admin</dc:creator>
  <cp:lastModifiedBy>admin</cp:lastModifiedBy>
  <dcterms:modified xsi:type="dcterms:W3CDTF">2024-08-16T07:02:15Z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11C559AD302E49A88B3D882E4AE3206E_12</vt:lpwstr>
  </property>
</Properties>
</file>