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FDFEDB">
      <w:pPr>
        <w:adjustRightInd/>
        <w:spacing w:line="360" w:lineRule="auto"/>
        <w:ind w:firstLine="560" w:firstLineChars="200"/>
        <w:jc w:val="left"/>
        <w:textAlignment w:val="auto"/>
        <w:rPr>
          <w:rFonts w:asciiTheme="minorEastAsia" w:hAnsiTheme="minorEastAsia" w:eastAsiaTheme="minorEastAsia" w:cstheme="minorEastAsia"/>
          <w:sz w:val="28"/>
          <w:szCs w:val="28"/>
          <w:u w:val="single"/>
        </w:rPr>
      </w:pPr>
      <w:r>
        <w:rPr>
          <w:rFonts w:hint="eastAsia" w:asciiTheme="minorEastAsia" w:hAnsiTheme="minorEastAsia" w:eastAsiaTheme="minorEastAsia" w:cstheme="minorEastAsia"/>
          <w:sz w:val="28"/>
          <w:szCs w:val="28"/>
        </w:rPr>
        <w:t>委托方（甲方）：</w:t>
      </w:r>
      <w:sdt>
        <w:sdtPr>
          <w:rPr>
            <w:rFonts w:hint="eastAsia" w:asciiTheme="minorEastAsia" w:hAnsiTheme="minorEastAsia" w:eastAsiaTheme="minorEastAsia" w:cstheme="minorEastAsia"/>
            <w:kern w:val="2"/>
            <w:sz w:val="28"/>
            <w:szCs w:val="28"/>
            <w:u w:val="single"/>
          </w:rPr>
          <w:alias w:val="甲方当事人全称"/>
          <w:tag w:val="甲方当事人全称"/>
          <w:id w:val="147474913"/>
          <w:placeholder>
            <w:docPart w:val="{0209ff11-7cc7-439c-a62a-dcf58b68c7c7}"/>
          </w:placeholder>
          <w:text/>
        </w:sdtPr>
        <w:sdtEndPr>
          <w:rPr>
            <w:rFonts w:hint="eastAsia" w:asciiTheme="minorEastAsia" w:hAnsiTheme="minorEastAsia" w:eastAsiaTheme="minorEastAsia" w:cstheme="minorEastAsia"/>
            <w:kern w:val="2"/>
            <w:sz w:val="28"/>
            <w:szCs w:val="28"/>
            <w:u w:val="single"/>
          </w:rPr>
        </w:sdtEndPr>
        <w:sdtContent>
          <w:r>
            <w:rPr>
              <w:rFonts w:hint="eastAsia" w:asciiTheme="minorEastAsia" w:hAnsiTheme="minorEastAsia" w:eastAsiaTheme="minorEastAsia" w:cstheme="minorEastAsia"/>
              <w:kern w:val="2"/>
              <w:sz w:val="28"/>
              <w:szCs w:val="28"/>
              <w:u w:val="single"/>
            </w:rPr>
            <w:t xml:space="preserve"> 惠州数网汇能源科技有限公司  </w:t>
          </w:r>
        </w:sdtContent>
      </w:sdt>
    </w:p>
    <w:p w14:paraId="31568E4C">
      <w:pPr>
        <w:adjustRightInd/>
        <w:spacing w:line="360" w:lineRule="auto"/>
        <w:ind w:firstLine="560" w:firstLineChars="200"/>
        <w:jc w:val="left"/>
        <w:textAlignment w:val="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住 所 地：</w:t>
      </w:r>
      <w:sdt>
        <w:sdtPr>
          <w:rPr>
            <w:rFonts w:hint="eastAsia" w:asciiTheme="minorEastAsia" w:hAnsiTheme="minorEastAsia" w:eastAsiaTheme="minorEastAsia" w:cstheme="minorEastAsia"/>
            <w:kern w:val="2"/>
            <w:sz w:val="28"/>
            <w:szCs w:val="28"/>
          </w:rPr>
          <w:alias w:val="甲方注册地址"/>
          <w:tag w:val="甲方注册地址"/>
          <w:id w:val="147474805"/>
          <w:placeholder>
            <w:docPart w:val="{9dda6d8c-05f2-4dfc-a9a5-d601f486b289}"/>
          </w:placeholder>
          <w:text/>
        </w:sdtPr>
        <w:sdtEndPr>
          <w:rPr>
            <w:rFonts w:hint="eastAsia" w:asciiTheme="minorEastAsia" w:hAnsiTheme="minorEastAsia" w:eastAsiaTheme="minorEastAsia" w:cstheme="minorEastAsia"/>
            <w:kern w:val="2"/>
            <w:sz w:val="28"/>
            <w:szCs w:val="28"/>
          </w:rPr>
        </w:sdtEndPr>
        <w:sdtContent>
          <w:r>
            <w:rPr>
              <w:rFonts w:hint="eastAsia" w:asciiTheme="minorEastAsia" w:hAnsiTheme="minorEastAsia" w:eastAsiaTheme="minorEastAsia" w:cstheme="minorEastAsia"/>
              <w:kern w:val="2"/>
              <w:sz w:val="28"/>
              <w:szCs w:val="28"/>
            </w:rPr>
            <w:t>广东省惠州市博罗县罗阳街道磷头村惠蓄电站内</w:t>
          </w:r>
        </w:sdtContent>
      </w:sdt>
    </w:p>
    <w:p w14:paraId="74BBF20B">
      <w:pPr>
        <w:adjustRightInd/>
        <w:spacing w:line="360" w:lineRule="auto"/>
        <w:ind w:firstLine="560" w:firstLineChars="200"/>
        <w:jc w:val="left"/>
        <w:textAlignment w:val="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法定代表人（负责人）：</w:t>
      </w:r>
      <w:sdt>
        <w:sdtPr>
          <w:rPr>
            <w:rFonts w:hint="eastAsia" w:asciiTheme="minorEastAsia" w:hAnsiTheme="minorEastAsia" w:eastAsiaTheme="minorEastAsia" w:cstheme="minorEastAsia"/>
            <w:kern w:val="2"/>
            <w:sz w:val="28"/>
            <w:szCs w:val="28"/>
          </w:rPr>
          <w:alias w:val="甲方法定代表人或负责人"/>
          <w:tag w:val="甲方法定代表人或负责人"/>
          <w:id w:val="147474704"/>
          <w:placeholder>
            <w:docPart w:val="{321ea57b-cf2f-4494-8641-a52e8b548e93}"/>
          </w:placeholder>
          <w:text/>
        </w:sdtPr>
        <w:sdtEndPr>
          <w:rPr>
            <w:rFonts w:hint="eastAsia" w:asciiTheme="minorEastAsia" w:hAnsiTheme="minorEastAsia" w:eastAsiaTheme="minorEastAsia" w:cstheme="minorEastAsia"/>
            <w:kern w:val="2"/>
            <w:sz w:val="28"/>
            <w:szCs w:val="28"/>
            <w:u w:val="single"/>
          </w:rPr>
        </w:sdtEndPr>
        <w:sdtContent>
          <w:r>
            <w:rPr>
              <w:rFonts w:hint="eastAsia" w:asciiTheme="minorEastAsia" w:hAnsiTheme="minorEastAsia" w:eastAsiaTheme="minorEastAsia" w:cstheme="minorEastAsia"/>
              <w:kern w:val="2"/>
              <w:sz w:val="28"/>
              <w:szCs w:val="28"/>
              <w:lang w:val="en-US" w:eastAsia="zh-CN"/>
            </w:rPr>
            <w:t>黄宏聪</w:t>
          </w:r>
        </w:sdtContent>
      </w:sdt>
    </w:p>
    <w:p w14:paraId="7B65E4CE">
      <w:pPr>
        <w:adjustRightInd/>
        <w:spacing w:line="360" w:lineRule="auto"/>
        <w:ind w:firstLine="560" w:firstLineChars="200"/>
        <w:jc w:val="left"/>
        <w:textAlignment w:val="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开户行：</w:t>
      </w:r>
      <w:sdt>
        <w:sdtPr>
          <w:rPr>
            <w:rFonts w:hint="eastAsia" w:asciiTheme="minorEastAsia" w:hAnsiTheme="minorEastAsia" w:eastAsiaTheme="minorEastAsia" w:cstheme="minorEastAsia"/>
            <w:kern w:val="2"/>
            <w:sz w:val="28"/>
            <w:szCs w:val="28"/>
          </w:rPr>
          <w:alias w:val="甲方开户银行名称"/>
          <w:tag w:val="甲方开户银行名称"/>
          <w:id w:val="147474557"/>
          <w:placeholder>
            <w:docPart w:val="{119e0c13-25f5-4810-a641-2e6e46dfc3ec}"/>
          </w:placeholder>
          <w:text/>
        </w:sdtPr>
        <w:sdtEndPr>
          <w:rPr>
            <w:rFonts w:hint="eastAsia" w:asciiTheme="minorEastAsia" w:hAnsiTheme="minorEastAsia" w:eastAsiaTheme="minorEastAsia" w:cstheme="minorEastAsia"/>
            <w:kern w:val="2"/>
            <w:sz w:val="28"/>
            <w:szCs w:val="28"/>
          </w:rPr>
        </w:sdtEndPr>
        <w:sdtContent>
          <w:r>
            <w:rPr>
              <w:rFonts w:hint="eastAsia" w:asciiTheme="minorEastAsia" w:hAnsiTheme="minorEastAsia" w:eastAsiaTheme="minorEastAsia" w:cstheme="minorEastAsia"/>
              <w:kern w:val="2"/>
              <w:sz w:val="28"/>
              <w:szCs w:val="28"/>
            </w:rPr>
            <w:t>中国建设银行股份有限公司惠州博罗北门路支行</w:t>
          </w:r>
        </w:sdtContent>
      </w:sdt>
    </w:p>
    <w:p w14:paraId="1129B20F">
      <w:pPr>
        <w:adjustRightInd/>
        <w:spacing w:line="360" w:lineRule="auto"/>
        <w:ind w:firstLine="560" w:firstLineChars="200"/>
        <w:jc w:val="left"/>
        <w:textAlignment w:val="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账  号：</w:t>
      </w:r>
      <w:sdt>
        <w:sdtPr>
          <w:rPr>
            <w:rFonts w:hint="eastAsia" w:asciiTheme="minorEastAsia" w:hAnsiTheme="minorEastAsia" w:eastAsiaTheme="minorEastAsia" w:cstheme="minorEastAsia"/>
            <w:kern w:val="2"/>
            <w:sz w:val="28"/>
            <w:szCs w:val="28"/>
          </w:rPr>
          <w:alias w:val="甲方银行账号"/>
          <w:tag w:val="甲方银行账号"/>
          <w:id w:val="147473740"/>
          <w:placeholder>
            <w:docPart w:val="{f597b84b-d166-4c32-b52c-ea86bbce29b0}"/>
          </w:placeholder>
          <w:text/>
        </w:sdtPr>
        <w:sdtEndPr>
          <w:rPr>
            <w:rFonts w:hint="eastAsia" w:asciiTheme="minorEastAsia" w:hAnsiTheme="minorEastAsia" w:eastAsiaTheme="minorEastAsia" w:cstheme="minorEastAsia"/>
            <w:kern w:val="2"/>
            <w:sz w:val="28"/>
            <w:szCs w:val="28"/>
          </w:rPr>
        </w:sdtEndPr>
        <w:sdtContent>
          <w:r>
            <w:rPr>
              <w:rFonts w:asciiTheme="minorEastAsia" w:hAnsiTheme="minorEastAsia" w:eastAsiaTheme="minorEastAsia" w:cstheme="minorEastAsia"/>
              <w:kern w:val="2"/>
              <w:sz w:val="28"/>
              <w:szCs w:val="28"/>
            </w:rPr>
            <w:t>44050171725700000505</w:t>
          </w:r>
        </w:sdtContent>
      </w:sdt>
    </w:p>
    <w:p w14:paraId="59C70F33">
      <w:pPr>
        <w:adjustRightInd/>
        <w:spacing w:line="360" w:lineRule="auto"/>
        <w:ind w:firstLine="560" w:firstLineChars="200"/>
        <w:jc w:val="left"/>
        <w:textAlignment w:val="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项目联系人：</w:t>
      </w:r>
      <w:sdt>
        <w:sdtPr>
          <w:rPr>
            <w:rFonts w:hint="eastAsia" w:asciiTheme="minorEastAsia" w:hAnsiTheme="minorEastAsia" w:eastAsiaTheme="minorEastAsia" w:cstheme="minorEastAsia"/>
            <w:kern w:val="2"/>
            <w:sz w:val="28"/>
            <w:szCs w:val="28"/>
          </w:rPr>
          <w:alias w:val="甲方联系人姓名"/>
          <w:tag w:val="甲方联系人姓名"/>
          <w:id w:val="147473636"/>
          <w:placeholder>
            <w:docPart w:val="{40f0373c-a5f3-4343-84e2-2d9d04e9f9a5}"/>
          </w:placeholder>
          <w:text/>
        </w:sdtPr>
        <w:sdtEndPr>
          <w:rPr>
            <w:rFonts w:hint="eastAsia" w:asciiTheme="minorEastAsia" w:hAnsiTheme="minorEastAsia" w:eastAsiaTheme="minorEastAsia" w:cstheme="minorEastAsia"/>
            <w:kern w:val="2"/>
            <w:sz w:val="28"/>
            <w:szCs w:val="28"/>
            <w:u w:val="single"/>
          </w:rPr>
        </w:sdtEndPr>
        <w:sdtContent>
          <w:r>
            <w:rPr>
              <w:rFonts w:hint="eastAsia" w:asciiTheme="minorEastAsia" w:hAnsiTheme="minorEastAsia" w:eastAsiaTheme="minorEastAsia" w:cstheme="minorEastAsia"/>
              <w:kern w:val="2"/>
              <w:sz w:val="28"/>
              <w:szCs w:val="28"/>
            </w:rPr>
            <w:t>黄嘉宁</w:t>
          </w:r>
        </w:sdtContent>
      </w:sdt>
    </w:p>
    <w:p w14:paraId="6DEB3848">
      <w:pPr>
        <w:adjustRightInd/>
        <w:spacing w:line="360" w:lineRule="auto"/>
        <w:ind w:left="2000" w:leftChars="200" w:hanging="1400" w:hangingChars="500"/>
        <w:jc w:val="left"/>
        <w:textAlignment w:val="auto"/>
        <w:rPr>
          <w:rFonts w:asciiTheme="minorEastAsia" w:hAnsiTheme="minorEastAsia" w:eastAsiaTheme="minorEastAsia" w:cstheme="minorEastAsia"/>
          <w:sz w:val="28"/>
          <w:szCs w:val="28"/>
          <w:u w:val="single"/>
          <w:shd w:val="pct10" w:color="auto" w:fill="FFFFFF"/>
        </w:rPr>
      </w:pPr>
      <w:r>
        <w:rPr>
          <w:rFonts w:hint="eastAsia" w:asciiTheme="minorEastAsia" w:hAnsiTheme="minorEastAsia" w:eastAsiaTheme="minorEastAsia" w:cstheme="minorEastAsia"/>
          <w:sz w:val="28"/>
          <w:szCs w:val="28"/>
        </w:rPr>
        <w:t>通讯地址：</w:t>
      </w:r>
      <w:sdt>
        <w:sdtPr>
          <w:rPr>
            <w:rFonts w:hint="eastAsia" w:asciiTheme="minorEastAsia" w:hAnsiTheme="minorEastAsia" w:eastAsiaTheme="minorEastAsia" w:cstheme="minorEastAsia"/>
            <w:kern w:val="2"/>
            <w:sz w:val="28"/>
            <w:szCs w:val="28"/>
          </w:rPr>
          <w:alias w:val="甲方办公通讯地址"/>
          <w:tag w:val="甲方办公通讯地址"/>
          <w:id w:val="147473545"/>
          <w:placeholder>
            <w:docPart w:val="{6eeb3541-44b0-49a0-82cc-29f042112348}"/>
          </w:placeholder>
          <w:text/>
        </w:sdtPr>
        <w:sdtEndPr>
          <w:rPr>
            <w:rFonts w:hint="eastAsia" w:asciiTheme="minorEastAsia" w:hAnsiTheme="minorEastAsia" w:eastAsiaTheme="minorEastAsia" w:cstheme="minorEastAsia"/>
            <w:kern w:val="2"/>
            <w:sz w:val="28"/>
            <w:szCs w:val="28"/>
            <w:u w:val="single"/>
          </w:rPr>
        </w:sdtEndPr>
        <w:sdtContent>
          <w:r>
            <w:rPr>
              <w:rFonts w:hint="eastAsia" w:asciiTheme="minorEastAsia" w:hAnsiTheme="minorEastAsia" w:eastAsiaTheme="minorEastAsia" w:cstheme="minorEastAsia"/>
              <w:kern w:val="2"/>
              <w:sz w:val="28"/>
              <w:szCs w:val="28"/>
            </w:rPr>
            <w:t>广州市天河区黄埔大道中315号羊城创意产业园1-16栋101单元3楼</w:t>
          </w:r>
        </w:sdtContent>
      </w:sdt>
    </w:p>
    <w:p w14:paraId="7FC6C637">
      <w:pPr>
        <w:adjustRightInd/>
        <w:spacing w:line="360" w:lineRule="auto"/>
        <w:ind w:firstLine="560" w:firstLineChars="200"/>
        <w:jc w:val="left"/>
        <w:textAlignment w:val="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手    机：</w:t>
      </w:r>
      <w:sdt>
        <w:sdtPr>
          <w:rPr>
            <w:rFonts w:hint="eastAsia" w:asciiTheme="minorEastAsia" w:hAnsiTheme="minorEastAsia" w:eastAsiaTheme="minorEastAsia" w:cstheme="minorEastAsia"/>
            <w:kern w:val="2"/>
            <w:sz w:val="28"/>
            <w:szCs w:val="28"/>
          </w:rPr>
          <w:alias w:val="甲方联系人手机"/>
          <w:tag w:val="甲方联系人手机"/>
          <w:id w:val="147473434"/>
          <w:placeholder>
            <w:docPart w:val="{dd4651f2-797f-4698-96dd-fb4a2dd0ab73}"/>
          </w:placeholder>
          <w:text/>
        </w:sdtPr>
        <w:sdtEndPr>
          <w:rPr>
            <w:rFonts w:hint="eastAsia" w:asciiTheme="minorEastAsia" w:hAnsiTheme="minorEastAsia" w:eastAsiaTheme="minorEastAsia" w:cstheme="minorEastAsia"/>
            <w:kern w:val="2"/>
            <w:sz w:val="28"/>
            <w:szCs w:val="28"/>
          </w:rPr>
        </w:sdtEndPr>
        <w:sdtContent>
          <w:r>
            <w:rPr>
              <w:rFonts w:hint="eastAsia" w:asciiTheme="minorEastAsia" w:hAnsiTheme="minorEastAsia" w:eastAsiaTheme="minorEastAsia" w:cstheme="minorEastAsia"/>
              <w:kern w:val="2"/>
              <w:sz w:val="28"/>
              <w:szCs w:val="28"/>
            </w:rPr>
            <w:t xml:space="preserve"> </w:t>
          </w:r>
          <w:r>
            <w:rPr>
              <w:rFonts w:asciiTheme="minorEastAsia" w:hAnsiTheme="minorEastAsia" w:eastAsiaTheme="minorEastAsia" w:cstheme="minorEastAsia"/>
              <w:kern w:val="2"/>
              <w:sz w:val="28"/>
              <w:szCs w:val="28"/>
            </w:rPr>
            <w:t>15018427886</w:t>
          </w:r>
        </w:sdtContent>
      </w:sdt>
    </w:p>
    <w:p w14:paraId="68AED509">
      <w:pPr>
        <w:adjustRightInd/>
        <w:spacing w:line="360" w:lineRule="auto"/>
        <w:ind w:firstLine="560" w:firstLineChars="200"/>
        <w:jc w:val="left"/>
        <w:textAlignment w:val="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电    话：</w:t>
      </w:r>
      <w:sdt>
        <w:sdtPr>
          <w:rPr>
            <w:rFonts w:hint="eastAsia" w:asciiTheme="minorEastAsia" w:hAnsiTheme="minorEastAsia" w:eastAsiaTheme="minorEastAsia" w:cstheme="minorEastAsia"/>
            <w:kern w:val="2"/>
            <w:sz w:val="28"/>
            <w:szCs w:val="28"/>
          </w:rPr>
          <w:alias w:val="甲方联系人固定电话"/>
          <w:tag w:val="甲方联系人固定电话"/>
          <w:id w:val="147473290"/>
          <w:placeholder>
            <w:docPart w:val="{e8982155-a81a-4227-b140-89f890311105}"/>
          </w:placeholder>
          <w:text/>
        </w:sdtPr>
        <w:sdtEndPr>
          <w:rPr>
            <w:rFonts w:hint="eastAsia" w:asciiTheme="minorEastAsia" w:hAnsiTheme="minorEastAsia" w:eastAsiaTheme="minorEastAsia" w:cstheme="minorEastAsia"/>
            <w:kern w:val="2"/>
            <w:sz w:val="28"/>
            <w:szCs w:val="28"/>
            <w:u w:val="single"/>
          </w:rPr>
        </w:sdtEndPr>
        <w:sdtContent>
          <w:r>
            <w:rPr>
              <w:rFonts w:hint="eastAsia" w:asciiTheme="minorEastAsia" w:hAnsiTheme="minorEastAsia" w:eastAsiaTheme="minorEastAsia" w:cstheme="minorEastAsia"/>
              <w:kern w:val="2"/>
              <w:sz w:val="28"/>
              <w:szCs w:val="28"/>
            </w:rPr>
            <w:t xml:space="preserve">                                </w:t>
          </w:r>
        </w:sdtContent>
      </w:sdt>
    </w:p>
    <w:p w14:paraId="52636FDE">
      <w:pPr>
        <w:adjustRightInd/>
        <w:spacing w:line="360" w:lineRule="auto"/>
        <w:ind w:firstLine="560" w:firstLineChars="200"/>
        <w:jc w:val="left"/>
        <w:textAlignment w:val="auto"/>
        <w:rPr>
          <w:rFonts w:asciiTheme="minorEastAsia" w:hAnsiTheme="minorEastAsia" w:eastAsiaTheme="minorEastAsia" w:cstheme="minorEastAsia"/>
          <w:sz w:val="28"/>
          <w:szCs w:val="28"/>
          <w:u w:val="single"/>
          <w:shd w:val="pct10" w:color="auto" w:fill="FFFFFF"/>
        </w:rPr>
      </w:pPr>
      <w:r>
        <w:rPr>
          <w:rFonts w:hint="eastAsia" w:asciiTheme="minorEastAsia" w:hAnsiTheme="minorEastAsia" w:eastAsiaTheme="minorEastAsia" w:cstheme="minorEastAsia"/>
          <w:sz w:val="28"/>
          <w:szCs w:val="28"/>
        </w:rPr>
        <w:t>电子信箱：</w:t>
      </w:r>
      <w:sdt>
        <w:sdtPr>
          <w:rPr>
            <w:rFonts w:hint="eastAsia" w:asciiTheme="minorEastAsia" w:hAnsiTheme="minorEastAsia" w:eastAsiaTheme="minorEastAsia" w:cstheme="minorEastAsia"/>
            <w:kern w:val="2"/>
            <w:sz w:val="28"/>
            <w:szCs w:val="28"/>
          </w:rPr>
          <w:alias w:val="甲方联系人电子邮箱"/>
          <w:tag w:val="甲方联系人电子邮箱"/>
          <w:id w:val="147473169"/>
          <w:placeholder>
            <w:docPart w:val="{720af1ca-b792-424d-ba34-f493ed36beba}"/>
          </w:placeholder>
          <w:text/>
        </w:sdtPr>
        <w:sdtEndPr>
          <w:rPr>
            <w:rFonts w:hint="eastAsia" w:asciiTheme="minorEastAsia" w:hAnsiTheme="minorEastAsia" w:eastAsiaTheme="minorEastAsia" w:cstheme="minorEastAsia"/>
            <w:kern w:val="2"/>
            <w:sz w:val="28"/>
            <w:szCs w:val="28"/>
          </w:rPr>
        </w:sdtEndPr>
        <w:sdtContent>
          <w:r>
            <w:rPr>
              <w:rFonts w:hint="eastAsia" w:asciiTheme="minorEastAsia" w:hAnsiTheme="minorEastAsia" w:eastAsiaTheme="minorEastAsia" w:cstheme="minorEastAsia"/>
              <w:kern w:val="2"/>
              <w:sz w:val="28"/>
              <w:szCs w:val="28"/>
            </w:rPr>
            <w:t xml:space="preserve"> </w:t>
          </w:r>
          <w:r>
            <w:rPr>
              <w:rFonts w:asciiTheme="minorEastAsia" w:hAnsiTheme="minorEastAsia" w:eastAsiaTheme="minorEastAsia" w:cstheme="minorEastAsia"/>
              <w:kern w:val="2"/>
              <w:sz w:val="28"/>
              <w:szCs w:val="28"/>
            </w:rPr>
            <w:t>15018427886@139.com</w:t>
          </w:r>
        </w:sdtContent>
      </w:sdt>
    </w:p>
    <w:p w14:paraId="179F892D">
      <w:pPr>
        <w:adjustRightInd/>
        <w:spacing w:line="360" w:lineRule="auto"/>
        <w:ind w:firstLine="560" w:firstLineChars="200"/>
        <w:jc w:val="left"/>
        <w:textAlignment w:val="auto"/>
        <w:rPr>
          <w:rFonts w:asciiTheme="minorEastAsia" w:hAnsiTheme="minorEastAsia" w:eastAsiaTheme="minorEastAsia" w:cstheme="minorEastAsia"/>
          <w:sz w:val="28"/>
          <w:szCs w:val="28"/>
        </w:rPr>
      </w:pPr>
    </w:p>
    <w:p w14:paraId="37934BBC">
      <w:pPr>
        <w:adjustRightInd/>
        <w:spacing w:line="360" w:lineRule="auto"/>
        <w:ind w:firstLine="560" w:firstLineChars="200"/>
        <w:jc w:val="left"/>
        <w:textAlignment w:val="auto"/>
        <w:rPr>
          <w:rFonts w:asciiTheme="minorEastAsia" w:hAnsiTheme="minorEastAsia" w:eastAsiaTheme="minorEastAsia" w:cstheme="minorEastAsia"/>
          <w:sz w:val="28"/>
          <w:szCs w:val="28"/>
          <w:u w:val="single"/>
        </w:rPr>
      </w:pPr>
      <w:r>
        <w:rPr>
          <w:rFonts w:hint="eastAsia" w:asciiTheme="minorEastAsia" w:hAnsiTheme="minorEastAsia" w:eastAsiaTheme="minorEastAsia" w:cstheme="minorEastAsia"/>
          <w:sz w:val="28"/>
          <w:szCs w:val="28"/>
        </w:rPr>
        <w:t>受托方（乙方）：</w:t>
      </w:r>
      <w:sdt>
        <w:sdtPr>
          <w:rPr>
            <w:rFonts w:hint="eastAsia" w:asciiTheme="minorEastAsia" w:hAnsiTheme="minorEastAsia" w:eastAsiaTheme="minorEastAsia" w:cstheme="minorEastAsia"/>
            <w:kern w:val="2"/>
            <w:sz w:val="28"/>
            <w:szCs w:val="28"/>
          </w:rPr>
          <w:alias w:val="乙方当事人全称"/>
          <w:tag w:val="乙方当事人全称"/>
          <w:id w:val="147472829"/>
          <w:placeholder>
            <w:docPart w:val="{0820650c-0380-4a99-be86-871b0b422ec6}"/>
          </w:placeholder>
          <w:text/>
        </w:sdtPr>
        <w:sdtEndPr>
          <w:rPr>
            <w:rFonts w:hint="eastAsia" w:asciiTheme="minorEastAsia" w:hAnsiTheme="minorEastAsia" w:eastAsiaTheme="minorEastAsia" w:cstheme="minorEastAsia"/>
            <w:kern w:val="2"/>
            <w:sz w:val="28"/>
            <w:szCs w:val="28"/>
            <w:u w:val="single"/>
          </w:rPr>
        </w:sdtEndPr>
        <w:sdtContent>
          <w:r>
            <w:rPr>
              <w:rFonts w:hint="eastAsia" w:asciiTheme="minorEastAsia" w:hAnsiTheme="minorEastAsia" w:eastAsiaTheme="minorEastAsia" w:cstheme="minorEastAsia"/>
              <w:kern w:val="2"/>
              <w:sz w:val="28"/>
              <w:szCs w:val="28"/>
            </w:rPr>
            <w:t xml:space="preserve">    </w:t>
          </w:r>
        </w:sdtContent>
      </w:sdt>
    </w:p>
    <w:p w14:paraId="6D18451E">
      <w:pPr>
        <w:adjustRightInd/>
        <w:spacing w:line="360" w:lineRule="auto"/>
        <w:ind w:firstLine="560" w:firstLineChars="200"/>
        <w:jc w:val="left"/>
        <w:textAlignment w:val="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住 所 地：</w:t>
      </w:r>
      <w:sdt>
        <w:sdtPr>
          <w:rPr>
            <w:rFonts w:hint="eastAsia" w:asciiTheme="minorEastAsia" w:hAnsiTheme="minorEastAsia" w:eastAsiaTheme="minorEastAsia" w:cstheme="minorEastAsia"/>
            <w:kern w:val="2"/>
            <w:sz w:val="28"/>
            <w:szCs w:val="28"/>
          </w:rPr>
          <w:alias w:val="乙方注册地址"/>
          <w:tag w:val="乙方注册地址"/>
          <w:id w:val="147472663"/>
          <w:placeholder>
            <w:docPart w:val="{ada66c7d-30c5-4fce-99a7-b99d1f8a8aaa}"/>
          </w:placeholder>
          <w:text/>
        </w:sdtPr>
        <w:sdtEndPr>
          <w:rPr>
            <w:rFonts w:hint="eastAsia" w:asciiTheme="minorEastAsia" w:hAnsiTheme="minorEastAsia" w:eastAsiaTheme="minorEastAsia" w:cstheme="minorEastAsia"/>
            <w:kern w:val="2"/>
            <w:sz w:val="28"/>
            <w:szCs w:val="28"/>
            <w:u w:val="single"/>
          </w:rPr>
        </w:sdtEndPr>
        <w:sdtContent>
          <w:r>
            <w:rPr>
              <w:rFonts w:hint="eastAsia" w:asciiTheme="minorEastAsia" w:hAnsiTheme="minorEastAsia" w:eastAsiaTheme="minorEastAsia" w:cstheme="minorEastAsia"/>
              <w:kern w:val="2"/>
              <w:sz w:val="28"/>
              <w:szCs w:val="28"/>
            </w:rPr>
            <w:t xml:space="preserve">     </w:t>
          </w:r>
        </w:sdtContent>
      </w:sdt>
    </w:p>
    <w:p w14:paraId="479FF548">
      <w:pPr>
        <w:adjustRightInd/>
        <w:spacing w:line="360" w:lineRule="auto"/>
        <w:ind w:firstLine="560" w:firstLineChars="200"/>
        <w:jc w:val="left"/>
        <w:textAlignment w:val="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法定代表人（负责人）：</w:t>
      </w:r>
      <w:sdt>
        <w:sdtPr>
          <w:rPr>
            <w:rFonts w:hint="eastAsia" w:asciiTheme="minorEastAsia" w:hAnsiTheme="minorEastAsia" w:eastAsiaTheme="minorEastAsia" w:cstheme="minorEastAsia"/>
            <w:kern w:val="2"/>
            <w:sz w:val="28"/>
            <w:szCs w:val="28"/>
          </w:rPr>
          <w:alias w:val="乙方法定代表人或负责人"/>
          <w:tag w:val="乙方法定代表人或负责人"/>
          <w:id w:val="147472581"/>
          <w:placeholder>
            <w:docPart w:val="{2ac90884-0b91-4471-bb63-51e0d0936476}"/>
          </w:placeholder>
          <w:text/>
        </w:sdtPr>
        <w:sdtEndPr>
          <w:rPr>
            <w:rFonts w:hint="eastAsia" w:asciiTheme="minorEastAsia" w:hAnsiTheme="minorEastAsia" w:eastAsiaTheme="minorEastAsia" w:cstheme="minorEastAsia"/>
            <w:kern w:val="2"/>
            <w:sz w:val="28"/>
            <w:szCs w:val="28"/>
            <w:u w:val="single"/>
          </w:rPr>
        </w:sdtEndPr>
        <w:sdtContent>
          <w:r>
            <w:rPr>
              <w:rFonts w:hint="eastAsia" w:asciiTheme="minorEastAsia" w:hAnsiTheme="minorEastAsia" w:eastAsiaTheme="minorEastAsia" w:cstheme="minorEastAsia"/>
              <w:kern w:val="2"/>
              <w:sz w:val="28"/>
              <w:szCs w:val="28"/>
            </w:rPr>
            <w:t xml:space="preserve">               </w:t>
          </w:r>
        </w:sdtContent>
      </w:sdt>
    </w:p>
    <w:p w14:paraId="619021DD">
      <w:pPr>
        <w:adjustRightInd/>
        <w:spacing w:line="360" w:lineRule="auto"/>
        <w:ind w:firstLine="560" w:firstLineChars="200"/>
        <w:jc w:val="left"/>
        <w:textAlignment w:val="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开户行：</w:t>
      </w:r>
      <w:sdt>
        <w:sdtPr>
          <w:rPr>
            <w:rFonts w:hint="eastAsia" w:asciiTheme="minorEastAsia" w:hAnsiTheme="minorEastAsia" w:eastAsiaTheme="minorEastAsia" w:cstheme="minorEastAsia"/>
            <w:kern w:val="2"/>
            <w:sz w:val="28"/>
            <w:szCs w:val="28"/>
          </w:rPr>
          <w:alias w:val="乙方开户银行名称"/>
          <w:tag w:val="乙方开户银行名称"/>
          <w:id w:val="147472281"/>
          <w:placeholder>
            <w:docPart w:val="{dd8df7a5-6eec-4c09-85dd-2d68052fc4c3}"/>
          </w:placeholder>
          <w:text/>
        </w:sdtPr>
        <w:sdtEndPr>
          <w:rPr>
            <w:rFonts w:hint="eastAsia" w:asciiTheme="minorEastAsia" w:hAnsiTheme="minorEastAsia" w:eastAsiaTheme="minorEastAsia" w:cstheme="minorEastAsia"/>
            <w:kern w:val="2"/>
            <w:sz w:val="28"/>
            <w:szCs w:val="28"/>
            <w:u w:val="single"/>
          </w:rPr>
        </w:sdtEndPr>
        <w:sdtContent>
          <w:r>
            <w:rPr>
              <w:rFonts w:hint="eastAsia" w:asciiTheme="minorEastAsia" w:hAnsiTheme="minorEastAsia" w:eastAsiaTheme="minorEastAsia" w:cstheme="minorEastAsia"/>
              <w:kern w:val="2"/>
              <w:sz w:val="28"/>
              <w:szCs w:val="28"/>
            </w:rPr>
            <w:t xml:space="preserve">   </w:t>
          </w:r>
        </w:sdtContent>
      </w:sdt>
    </w:p>
    <w:p w14:paraId="7051C31B">
      <w:pPr>
        <w:adjustRightInd/>
        <w:spacing w:line="360" w:lineRule="auto"/>
        <w:ind w:firstLine="560" w:firstLineChars="200"/>
        <w:jc w:val="left"/>
        <w:textAlignment w:val="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账  号：</w:t>
      </w:r>
      <w:sdt>
        <w:sdtPr>
          <w:rPr>
            <w:rFonts w:hint="eastAsia" w:asciiTheme="minorEastAsia" w:hAnsiTheme="minorEastAsia" w:eastAsiaTheme="minorEastAsia" w:cstheme="minorEastAsia"/>
            <w:kern w:val="2"/>
            <w:sz w:val="28"/>
            <w:szCs w:val="28"/>
          </w:rPr>
          <w:alias w:val="乙方银行账号"/>
          <w:tag w:val="乙方银行账号"/>
          <w:id w:val="147472170"/>
          <w:placeholder>
            <w:docPart w:val="{0dfeecbb-8bb1-4106-8f8e-db717e121a0c}"/>
          </w:placeholder>
          <w:text/>
        </w:sdtPr>
        <w:sdtEndPr>
          <w:rPr>
            <w:rFonts w:hint="eastAsia" w:asciiTheme="minorEastAsia" w:hAnsiTheme="minorEastAsia" w:eastAsiaTheme="minorEastAsia" w:cstheme="minorEastAsia"/>
            <w:kern w:val="2"/>
            <w:sz w:val="28"/>
            <w:szCs w:val="28"/>
            <w:u w:val="single"/>
          </w:rPr>
        </w:sdtEndPr>
        <w:sdtContent>
          <w:r>
            <w:rPr>
              <w:rFonts w:hint="eastAsia" w:asciiTheme="minorEastAsia" w:hAnsiTheme="minorEastAsia" w:eastAsiaTheme="minorEastAsia" w:cstheme="minorEastAsia"/>
              <w:kern w:val="2"/>
              <w:sz w:val="28"/>
              <w:szCs w:val="28"/>
            </w:rPr>
            <w:t xml:space="preserve">       </w:t>
          </w:r>
        </w:sdtContent>
      </w:sdt>
    </w:p>
    <w:p w14:paraId="3F0D9594">
      <w:pPr>
        <w:adjustRightInd/>
        <w:spacing w:line="360" w:lineRule="auto"/>
        <w:ind w:firstLine="560" w:firstLineChars="200"/>
        <w:jc w:val="left"/>
        <w:textAlignment w:val="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项目联系人：</w:t>
      </w:r>
      <w:sdt>
        <w:sdtPr>
          <w:rPr>
            <w:rFonts w:hint="eastAsia" w:asciiTheme="minorEastAsia" w:hAnsiTheme="minorEastAsia" w:eastAsiaTheme="minorEastAsia" w:cstheme="minorEastAsia"/>
            <w:kern w:val="2"/>
            <w:sz w:val="28"/>
            <w:szCs w:val="28"/>
          </w:rPr>
          <w:alias w:val="乙方联系人姓名"/>
          <w:tag w:val="乙方联系人姓名"/>
          <w:id w:val="147472052"/>
          <w:placeholder>
            <w:docPart w:val="{5a63df18-87e2-4a92-9985-d6e389fbf6ef}"/>
          </w:placeholder>
          <w:text/>
        </w:sdtPr>
        <w:sdtEndPr>
          <w:rPr>
            <w:rFonts w:hint="eastAsia" w:asciiTheme="minorEastAsia" w:hAnsiTheme="minorEastAsia" w:eastAsiaTheme="minorEastAsia" w:cstheme="minorEastAsia"/>
            <w:kern w:val="2"/>
            <w:sz w:val="28"/>
            <w:szCs w:val="28"/>
            <w:u w:val="single"/>
          </w:rPr>
        </w:sdtEndPr>
        <w:sdtContent>
          <w:r>
            <w:rPr>
              <w:rFonts w:hint="eastAsia" w:asciiTheme="minorEastAsia" w:hAnsiTheme="minorEastAsia" w:eastAsiaTheme="minorEastAsia" w:cstheme="minorEastAsia"/>
              <w:kern w:val="2"/>
              <w:sz w:val="28"/>
              <w:szCs w:val="28"/>
            </w:rPr>
            <w:t xml:space="preserve">                      </w:t>
          </w:r>
        </w:sdtContent>
      </w:sdt>
    </w:p>
    <w:p w14:paraId="6F378E0D">
      <w:pPr>
        <w:adjustRightInd/>
        <w:spacing w:line="360" w:lineRule="auto"/>
        <w:ind w:firstLine="560" w:firstLineChars="200"/>
        <w:jc w:val="left"/>
        <w:textAlignment w:val="auto"/>
        <w:rPr>
          <w:rFonts w:asciiTheme="minorEastAsia" w:hAnsiTheme="minorEastAsia" w:eastAsiaTheme="minorEastAsia" w:cstheme="minorEastAsia"/>
          <w:sz w:val="28"/>
          <w:szCs w:val="28"/>
          <w:u w:val="single"/>
          <w:shd w:val="pct10" w:color="auto" w:fill="FFFFFF"/>
        </w:rPr>
      </w:pPr>
      <w:r>
        <w:rPr>
          <w:rFonts w:hint="eastAsia" w:asciiTheme="minorEastAsia" w:hAnsiTheme="minorEastAsia" w:eastAsiaTheme="minorEastAsia" w:cstheme="minorEastAsia"/>
          <w:sz w:val="28"/>
          <w:szCs w:val="28"/>
        </w:rPr>
        <w:t>通讯地址：</w:t>
      </w:r>
      <w:sdt>
        <w:sdtPr>
          <w:rPr>
            <w:rFonts w:hint="eastAsia" w:asciiTheme="minorEastAsia" w:hAnsiTheme="minorEastAsia" w:eastAsiaTheme="minorEastAsia" w:cstheme="minorEastAsia"/>
            <w:kern w:val="2"/>
            <w:sz w:val="28"/>
            <w:szCs w:val="28"/>
          </w:rPr>
          <w:alias w:val="乙方办公通讯地址"/>
          <w:tag w:val="乙方办公通讯地址"/>
          <w:id w:val="147471941"/>
          <w:placeholder>
            <w:docPart w:val="{9e94a998-e7ff-4329-ae7b-c65cd66c8d57}"/>
          </w:placeholder>
          <w:text/>
        </w:sdtPr>
        <w:sdtEndPr>
          <w:rPr>
            <w:rFonts w:hint="eastAsia" w:asciiTheme="minorEastAsia" w:hAnsiTheme="minorEastAsia" w:eastAsiaTheme="minorEastAsia" w:cstheme="minorEastAsia"/>
            <w:kern w:val="2"/>
            <w:sz w:val="28"/>
            <w:szCs w:val="28"/>
            <w:u w:val="single"/>
          </w:rPr>
        </w:sdtEndPr>
        <w:sdtContent>
          <w:r>
            <w:rPr>
              <w:rFonts w:hint="eastAsia" w:asciiTheme="minorEastAsia" w:hAnsiTheme="minorEastAsia" w:eastAsiaTheme="minorEastAsia" w:cstheme="minorEastAsia"/>
              <w:kern w:val="2"/>
              <w:sz w:val="28"/>
              <w:szCs w:val="28"/>
            </w:rPr>
            <w:t xml:space="preserve">  </w:t>
          </w:r>
        </w:sdtContent>
      </w:sdt>
    </w:p>
    <w:p w14:paraId="3FAB19D4">
      <w:pPr>
        <w:adjustRightInd/>
        <w:spacing w:line="360" w:lineRule="auto"/>
        <w:ind w:firstLine="560" w:firstLineChars="200"/>
        <w:jc w:val="left"/>
        <w:textAlignment w:val="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手    机：</w:t>
      </w:r>
      <w:sdt>
        <w:sdtPr>
          <w:rPr>
            <w:rFonts w:hint="eastAsia" w:asciiTheme="minorEastAsia" w:hAnsiTheme="minorEastAsia" w:eastAsiaTheme="minorEastAsia" w:cstheme="minorEastAsia"/>
            <w:kern w:val="2"/>
            <w:sz w:val="28"/>
            <w:szCs w:val="28"/>
          </w:rPr>
          <w:alias w:val="乙方联系人手机"/>
          <w:tag w:val="乙方联系人手机"/>
          <w:id w:val="147471784"/>
          <w:placeholder>
            <w:docPart w:val="{c1a1d148-13fc-470c-aed6-65435aa0b3d6}"/>
          </w:placeholder>
          <w:text/>
        </w:sdtPr>
        <w:sdtEndPr>
          <w:rPr>
            <w:rFonts w:hint="eastAsia" w:asciiTheme="minorEastAsia" w:hAnsiTheme="minorEastAsia" w:eastAsiaTheme="minorEastAsia" w:cstheme="minorEastAsia"/>
            <w:kern w:val="2"/>
            <w:sz w:val="28"/>
            <w:szCs w:val="28"/>
            <w:u w:val="single"/>
          </w:rPr>
        </w:sdtEndPr>
        <w:sdtContent>
          <w:r>
            <w:rPr>
              <w:rFonts w:hint="eastAsia" w:asciiTheme="minorEastAsia" w:hAnsiTheme="minorEastAsia" w:eastAsiaTheme="minorEastAsia" w:cstheme="minorEastAsia"/>
              <w:kern w:val="2"/>
              <w:sz w:val="28"/>
              <w:szCs w:val="28"/>
            </w:rPr>
            <w:t xml:space="preserve">                   </w:t>
          </w:r>
        </w:sdtContent>
      </w:sdt>
    </w:p>
    <w:p w14:paraId="707560AA">
      <w:pPr>
        <w:adjustRightInd/>
        <w:spacing w:line="360" w:lineRule="auto"/>
        <w:ind w:firstLine="560" w:firstLineChars="200"/>
        <w:jc w:val="left"/>
        <w:textAlignment w:val="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电    话：</w:t>
      </w:r>
      <w:sdt>
        <w:sdtPr>
          <w:rPr>
            <w:rFonts w:hint="eastAsia" w:asciiTheme="minorEastAsia" w:hAnsiTheme="minorEastAsia" w:eastAsiaTheme="minorEastAsia" w:cstheme="minorEastAsia"/>
            <w:kern w:val="2"/>
            <w:sz w:val="28"/>
            <w:szCs w:val="28"/>
          </w:rPr>
          <w:alias w:val="乙方联系人固定电话"/>
          <w:tag w:val="乙方联系人固定电话"/>
          <w:id w:val="147471722"/>
          <w:placeholder>
            <w:docPart w:val="{92094b35-a7af-4eed-97b9-d803abbf360c}"/>
          </w:placeholder>
          <w:text/>
        </w:sdtPr>
        <w:sdtEndPr>
          <w:rPr>
            <w:rFonts w:hint="eastAsia" w:asciiTheme="minorEastAsia" w:hAnsiTheme="minorEastAsia" w:eastAsiaTheme="minorEastAsia" w:cstheme="minorEastAsia"/>
            <w:kern w:val="2"/>
            <w:sz w:val="28"/>
            <w:szCs w:val="28"/>
          </w:rPr>
        </w:sdtEndPr>
        <w:sdtContent>
          <w:r>
            <w:rPr>
              <w:rFonts w:hint="eastAsia" w:asciiTheme="minorEastAsia" w:hAnsiTheme="minorEastAsia" w:eastAsiaTheme="minorEastAsia" w:cstheme="minorEastAsia"/>
              <w:kern w:val="2"/>
              <w:sz w:val="28"/>
              <w:szCs w:val="28"/>
            </w:rPr>
            <w:t xml:space="preserve">                  </w:t>
          </w:r>
        </w:sdtContent>
      </w:sdt>
    </w:p>
    <w:p w14:paraId="3BB791FF">
      <w:pPr>
        <w:adjustRightInd/>
        <w:spacing w:line="360" w:lineRule="auto"/>
        <w:ind w:firstLine="560" w:firstLineChars="200"/>
        <w:jc w:val="left"/>
        <w:textAlignment w:val="auto"/>
        <w:rPr>
          <w:rFonts w:asciiTheme="minorEastAsia" w:hAnsiTheme="minorEastAsia" w:eastAsiaTheme="minorEastAsia"/>
          <w:b/>
          <w:sz w:val="28"/>
          <w:szCs w:val="28"/>
        </w:rPr>
      </w:pPr>
      <w:r>
        <w:rPr>
          <w:rFonts w:hint="eastAsia" w:asciiTheme="minorEastAsia" w:hAnsiTheme="minorEastAsia" w:eastAsiaTheme="minorEastAsia" w:cstheme="minorEastAsia"/>
          <w:sz w:val="28"/>
          <w:szCs w:val="28"/>
        </w:rPr>
        <w:t>电子信箱：</w:t>
      </w:r>
      <w:sdt>
        <w:sdtPr>
          <w:rPr>
            <w:rFonts w:hint="eastAsia" w:asciiTheme="minorEastAsia" w:hAnsiTheme="minorEastAsia" w:eastAsiaTheme="minorEastAsia" w:cstheme="minorEastAsia"/>
            <w:kern w:val="2"/>
            <w:sz w:val="28"/>
            <w:szCs w:val="28"/>
          </w:rPr>
          <w:alias w:val="乙方联系人电子邮箱"/>
          <w:tag w:val="乙方联系人电子邮箱"/>
          <w:id w:val="147471651"/>
          <w:placeholder>
            <w:docPart w:val="{9429c797-ff3c-426f-a5e4-2e1118aa34d1}"/>
          </w:placeholder>
          <w:text/>
        </w:sdtPr>
        <w:sdtEndPr>
          <w:rPr>
            <w:rFonts w:hint="eastAsia" w:asciiTheme="minorEastAsia" w:hAnsiTheme="minorEastAsia" w:eastAsiaTheme="minorEastAsia" w:cstheme="minorEastAsia"/>
            <w:kern w:val="2"/>
            <w:sz w:val="28"/>
            <w:szCs w:val="28"/>
            <w:u w:val="single"/>
          </w:rPr>
        </w:sdtEndPr>
        <w:sdtContent>
          <w:r>
            <w:rPr>
              <w:rFonts w:hint="eastAsia" w:asciiTheme="minorEastAsia" w:hAnsiTheme="minorEastAsia" w:eastAsiaTheme="minorEastAsia" w:cstheme="minorEastAsia"/>
              <w:kern w:val="2"/>
              <w:sz w:val="28"/>
              <w:szCs w:val="28"/>
            </w:rPr>
            <w:t xml:space="preserve">              </w:t>
          </w:r>
        </w:sdtContent>
      </w:sdt>
      <w:r>
        <w:br w:type="page"/>
      </w:r>
    </w:p>
    <w:p w14:paraId="1B6F537E">
      <w:pPr>
        <w:adjustRightInd/>
        <w:spacing w:line="360" w:lineRule="auto"/>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根据《中华人民共和国民法典》等法律法规的相关规定，甲乙双方经平等、自愿协商，特就甲方委托乙方进行工程施工图设计文件审查事宜达成本合同。</w:t>
      </w:r>
    </w:p>
    <w:p w14:paraId="5308E7E4">
      <w:pPr>
        <w:adjustRightInd/>
        <w:spacing w:line="360" w:lineRule="auto"/>
        <w:ind w:firstLine="560" w:firstLineChars="200"/>
        <w:rPr>
          <w:rFonts w:ascii="宋体" w:hAnsi="宋体"/>
          <w:sz w:val="28"/>
          <w:szCs w:val="28"/>
        </w:rPr>
      </w:pPr>
      <w:bookmarkStart w:id="0" w:name="_Toc436673438"/>
      <w:bookmarkStart w:id="1" w:name="_Toc435687689"/>
      <w:bookmarkStart w:id="2" w:name="_Toc374091871"/>
      <w:r>
        <w:rPr>
          <w:rFonts w:hint="eastAsia" w:ascii="黑体" w:hAnsi="黑体" w:eastAsia="黑体" w:cs="宋体"/>
          <w:sz w:val="28"/>
          <w:szCs w:val="28"/>
          <w:lang w:val="zh-CN"/>
        </w:rPr>
        <w:t>1.工程项目情况</w:t>
      </w:r>
    </w:p>
    <w:p w14:paraId="1967EF6E">
      <w:pPr>
        <w:adjustRightInd/>
        <w:spacing w:line="360" w:lineRule="auto"/>
        <w:ind w:firstLine="560" w:firstLineChars="200"/>
        <w:rPr>
          <w:rFonts w:asciiTheme="minorEastAsia" w:hAnsiTheme="minorEastAsia" w:eastAsiaTheme="minorEastAsia" w:cstheme="minorEastAsia"/>
          <w:sz w:val="28"/>
          <w:szCs w:val="28"/>
          <w:u w:val="single"/>
        </w:rPr>
      </w:pPr>
      <w:r>
        <w:rPr>
          <w:rFonts w:hint="eastAsia" w:ascii="宋体" w:hAnsi="宋体"/>
          <w:sz w:val="28"/>
          <w:szCs w:val="28"/>
        </w:rPr>
        <w:t>1.1工程项目名称与地点:</w:t>
      </w:r>
      <w:permStart w:id="0" w:edGrp="everyone"/>
      <w:r>
        <w:rPr>
          <w:rFonts w:hint="eastAsia" w:asciiTheme="minorEastAsia" w:hAnsiTheme="minorEastAsia" w:eastAsiaTheme="minorEastAsia" w:cstheme="minorEastAsia"/>
          <w:sz w:val="28"/>
          <w:szCs w:val="28"/>
          <w:u w:val="single"/>
        </w:rPr>
        <w:t xml:space="preserve"> </w:t>
      </w:r>
      <w:r>
        <w:rPr>
          <w:rFonts w:hint="eastAsia" w:ascii="宋体" w:hAnsi="宋体"/>
          <w:sz w:val="28"/>
          <w:szCs w:val="28"/>
          <w:u w:val="single"/>
        </w:rPr>
        <w:t>南方电网大湾区数字产业基地项目、广东省惠州市博罗县</w:t>
      </w:r>
      <w:r>
        <w:rPr>
          <w:rFonts w:hint="eastAsia" w:asciiTheme="minorEastAsia" w:hAnsiTheme="minorEastAsia" w:eastAsiaTheme="minorEastAsia" w:cstheme="minorEastAsia"/>
          <w:sz w:val="28"/>
          <w:szCs w:val="28"/>
          <w:u w:val="single"/>
        </w:rPr>
        <w:t xml:space="preserve"> </w:t>
      </w:r>
      <w:permEnd w:id="0"/>
    </w:p>
    <w:p w14:paraId="2C51CCA8">
      <w:pPr>
        <w:adjustRightInd/>
        <w:spacing w:line="360" w:lineRule="auto"/>
        <w:ind w:firstLine="560" w:firstLineChars="200"/>
        <w:rPr>
          <w:rFonts w:ascii="宋体" w:hAnsi="宋体"/>
          <w:sz w:val="28"/>
          <w:szCs w:val="28"/>
          <w:u w:val="single"/>
          <w:shd w:val="pct10" w:color="auto" w:fill="FFFFFF"/>
        </w:rPr>
      </w:pPr>
      <w:r>
        <w:rPr>
          <w:rFonts w:hint="eastAsia" w:ascii="宋体" w:hAnsi="宋体"/>
          <w:sz w:val="28"/>
          <w:szCs w:val="28"/>
        </w:rPr>
        <w:t>1.2工程项目概况:</w:t>
      </w:r>
      <w:permStart w:id="1" w:edGrp="everyone"/>
      <w:r>
        <w:rPr>
          <w:rFonts w:hint="eastAsia" w:asciiTheme="minorEastAsia" w:hAnsiTheme="minorEastAsia" w:eastAsiaTheme="minorEastAsia" w:cstheme="minorEastAsia"/>
          <w:sz w:val="28"/>
          <w:szCs w:val="28"/>
          <w:u w:val="single"/>
        </w:rPr>
        <w:t xml:space="preserve">南方电网大湾区数字产业基地项目，位于惠州市博罗县罗阳镇礤头村惠州抽水蓄能电站厂区内，计划建成大型数据中心。目前1栋数据中心楼和1栋辅助设备用房已完工，拟启动2栋数据中心楼建设，需采购2栋数据中心楼建设施工图审查服务。  </w:t>
      </w:r>
      <w:permEnd w:id="1"/>
    </w:p>
    <w:p w14:paraId="030BE6D2">
      <w:pPr>
        <w:adjustRightInd/>
        <w:spacing w:line="360" w:lineRule="auto"/>
        <w:ind w:firstLine="560" w:firstLineChars="200"/>
        <w:rPr>
          <w:rFonts w:ascii="黑体" w:hAnsi="黑体" w:eastAsia="黑体" w:cs="宋体"/>
          <w:sz w:val="28"/>
          <w:szCs w:val="28"/>
          <w:lang w:val="zh-CN"/>
        </w:rPr>
      </w:pPr>
      <w:r>
        <w:rPr>
          <w:rFonts w:hint="eastAsia" w:ascii="黑体" w:hAnsi="黑体" w:eastAsia="黑体" w:cs="宋体"/>
          <w:sz w:val="28"/>
          <w:szCs w:val="28"/>
          <w:lang w:val="zh-CN"/>
        </w:rPr>
        <w:t>2.乙方服务内容</w:t>
      </w:r>
      <w:bookmarkEnd w:id="0"/>
      <w:bookmarkEnd w:id="1"/>
      <w:bookmarkEnd w:id="2"/>
    </w:p>
    <w:p w14:paraId="2A138388">
      <w:pPr>
        <w:adjustRightInd/>
        <w:spacing w:line="360" w:lineRule="auto"/>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2.1对施工图设计文件的以下内容进行审查，出具审查合格书：</w:t>
      </w:r>
    </w:p>
    <w:p w14:paraId="19505653">
      <w:pPr>
        <w:adjustRightInd/>
        <w:spacing w:line="360" w:lineRule="auto"/>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2.1.1是否符合工程建设强制性标准。</w:t>
      </w:r>
    </w:p>
    <w:p w14:paraId="62120D5F">
      <w:pPr>
        <w:adjustRightInd/>
        <w:spacing w:line="360" w:lineRule="auto"/>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2.1.2地基基础和主体结构的安全性。</w:t>
      </w:r>
    </w:p>
    <w:p w14:paraId="5A9C81F7">
      <w:pPr>
        <w:adjustRightInd/>
        <w:spacing w:line="360" w:lineRule="auto"/>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2.1.3是否符合民用建筑节能强制性标准，对执行绿色建筑标准的项目，还应当审查是否符合绿色建筑标准。</w:t>
      </w:r>
    </w:p>
    <w:p w14:paraId="726CDC01">
      <w:pPr>
        <w:adjustRightInd/>
        <w:spacing w:line="360" w:lineRule="auto"/>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2.1.4勘察设计企业和注册执业人员以及相关人员是否按规定在施工图上加盖相应的图章和签字。</w:t>
      </w:r>
    </w:p>
    <w:p w14:paraId="7DB91B41">
      <w:pPr>
        <w:adjustRightInd/>
        <w:spacing w:line="360" w:lineRule="auto"/>
        <w:ind w:firstLine="560" w:firstLineChars="200"/>
        <w:rPr>
          <w:rFonts w:ascii="宋体" w:hAnsi="宋体"/>
          <w:sz w:val="28"/>
          <w:szCs w:val="28"/>
          <w:u w:val="single"/>
          <w:shd w:val="pct10" w:color="auto" w:fill="FFFFFF"/>
        </w:rPr>
      </w:pPr>
      <w:r>
        <w:rPr>
          <w:rFonts w:hint="eastAsia" w:asciiTheme="minorEastAsia" w:hAnsiTheme="minorEastAsia" w:eastAsiaTheme="minorEastAsia"/>
          <w:sz w:val="28"/>
          <w:szCs w:val="28"/>
        </w:rPr>
        <w:t>2.2其他：</w:t>
      </w:r>
      <w:bookmarkStart w:id="3" w:name="_Toc436673439"/>
      <w:permStart w:id="2" w:edGrp="everyone"/>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u w:val="single"/>
          <w:lang w:val="en-US" w:eastAsia="zh-CN"/>
        </w:rPr>
        <w:t>1、对本项目涉及的建筑及室外设备平台进行施工图审查，对审核通过的变更图纸盖章或出具审查合格书；2、对本项目建设过程中的所有变更进行施工图审查，对审核通过的变更图纸盖章或出具审查合格书。</w:t>
      </w:r>
      <w:r>
        <w:rPr>
          <w:rFonts w:hint="eastAsia" w:asciiTheme="minorEastAsia" w:hAnsiTheme="minorEastAsia" w:eastAsiaTheme="minorEastAsia" w:cstheme="minorEastAsia"/>
          <w:sz w:val="28"/>
          <w:szCs w:val="28"/>
          <w:u w:val="single"/>
        </w:rPr>
        <w:t xml:space="preserve">  </w:t>
      </w:r>
      <w:permEnd w:id="2"/>
    </w:p>
    <w:p w14:paraId="4F9209A6">
      <w:pPr>
        <w:adjustRightInd/>
        <w:spacing w:line="360" w:lineRule="auto"/>
        <w:ind w:firstLine="560" w:firstLineChars="200"/>
        <w:rPr>
          <w:rFonts w:ascii="黑体" w:hAnsi="黑体" w:eastAsia="黑体" w:cs="宋体"/>
          <w:sz w:val="28"/>
          <w:szCs w:val="28"/>
          <w:lang w:val="zh-CN"/>
        </w:rPr>
      </w:pPr>
      <w:r>
        <w:rPr>
          <w:rFonts w:hint="eastAsia" w:ascii="黑体" w:hAnsi="黑体" w:eastAsia="黑体" w:cs="宋体"/>
          <w:sz w:val="28"/>
          <w:szCs w:val="28"/>
          <w:lang w:val="zh-CN"/>
        </w:rPr>
        <w:t>3.审查服务要求</w:t>
      </w:r>
      <w:bookmarkEnd w:id="3"/>
    </w:p>
    <w:p w14:paraId="63C7308A">
      <w:pPr>
        <w:adjustRightInd/>
        <w:spacing w:line="360" w:lineRule="auto"/>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按照国家、行业、南方电网公司有关工程施工图设计文件审查的标准，按时完成审查工作，出具审查合格书。</w:t>
      </w:r>
    </w:p>
    <w:p w14:paraId="532F0717">
      <w:pPr>
        <w:adjustRightInd/>
        <w:spacing w:line="360" w:lineRule="auto"/>
        <w:ind w:firstLine="560" w:firstLineChars="200"/>
        <w:rPr>
          <w:rFonts w:asciiTheme="minorEastAsia" w:hAnsiTheme="minorEastAsia" w:eastAsiaTheme="minorEastAsia"/>
          <w:sz w:val="28"/>
          <w:szCs w:val="28"/>
        </w:rPr>
      </w:pPr>
      <w:r>
        <w:rPr>
          <w:rFonts w:asciiTheme="minorEastAsia" w:hAnsiTheme="minorEastAsia" w:eastAsiaTheme="minorEastAsia"/>
          <w:sz w:val="28"/>
          <w:szCs w:val="28"/>
        </w:rPr>
        <w:t>乙方指派人员</w:t>
      </w:r>
      <w:permStart w:id="3" w:edGrp="everyone"/>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u w:val="single"/>
        </w:rPr>
        <w:t xml:space="preserve"> </w:t>
      </w:r>
      <w:permEnd w:id="3"/>
      <w:r>
        <w:rPr>
          <w:rFonts w:asciiTheme="minorEastAsia" w:hAnsiTheme="minorEastAsia" w:eastAsiaTheme="minorEastAsia"/>
          <w:sz w:val="28"/>
          <w:szCs w:val="28"/>
        </w:rPr>
        <w:t>组成</w:t>
      </w:r>
      <w:r>
        <w:rPr>
          <w:rFonts w:hint="eastAsia" w:asciiTheme="minorEastAsia" w:hAnsiTheme="minorEastAsia" w:eastAsiaTheme="minorEastAsia"/>
          <w:sz w:val="28"/>
          <w:szCs w:val="28"/>
        </w:rPr>
        <w:t>服务团队</w:t>
      </w:r>
      <w:r>
        <w:rPr>
          <w:rFonts w:asciiTheme="minorEastAsia" w:hAnsiTheme="minorEastAsia" w:eastAsiaTheme="minorEastAsia"/>
          <w:sz w:val="28"/>
          <w:szCs w:val="28"/>
        </w:rPr>
        <w:t>，同时指派</w:t>
      </w:r>
      <w:permStart w:id="4" w:edGrp="everyone"/>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u w:val="single"/>
        </w:rPr>
        <w:t xml:space="preserve"> </w:t>
      </w:r>
      <w:permEnd w:id="4"/>
      <w:r>
        <w:rPr>
          <w:rFonts w:asciiTheme="minorEastAsia" w:hAnsiTheme="minorEastAsia" w:eastAsiaTheme="minorEastAsia"/>
          <w:sz w:val="28"/>
          <w:szCs w:val="28"/>
        </w:rPr>
        <w:t>作为本项目的负责人</w:t>
      </w:r>
      <w:r>
        <w:rPr>
          <w:rFonts w:hint="eastAsia" w:asciiTheme="minorEastAsia" w:hAnsiTheme="minorEastAsia" w:eastAsiaTheme="minorEastAsia"/>
          <w:sz w:val="28"/>
          <w:szCs w:val="28"/>
        </w:rPr>
        <w:t>，</w:t>
      </w:r>
      <w:r>
        <w:rPr>
          <w:rFonts w:asciiTheme="minorEastAsia" w:hAnsiTheme="minorEastAsia" w:eastAsiaTheme="minorEastAsia"/>
          <w:sz w:val="28"/>
          <w:szCs w:val="28"/>
        </w:rPr>
        <w:t>提供本合同项下</w:t>
      </w:r>
      <w:r>
        <w:rPr>
          <w:rFonts w:hint="eastAsia" w:asciiTheme="minorEastAsia" w:hAnsiTheme="minorEastAsia" w:eastAsiaTheme="minorEastAsia"/>
          <w:sz w:val="28"/>
          <w:szCs w:val="28"/>
        </w:rPr>
        <w:t>审查</w:t>
      </w:r>
      <w:r>
        <w:rPr>
          <w:rFonts w:asciiTheme="minorEastAsia" w:hAnsiTheme="minorEastAsia" w:eastAsiaTheme="minorEastAsia"/>
          <w:sz w:val="28"/>
          <w:szCs w:val="28"/>
        </w:rPr>
        <w:t>服务。未经甲方同意，乙方不得随意更换</w:t>
      </w:r>
      <w:r>
        <w:rPr>
          <w:rFonts w:hint="eastAsia" w:asciiTheme="minorEastAsia" w:hAnsiTheme="minorEastAsia" w:eastAsiaTheme="minorEastAsia"/>
          <w:sz w:val="28"/>
          <w:szCs w:val="28"/>
        </w:rPr>
        <w:t>审查服务人</w:t>
      </w:r>
      <w:r>
        <w:rPr>
          <w:rFonts w:asciiTheme="minorEastAsia" w:hAnsiTheme="minorEastAsia" w:eastAsiaTheme="minorEastAsia"/>
          <w:sz w:val="28"/>
          <w:szCs w:val="28"/>
        </w:rPr>
        <w:t>员。</w:t>
      </w:r>
      <w:r>
        <w:rPr>
          <w:rFonts w:hint="eastAsia" w:asciiTheme="minorEastAsia" w:hAnsiTheme="minorEastAsia" w:eastAsiaTheme="minorEastAsia"/>
          <w:sz w:val="28"/>
          <w:szCs w:val="28"/>
        </w:rPr>
        <w:t>如果甲方认为乙方指派的审查人员不能胜任的，乙方应当及时更换。乙方指派的项目负责人和工作人员应实际参与本合同的审查服务工作。</w:t>
      </w:r>
      <w:bookmarkStart w:id="4" w:name="_Toc436673440"/>
    </w:p>
    <w:p w14:paraId="36CAE181">
      <w:pPr>
        <w:adjustRightInd/>
        <w:spacing w:line="360" w:lineRule="auto"/>
        <w:ind w:firstLine="560" w:firstLineChars="200"/>
        <w:rPr>
          <w:rFonts w:ascii="黑体" w:hAnsi="黑体" w:eastAsia="黑体" w:cs="宋体"/>
          <w:sz w:val="28"/>
          <w:szCs w:val="28"/>
          <w:lang w:val="zh-CN"/>
        </w:rPr>
      </w:pPr>
      <w:r>
        <w:rPr>
          <w:rFonts w:hint="eastAsia" w:ascii="黑体" w:hAnsi="黑体" w:eastAsia="黑体" w:cs="宋体"/>
          <w:sz w:val="28"/>
          <w:szCs w:val="28"/>
          <w:lang w:val="zh-CN"/>
        </w:rPr>
        <w:t>4.甲方提供的资料</w:t>
      </w:r>
      <w:bookmarkEnd w:id="4"/>
    </w:p>
    <w:p w14:paraId="3B2A94FA">
      <w:pPr>
        <w:adjustRightInd/>
        <w:spacing w:line="360" w:lineRule="auto"/>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本合同生效后，甲方应向乙方提供以下本合同审查服务所需的资料：</w:t>
      </w:r>
      <w:bookmarkStart w:id="5" w:name="_Toc436673441"/>
    </w:p>
    <w:tbl>
      <w:tblPr>
        <w:tblStyle w:val="19"/>
        <w:tblW w:w="83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3"/>
        <w:gridCol w:w="2930"/>
        <w:gridCol w:w="1416"/>
        <w:gridCol w:w="1416"/>
        <w:gridCol w:w="1784"/>
      </w:tblGrid>
      <w:tr w14:paraId="62979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783" w:type="dxa"/>
            <w:tcBorders>
              <w:top w:val="single" w:color="auto" w:sz="4" w:space="0"/>
              <w:left w:val="single" w:color="auto" w:sz="4" w:space="0"/>
              <w:bottom w:val="single" w:color="auto" w:sz="4" w:space="0"/>
              <w:right w:val="single" w:color="auto" w:sz="4" w:space="0"/>
            </w:tcBorders>
            <w:vAlign w:val="center"/>
          </w:tcPr>
          <w:p w14:paraId="0E4FA7C3">
            <w:pPr>
              <w:adjustRightInd/>
              <w:spacing w:line="360" w:lineRule="auto"/>
              <w:jc w:val="center"/>
              <w:rPr>
                <w:rFonts w:asciiTheme="minorEastAsia" w:hAnsiTheme="minorEastAsia" w:eastAsiaTheme="minorEastAsia"/>
                <w:b/>
                <w:sz w:val="24"/>
                <w:szCs w:val="24"/>
              </w:rPr>
            </w:pPr>
            <w:permStart w:id="5" w:edGrp="everyone"/>
            <w:r>
              <w:rPr>
                <w:rFonts w:hint="eastAsia" w:asciiTheme="minorEastAsia" w:hAnsiTheme="minorEastAsia" w:eastAsiaTheme="minorEastAsia"/>
                <w:b/>
                <w:sz w:val="24"/>
                <w:szCs w:val="24"/>
              </w:rPr>
              <w:t>序号</w:t>
            </w:r>
          </w:p>
        </w:tc>
        <w:tc>
          <w:tcPr>
            <w:tcW w:w="2930" w:type="dxa"/>
            <w:tcBorders>
              <w:top w:val="single" w:color="auto" w:sz="4" w:space="0"/>
              <w:left w:val="single" w:color="auto" w:sz="4" w:space="0"/>
              <w:bottom w:val="single" w:color="auto" w:sz="4" w:space="0"/>
              <w:right w:val="single" w:color="auto" w:sz="4" w:space="0"/>
            </w:tcBorders>
            <w:vAlign w:val="center"/>
          </w:tcPr>
          <w:p w14:paraId="45EAB41E">
            <w:pPr>
              <w:adjustRightInd/>
              <w:spacing w:line="360" w:lineRule="auto"/>
              <w:jc w:val="center"/>
              <w:rPr>
                <w:rFonts w:asciiTheme="minorEastAsia" w:hAnsiTheme="minorEastAsia" w:eastAsiaTheme="minorEastAsia"/>
                <w:b/>
                <w:sz w:val="24"/>
                <w:szCs w:val="24"/>
              </w:rPr>
            </w:pPr>
            <w:r>
              <w:rPr>
                <w:rFonts w:hint="eastAsia" w:asciiTheme="minorEastAsia" w:hAnsiTheme="minorEastAsia" w:eastAsiaTheme="minorEastAsia"/>
                <w:b/>
                <w:sz w:val="24"/>
                <w:szCs w:val="24"/>
              </w:rPr>
              <w:t>资料名称</w:t>
            </w:r>
          </w:p>
        </w:tc>
        <w:tc>
          <w:tcPr>
            <w:tcW w:w="1416" w:type="dxa"/>
            <w:tcBorders>
              <w:top w:val="single" w:color="auto" w:sz="4" w:space="0"/>
              <w:left w:val="single" w:color="auto" w:sz="4" w:space="0"/>
              <w:bottom w:val="single" w:color="auto" w:sz="4" w:space="0"/>
              <w:right w:val="single" w:color="auto" w:sz="4" w:space="0"/>
            </w:tcBorders>
            <w:vAlign w:val="center"/>
          </w:tcPr>
          <w:p w14:paraId="431AD1CA">
            <w:pPr>
              <w:adjustRightInd/>
              <w:spacing w:line="360" w:lineRule="auto"/>
              <w:jc w:val="center"/>
              <w:rPr>
                <w:rFonts w:asciiTheme="minorEastAsia" w:hAnsiTheme="minorEastAsia" w:eastAsiaTheme="minorEastAsia"/>
                <w:b/>
                <w:sz w:val="24"/>
                <w:szCs w:val="24"/>
              </w:rPr>
            </w:pPr>
            <w:r>
              <w:rPr>
                <w:rFonts w:hint="eastAsia" w:asciiTheme="minorEastAsia" w:hAnsiTheme="minorEastAsia" w:eastAsiaTheme="minorEastAsia"/>
                <w:b/>
                <w:sz w:val="24"/>
                <w:szCs w:val="24"/>
              </w:rPr>
              <w:t>提交日期</w:t>
            </w:r>
          </w:p>
        </w:tc>
        <w:tc>
          <w:tcPr>
            <w:tcW w:w="1416" w:type="dxa"/>
            <w:tcBorders>
              <w:top w:val="single" w:color="auto" w:sz="4" w:space="0"/>
              <w:left w:val="single" w:color="auto" w:sz="4" w:space="0"/>
              <w:bottom w:val="single" w:color="auto" w:sz="4" w:space="0"/>
              <w:right w:val="single" w:color="auto" w:sz="4" w:space="0"/>
            </w:tcBorders>
            <w:vAlign w:val="center"/>
          </w:tcPr>
          <w:p w14:paraId="5DB2EA9F">
            <w:pPr>
              <w:adjustRightInd/>
              <w:spacing w:line="360" w:lineRule="auto"/>
              <w:jc w:val="center"/>
              <w:rPr>
                <w:rFonts w:asciiTheme="minorEastAsia" w:hAnsiTheme="minorEastAsia" w:eastAsiaTheme="minorEastAsia"/>
                <w:b/>
                <w:sz w:val="24"/>
                <w:szCs w:val="24"/>
              </w:rPr>
            </w:pPr>
            <w:r>
              <w:rPr>
                <w:rFonts w:hint="eastAsia" w:asciiTheme="minorEastAsia" w:hAnsiTheme="minorEastAsia" w:eastAsiaTheme="minorEastAsia"/>
                <w:b/>
                <w:sz w:val="24"/>
                <w:szCs w:val="24"/>
              </w:rPr>
              <w:t>提交份数</w:t>
            </w:r>
          </w:p>
        </w:tc>
        <w:tc>
          <w:tcPr>
            <w:tcW w:w="1784" w:type="dxa"/>
            <w:tcBorders>
              <w:top w:val="single" w:color="auto" w:sz="4" w:space="0"/>
              <w:left w:val="single" w:color="auto" w:sz="4" w:space="0"/>
              <w:bottom w:val="single" w:color="auto" w:sz="4" w:space="0"/>
              <w:right w:val="single" w:color="auto" w:sz="4" w:space="0"/>
            </w:tcBorders>
            <w:vAlign w:val="center"/>
          </w:tcPr>
          <w:p w14:paraId="31D3F56F">
            <w:pPr>
              <w:adjustRightInd/>
              <w:spacing w:line="360" w:lineRule="auto"/>
              <w:jc w:val="center"/>
              <w:rPr>
                <w:rFonts w:asciiTheme="minorEastAsia" w:hAnsiTheme="minorEastAsia" w:eastAsiaTheme="minorEastAsia"/>
                <w:b/>
                <w:sz w:val="24"/>
                <w:szCs w:val="24"/>
              </w:rPr>
            </w:pPr>
            <w:r>
              <w:rPr>
                <w:rFonts w:hint="eastAsia" w:asciiTheme="minorEastAsia" w:hAnsiTheme="minorEastAsia" w:eastAsiaTheme="minorEastAsia"/>
                <w:b/>
                <w:sz w:val="24"/>
                <w:szCs w:val="24"/>
              </w:rPr>
              <w:t>归还日期</w:t>
            </w:r>
          </w:p>
        </w:tc>
      </w:tr>
      <w:tr w14:paraId="355EB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3" w:type="dxa"/>
            <w:tcBorders>
              <w:top w:val="single" w:color="auto" w:sz="4" w:space="0"/>
              <w:left w:val="single" w:color="auto" w:sz="4" w:space="0"/>
              <w:bottom w:val="single" w:color="auto" w:sz="4" w:space="0"/>
              <w:right w:val="single" w:color="auto" w:sz="4" w:space="0"/>
            </w:tcBorders>
            <w:vAlign w:val="center"/>
          </w:tcPr>
          <w:p w14:paraId="211F4C94">
            <w:pPr>
              <w:adjustRightInd/>
              <w:spacing w:line="360" w:lineRule="auto"/>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2930" w:type="dxa"/>
            <w:tcBorders>
              <w:top w:val="single" w:color="auto" w:sz="4" w:space="0"/>
              <w:left w:val="single" w:color="auto" w:sz="4" w:space="0"/>
              <w:bottom w:val="single" w:color="auto" w:sz="4" w:space="0"/>
              <w:right w:val="single" w:color="auto" w:sz="4" w:space="0"/>
            </w:tcBorders>
          </w:tcPr>
          <w:p w14:paraId="36F30D31">
            <w:pPr>
              <w:adjustRightInd/>
              <w:spacing w:line="360" w:lineRule="auto"/>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批准的设计立项文件、规划设计要点、有关部</w:t>
            </w:r>
            <w:bookmarkStart w:id="22" w:name="_GoBack"/>
            <w:bookmarkEnd w:id="22"/>
            <w:r>
              <w:rPr>
                <w:rFonts w:hint="eastAsia" w:asciiTheme="minorEastAsia" w:hAnsiTheme="minorEastAsia" w:eastAsiaTheme="minorEastAsia"/>
                <w:sz w:val="24"/>
                <w:szCs w:val="24"/>
              </w:rPr>
              <w:t>门的批文复印件。初步设计批准文件复印件。</w:t>
            </w:r>
          </w:p>
        </w:tc>
        <w:tc>
          <w:tcPr>
            <w:tcW w:w="1416" w:type="dxa"/>
            <w:tcBorders>
              <w:top w:val="single" w:color="auto" w:sz="4" w:space="0"/>
              <w:left w:val="single" w:color="auto" w:sz="4" w:space="0"/>
              <w:bottom w:val="single" w:color="auto" w:sz="4" w:space="0"/>
              <w:right w:val="single" w:color="auto" w:sz="4" w:space="0"/>
            </w:tcBorders>
          </w:tcPr>
          <w:p w14:paraId="4B301EE7">
            <w:pPr>
              <w:adjustRightInd/>
              <w:spacing w:line="360" w:lineRule="auto"/>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w:t>
            </w:r>
          </w:p>
        </w:tc>
        <w:tc>
          <w:tcPr>
            <w:tcW w:w="1416" w:type="dxa"/>
            <w:tcBorders>
              <w:top w:val="single" w:color="auto" w:sz="4" w:space="0"/>
              <w:left w:val="single" w:color="auto" w:sz="4" w:space="0"/>
              <w:bottom w:val="single" w:color="auto" w:sz="4" w:space="0"/>
              <w:right w:val="single" w:color="auto" w:sz="4" w:space="0"/>
            </w:tcBorders>
          </w:tcPr>
          <w:p w14:paraId="0B10ABF4">
            <w:pPr>
              <w:adjustRightInd/>
              <w:spacing w:line="360" w:lineRule="auto"/>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电子版</w:t>
            </w:r>
          </w:p>
        </w:tc>
        <w:tc>
          <w:tcPr>
            <w:tcW w:w="1784" w:type="dxa"/>
            <w:tcBorders>
              <w:top w:val="single" w:color="auto" w:sz="4" w:space="0"/>
              <w:left w:val="single" w:color="auto" w:sz="4" w:space="0"/>
              <w:bottom w:val="single" w:color="auto" w:sz="4" w:space="0"/>
              <w:right w:val="single" w:color="auto" w:sz="4" w:space="0"/>
            </w:tcBorders>
          </w:tcPr>
          <w:p w14:paraId="4205B7CB">
            <w:pPr>
              <w:adjustRightInd/>
              <w:spacing w:line="360" w:lineRule="auto"/>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w:t>
            </w:r>
          </w:p>
        </w:tc>
      </w:tr>
      <w:tr w14:paraId="7F7A6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3" w:type="dxa"/>
            <w:tcBorders>
              <w:top w:val="single" w:color="auto" w:sz="4" w:space="0"/>
              <w:left w:val="single" w:color="auto" w:sz="4" w:space="0"/>
              <w:bottom w:val="single" w:color="auto" w:sz="4" w:space="0"/>
              <w:right w:val="single" w:color="auto" w:sz="4" w:space="0"/>
            </w:tcBorders>
            <w:vAlign w:val="center"/>
          </w:tcPr>
          <w:p w14:paraId="75F2FF90">
            <w:pPr>
              <w:adjustRightInd/>
              <w:spacing w:line="360" w:lineRule="auto"/>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2</w:t>
            </w:r>
          </w:p>
        </w:tc>
        <w:tc>
          <w:tcPr>
            <w:tcW w:w="2930" w:type="dxa"/>
            <w:tcBorders>
              <w:top w:val="single" w:color="auto" w:sz="4" w:space="0"/>
              <w:left w:val="single" w:color="auto" w:sz="4" w:space="0"/>
              <w:bottom w:val="single" w:color="auto" w:sz="4" w:space="0"/>
              <w:right w:val="single" w:color="auto" w:sz="4" w:space="0"/>
            </w:tcBorders>
          </w:tcPr>
          <w:p w14:paraId="630F16C9">
            <w:pPr>
              <w:adjustRightInd/>
              <w:spacing w:line="360" w:lineRule="auto"/>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工程勘察成果报告。</w:t>
            </w:r>
          </w:p>
        </w:tc>
        <w:tc>
          <w:tcPr>
            <w:tcW w:w="1416" w:type="dxa"/>
            <w:tcBorders>
              <w:top w:val="single" w:color="auto" w:sz="4" w:space="0"/>
              <w:left w:val="single" w:color="auto" w:sz="4" w:space="0"/>
              <w:bottom w:val="single" w:color="auto" w:sz="4" w:space="0"/>
              <w:right w:val="single" w:color="auto" w:sz="4" w:space="0"/>
            </w:tcBorders>
          </w:tcPr>
          <w:p w14:paraId="7A1DAF5A">
            <w:pPr>
              <w:adjustRightInd/>
              <w:spacing w:line="360" w:lineRule="auto"/>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w:t>
            </w:r>
          </w:p>
        </w:tc>
        <w:tc>
          <w:tcPr>
            <w:tcW w:w="1416" w:type="dxa"/>
            <w:tcBorders>
              <w:top w:val="single" w:color="auto" w:sz="4" w:space="0"/>
              <w:left w:val="single" w:color="auto" w:sz="4" w:space="0"/>
              <w:bottom w:val="single" w:color="auto" w:sz="4" w:space="0"/>
              <w:right w:val="single" w:color="auto" w:sz="4" w:space="0"/>
            </w:tcBorders>
          </w:tcPr>
          <w:p w14:paraId="24A9001E">
            <w:pPr>
              <w:adjustRightInd/>
              <w:spacing w:line="360" w:lineRule="auto"/>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电子版</w:t>
            </w:r>
          </w:p>
        </w:tc>
        <w:tc>
          <w:tcPr>
            <w:tcW w:w="1784" w:type="dxa"/>
            <w:tcBorders>
              <w:top w:val="single" w:color="auto" w:sz="4" w:space="0"/>
              <w:left w:val="single" w:color="auto" w:sz="4" w:space="0"/>
              <w:bottom w:val="single" w:color="auto" w:sz="4" w:space="0"/>
              <w:right w:val="single" w:color="auto" w:sz="4" w:space="0"/>
            </w:tcBorders>
          </w:tcPr>
          <w:p w14:paraId="2FDBE1DE">
            <w:pPr>
              <w:adjustRightInd/>
              <w:spacing w:line="360" w:lineRule="auto"/>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w:t>
            </w:r>
          </w:p>
        </w:tc>
      </w:tr>
      <w:tr w14:paraId="78EF6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3" w:type="dxa"/>
            <w:tcBorders>
              <w:top w:val="single" w:color="auto" w:sz="4" w:space="0"/>
              <w:left w:val="single" w:color="auto" w:sz="4" w:space="0"/>
              <w:bottom w:val="single" w:color="auto" w:sz="4" w:space="0"/>
              <w:right w:val="single" w:color="auto" w:sz="4" w:space="0"/>
            </w:tcBorders>
            <w:vAlign w:val="center"/>
          </w:tcPr>
          <w:p w14:paraId="7AFD7EF2">
            <w:pPr>
              <w:adjustRightInd/>
              <w:spacing w:line="360" w:lineRule="auto"/>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3</w:t>
            </w:r>
          </w:p>
        </w:tc>
        <w:tc>
          <w:tcPr>
            <w:tcW w:w="2930" w:type="dxa"/>
            <w:tcBorders>
              <w:top w:val="single" w:color="auto" w:sz="4" w:space="0"/>
              <w:left w:val="single" w:color="auto" w:sz="4" w:space="0"/>
              <w:bottom w:val="single" w:color="auto" w:sz="4" w:space="0"/>
              <w:right w:val="single" w:color="auto" w:sz="4" w:space="0"/>
            </w:tcBorders>
          </w:tcPr>
          <w:p w14:paraId="4563A560">
            <w:pPr>
              <w:adjustRightInd/>
              <w:spacing w:line="360" w:lineRule="auto"/>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施工图（加盖出图章和注册师章）、设计依据、结构计算书、建筑节能计算书（含惠州市格式的备案表）及电算软件名称及授权序号资料复印件。（以上资料需提供电子光盘）</w:t>
            </w:r>
          </w:p>
        </w:tc>
        <w:tc>
          <w:tcPr>
            <w:tcW w:w="1416" w:type="dxa"/>
            <w:tcBorders>
              <w:top w:val="single" w:color="auto" w:sz="4" w:space="0"/>
              <w:left w:val="single" w:color="auto" w:sz="4" w:space="0"/>
              <w:bottom w:val="single" w:color="auto" w:sz="4" w:space="0"/>
              <w:right w:val="single" w:color="auto" w:sz="4" w:space="0"/>
            </w:tcBorders>
          </w:tcPr>
          <w:p w14:paraId="3335261A">
            <w:pPr>
              <w:adjustRightInd/>
              <w:spacing w:line="360" w:lineRule="auto"/>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w:t>
            </w:r>
          </w:p>
        </w:tc>
        <w:tc>
          <w:tcPr>
            <w:tcW w:w="1416" w:type="dxa"/>
            <w:tcBorders>
              <w:top w:val="single" w:color="auto" w:sz="4" w:space="0"/>
              <w:left w:val="single" w:color="auto" w:sz="4" w:space="0"/>
              <w:bottom w:val="single" w:color="auto" w:sz="4" w:space="0"/>
              <w:right w:val="single" w:color="auto" w:sz="4" w:space="0"/>
            </w:tcBorders>
          </w:tcPr>
          <w:p w14:paraId="17B81CF6">
            <w:pPr>
              <w:adjustRightInd/>
              <w:spacing w:line="360" w:lineRule="auto"/>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电子版</w:t>
            </w:r>
          </w:p>
        </w:tc>
        <w:tc>
          <w:tcPr>
            <w:tcW w:w="1784" w:type="dxa"/>
            <w:tcBorders>
              <w:top w:val="single" w:color="auto" w:sz="4" w:space="0"/>
              <w:left w:val="single" w:color="auto" w:sz="4" w:space="0"/>
              <w:bottom w:val="single" w:color="auto" w:sz="4" w:space="0"/>
              <w:right w:val="single" w:color="auto" w:sz="4" w:space="0"/>
            </w:tcBorders>
          </w:tcPr>
          <w:p w14:paraId="50737BD8">
            <w:pPr>
              <w:adjustRightInd/>
              <w:spacing w:line="360" w:lineRule="auto"/>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w:t>
            </w:r>
          </w:p>
        </w:tc>
      </w:tr>
      <w:tr w14:paraId="7CC62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3" w:type="dxa"/>
            <w:tcBorders>
              <w:top w:val="single" w:color="auto" w:sz="4" w:space="0"/>
              <w:left w:val="single" w:color="auto" w:sz="4" w:space="0"/>
              <w:bottom w:val="single" w:color="auto" w:sz="4" w:space="0"/>
              <w:right w:val="single" w:color="auto" w:sz="4" w:space="0"/>
            </w:tcBorders>
            <w:vAlign w:val="center"/>
          </w:tcPr>
          <w:p w14:paraId="652FA95F">
            <w:pPr>
              <w:adjustRightInd/>
              <w:spacing w:line="360" w:lineRule="auto"/>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4</w:t>
            </w:r>
          </w:p>
        </w:tc>
        <w:tc>
          <w:tcPr>
            <w:tcW w:w="2930" w:type="dxa"/>
            <w:tcBorders>
              <w:top w:val="single" w:color="auto" w:sz="4" w:space="0"/>
              <w:left w:val="single" w:color="auto" w:sz="4" w:space="0"/>
              <w:bottom w:val="single" w:color="auto" w:sz="4" w:space="0"/>
              <w:right w:val="single" w:color="auto" w:sz="4" w:space="0"/>
            </w:tcBorders>
          </w:tcPr>
          <w:p w14:paraId="5F35EE49">
            <w:pPr>
              <w:adjustRightInd/>
              <w:spacing w:line="360" w:lineRule="auto"/>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勘察设计合同、勘察设计单位资质证书及有关设计人员的职称证书或注册证书复印件。</w:t>
            </w:r>
          </w:p>
        </w:tc>
        <w:tc>
          <w:tcPr>
            <w:tcW w:w="1416" w:type="dxa"/>
            <w:tcBorders>
              <w:top w:val="single" w:color="auto" w:sz="4" w:space="0"/>
              <w:left w:val="single" w:color="auto" w:sz="4" w:space="0"/>
              <w:bottom w:val="single" w:color="auto" w:sz="4" w:space="0"/>
              <w:right w:val="single" w:color="auto" w:sz="4" w:space="0"/>
            </w:tcBorders>
          </w:tcPr>
          <w:p w14:paraId="34AE5C39">
            <w:pPr>
              <w:adjustRightInd/>
              <w:spacing w:line="360" w:lineRule="auto"/>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w:t>
            </w:r>
          </w:p>
        </w:tc>
        <w:tc>
          <w:tcPr>
            <w:tcW w:w="1416" w:type="dxa"/>
            <w:tcBorders>
              <w:top w:val="single" w:color="auto" w:sz="4" w:space="0"/>
              <w:left w:val="single" w:color="auto" w:sz="4" w:space="0"/>
              <w:bottom w:val="single" w:color="auto" w:sz="4" w:space="0"/>
              <w:right w:val="single" w:color="auto" w:sz="4" w:space="0"/>
            </w:tcBorders>
          </w:tcPr>
          <w:p w14:paraId="1CC23EB4">
            <w:pPr>
              <w:adjustRightInd/>
              <w:spacing w:line="360" w:lineRule="auto"/>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电子版</w:t>
            </w:r>
          </w:p>
        </w:tc>
        <w:tc>
          <w:tcPr>
            <w:tcW w:w="1784" w:type="dxa"/>
            <w:tcBorders>
              <w:top w:val="single" w:color="auto" w:sz="4" w:space="0"/>
              <w:left w:val="single" w:color="auto" w:sz="4" w:space="0"/>
              <w:bottom w:val="single" w:color="auto" w:sz="4" w:space="0"/>
              <w:right w:val="single" w:color="auto" w:sz="4" w:space="0"/>
            </w:tcBorders>
          </w:tcPr>
          <w:p w14:paraId="10ED105E">
            <w:pPr>
              <w:adjustRightInd/>
              <w:spacing w:line="360" w:lineRule="auto"/>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w:t>
            </w:r>
          </w:p>
        </w:tc>
      </w:tr>
      <w:permEnd w:id="5"/>
    </w:tbl>
    <w:p w14:paraId="5D97C571">
      <w:pPr>
        <w:adjustRightInd/>
        <w:spacing w:line="360" w:lineRule="auto"/>
        <w:ind w:firstLine="560"/>
        <w:rPr>
          <w:rFonts w:ascii="黑体" w:hAnsi="黑体" w:eastAsia="黑体" w:cs="宋体"/>
          <w:sz w:val="28"/>
          <w:szCs w:val="28"/>
          <w:lang w:val="zh-CN"/>
        </w:rPr>
      </w:pPr>
      <w:r>
        <w:rPr>
          <w:rFonts w:hint="eastAsia" w:ascii="黑体" w:hAnsi="黑体" w:eastAsia="黑体" w:cs="宋体"/>
          <w:sz w:val="28"/>
          <w:szCs w:val="28"/>
          <w:lang w:val="zh-CN"/>
        </w:rPr>
        <w:t>5.履行期限及成果交付</w:t>
      </w:r>
      <w:bookmarkEnd w:id="5"/>
    </w:p>
    <w:p w14:paraId="7597849F">
      <w:pPr>
        <w:adjustRightInd/>
        <w:spacing w:line="360" w:lineRule="auto"/>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乙方应于本合同生效之日起</w:t>
      </w:r>
      <w:permStart w:id="6" w:edGrp="everyone"/>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highlight w:val="yellow"/>
          <w:u w:val="single"/>
        </w:rPr>
        <w:t xml:space="preserve">60 </w:t>
      </w:r>
      <w:r>
        <w:rPr>
          <w:rFonts w:hint="eastAsia" w:asciiTheme="minorEastAsia" w:hAnsiTheme="minorEastAsia" w:eastAsiaTheme="minorEastAsia" w:cstheme="minorEastAsia"/>
          <w:sz w:val="28"/>
          <w:szCs w:val="28"/>
          <w:u w:val="single"/>
        </w:rPr>
        <w:t xml:space="preserve">  </w:t>
      </w:r>
      <w:permEnd w:id="6"/>
      <w:r>
        <w:rPr>
          <w:rFonts w:hint="eastAsia" w:asciiTheme="minorEastAsia" w:hAnsiTheme="minorEastAsia" w:eastAsiaTheme="minorEastAsia"/>
          <w:sz w:val="28"/>
          <w:szCs w:val="28"/>
        </w:rPr>
        <w:t>日内，完成本合同约定的审查内容，审查结果按以下方式处理：</w:t>
      </w:r>
    </w:p>
    <w:p w14:paraId="7B7A3942">
      <w:pPr>
        <w:adjustRightInd/>
        <w:spacing w:line="360" w:lineRule="auto"/>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5.1审查合格的，乙方应在完成本合同约定的审查内容后</w:t>
      </w:r>
      <w:permStart w:id="7" w:edGrp="everyone"/>
      <w:r>
        <w:rPr>
          <w:rFonts w:hint="eastAsia" w:asciiTheme="minorEastAsia" w:hAnsiTheme="minorEastAsia" w:eastAsiaTheme="minorEastAsia" w:cstheme="minorEastAsia"/>
          <w:sz w:val="28"/>
          <w:szCs w:val="28"/>
          <w:u w:val="single"/>
        </w:rPr>
        <w:t xml:space="preserve"> 3 </w:t>
      </w:r>
      <w:permEnd w:id="7"/>
      <w:r>
        <w:rPr>
          <w:rFonts w:hint="eastAsia" w:asciiTheme="minorEastAsia" w:hAnsiTheme="minorEastAsia" w:eastAsiaTheme="minorEastAsia"/>
          <w:sz w:val="28"/>
          <w:szCs w:val="28"/>
        </w:rPr>
        <w:t>日内，向甲方出具审查合格书，并在全套施工图上加盖审查专用章。审查合格书应当有各专业的审查人员签字，经乙方法定代表人签发，并加盖乙方公章。</w:t>
      </w:r>
    </w:p>
    <w:p w14:paraId="64AE2776">
      <w:pPr>
        <w:adjustRightInd/>
        <w:spacing w:line="360" w:lineRule="auto"/>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5.2审查不合格的，乙方应当将施工图退回甲方，并出具审查意见告知书，说明不合格原因。施工图退回甲方后，甲方应当要求原勘察设计企业进行修改，并将修改后的施工图送乙方复审。复审合格的，按本合同约定处理。</w:t>
      </w:r>
    </w:p>
    <w:p w14:paraId="3E85EC25">
      <w:pPr>
        <w:adjustRightInd/>
        <w:spacing w:line="360" w:lineRule="auto"/>
        <w:ind w:firstLine="560"/>
        <w:rPr>
          <w:rFonts w:ascii="黑体" w:hAnsi="黑体" w:eastAsia="黑体" w:cs="宋体"/>
          <w:sz w:val="28"/>
          <w:szCs w:val="28"/>
        </w:rPr>
      </w:pPr>
      <w:bookmarkStart w:id="6" w:name="_Toc436673442"/>
      <w:r>
        <w:rPr>
          <w:rFonts w:hint="eastAsia" w:ascii="黑体" w:hAnsi="黑体" w:eastAsia="黑体" w:cs="宋体"/>
          <w:sz w:val="28"/>
          <w:szCs w:val="28"/>
        </w:rPr>
        <w:t>6.</w:t>
      </w:r>
      <w:r>
        <w:rPr>
          <w:rFonts w:hint="eastAsia" w:ascii="黑体" w:hAnsi="黑体" w:eastAsia="黑体" w:cs="宋体"/>
          <w:sz w:val="28"/>
          <w:szCs w:val="28"/>
          <w:lang w:val="zh-CN"/>
        </w:rPr>
        <w:t>合同价款与支付</w:t>
      </w:r>
      <w:bookmarkEnd w:id="6"/>
    </w:p>
    <w:p w14:paraId="78B75650">
      <w:pPr>
        <w:adjustRightInd/>
        <w:spacing w:line="360" w:lineRule="auto"/>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6.1合同价款</w:t>
      </w:r>
    </w:p>
    <w:p w14:paraId="0F018F55">
      <w:pPr>
        <w:adjustRightInd/>
        <w:spacing w:line="360" w:lineRule="auto"/>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本合同价款，即审查服务费按以下第</w:t>
      </w:r>
      <w:permStart w:id="8" w:edGrp="everyone"/>
      <w:r>
        <w:rPr>
          <w:rFonts w:hint="eastAsia" w:asciiTheme="minorEastAsia" w:hAnsiTheme="minorEastAsia" w:eastAsiaTheme="minorEastAsia" w:cstheme="minorEastAsia"/>
          <w:sz w:val="28"/>
          <w:szCs w:val="28"/>
          <w:u w:val="single"/>
        </w:rPr>
        <w:t xml:space="preserve">  （1）  </w:t>
      </w:r>
      <w:permEnd w:id="8"/>
      <w:r>
        <w:rPr>
          <w:rFonts w:hint="eastAsia" w:asciiTheme="minorEastAsia" w:hAnsiTheme="minorEastAsia" w:eastAsiaTheme="minorEastAsia"/>
          <w:sz w:val="28"/>
          <w:szCs w:val="28"/>
        </w:rPr>
        <w:t>种方式确定：</w:t>
      </w:r>
    </w:p>
    <w:p w14:paraId="31FDBD9C">
      <w:pPr>
        <w:adjustRightInd/>
        <w:spacing w:line="360" w:lineRule="auto"/>
        <w:ind w:firstLine="560"/>
        <w:rPr>
          <w:rFonts w:ascii="黑体" w:hAnsi="黑体" w:eastAsia="黑体" w:cs="宋体"/>
          <w:sz w:val="28"/>
          <w:szCs w:val="28"/>
          <w:lang w:val="zh-CN"/>
        </w:rPr>
      </w:pPr>
      <w:bookmarkStart w:id="7" w:name="_Toc436041116"/>
      <w:bookmarkStart w:id="8" w:name="_Toc436673443"/>
      <w:r>
        <w:rPr>
          <w:rFonts w:hint="eastAsia" w:ascii="宋体" w:hAnsi="宋体"/>
          <w:sz w:val="28"/>
          <w:szCs w:val="28"/>
        </w:rPr>
        <w:t>（1）合同价款</w:t>
      </w:r>
      <w:r>
        <w:rPr>
          <w:rFonts w:hint="eastAsia" w:asciiTheme="minorEastAsia" w:hAnsiTheme="minorEastAsia" w:eastAsiaTheme="minorEastAsia" w:cstheme="minorEastAsia"/>
          <w:sz w:val="28"/>
          <w:szCs w:val="28"/>
        </w:rPr>
        <w:t>为</w:t>
      </w:r>
      <w:r>
        <w:rPr>
          <w:rFonts w:hint="eastAsia" w:ascii="宋体" w:hAnsi="宋体" w:cs="宋体"/>
          <w:sz w:val="28"/>
          <w:szCs w:val="28"/>
        </w:rPr>
        <w:t>人民币含税价小写</w:t>
      </w:r>
      <w:sdt>
        <w:sdtPr>
          <w:rPr>
            <w:rFonts w:hint="eastAsia" w:ascii="宋体" w:hAnsi="宋体" w:cs="宋体"/>
            <w:kern w:val="2"/>
            <w:sz w:val="28"/>
            <w:szCs w:val="28"/>
          </w:rPr>
          <w:alias w:val="合同金额"/>
          <w:tag w:val="合同金额"/>
          <w:id w:val="147451988"/>
          <w:placeholder>
            <w:docPart w:val="{191a4fd6-6a12-4060-a1be-b7bec7d339fe}"/>
          </w:placeholder>
          <w:text/>
        </w:sdtPr>
        <w:sdtEndPr>
          <w:rPr>
            <w:rFonts w:hint="eastAsia" w:ascii="宋体" w:hAnsi="宋体" w:cs="宋体"/>
            <w:kern w:val="2"/>
            <w:sz w:val="28"/>
            <w:szCs w:val="28"/>
          </w:rPr>
        </w:sdtEndPr>
        <w:sdtContent>
          <w:r>
            <w:rPr>
              <w:rFonts w:hint="eastAsia" w:ascii="宋体" w:hAnsi="宋体" w:cs="宋体"/>
              <w:kern w:val="2"/>
              <w:sz w:val="28"/>
              <w:szCs w:val="28"/>
            </w:rPr>
            <w:t xml:space="preserve"> </w:t>
          </w:r>
          <w:r>
            <w:rPr>
              <w:rFonts w:hint="eastAsia" w:ascii="宋体" w:hAnsi="宋体" w:cs="宋体"/>
              <w:kern w:val="2"/>
              <w:sz w:val="28"/>
              <w:szCs w:val="28"/>
              <w:lang w:val="en-US" w:eastAsia="zh-CN"/>
            </w:rPr>
            <w:t xml:space="preserve"> </w:t>
          </w:r>
          <w:r>
            <w:rPr>
              <w:rFonts w:hint="eastAsia" w:ascii="宋体" w:hAnsi="宋体" w:cs="宋体"/>
              <w:kern w:val="2"/>
              <w:sz w:val="28"/>
              <w:szCs w:val="28"/>
            </w:rPr>
            <w:t xml:space="preserve"> </w:t>
          </w:r>
        </w:sdtContent>
      </w:sdt>
      <w:r>
        <w:rPr>
          <w:rFonts w:hint="eastAsia" w:ascii="宋体" w:hAnsi="宋体" w:cs="宋体"/>
          <w:kern w:val="2"/>
          <w:sz w:val="28"/>
          <w:szCs w:val="28"/>
        </w:rPr>
        <w:t>元</w:t>
      </w:r>
      <w:r>
        <w:rPr>
          <w:rFonts w:hint="eastAsia" w:ascii="宋体" w:hAnsi="宋体" w:cs="宋体"/>
          <w:sz w:val="28"/>
          <w:szCs w:val="28"/>
        </w:rPr>
        <w:t>（大写：</w:t>
      </w:r>
      <w:sdt>
        <w:sdtPr>
          <w:rPr>
            <w:rFonts w:hint="eastAsia" w:ascii="宋体" w:hAnsi="宋体" w:cs="宋体"/>
            <w:kern w:val="2"/>
            <w:sz w:val="28"/>
            <w:szCs w:val="28"/>
            <w:u w:val="single"/>
          </w:rPr>
          <w:alias w:val="合同大写金额"/>
          <w:tag w:val="合同大写金额"/>
          <w:id w:val="147451939"/>
          <w:placeholder>
            <w:docPart w:val="{dbb4961e-9641-402c-8a6e-1922bd3922fc}"/>
          </w:placeholder>
          <w:text/>
        </w:sdtPr>
        <w:sdtEndPr>
          <w:rPr>
            <w:rFonts w:hint="default" w:ascii="宋体" w:hAnsi="宋体" w:cs="宋体"/>
            <w:kern w:val="2"/>
            <w:sz w:val="28"/>
            <w:szCs w:val="28"/>
            <w:u w:val="single"/>
            <w:lang w:val="en-US"/>
          </w:rPr>
        </w:sdtEndPr>
        <w:sdtContent>
          <w:r>
            <w:rPr>
              <w:rFonts w:hint="eastAsia" w:ascii="宋体" w:hAnsi="宋体" w:cs="宋体"/>
              <w:kern w:val="2"/>
              <w:sz w:val="28"/>
              <w:szCs w:val="28"/>
              <w:u w:val="single"/>
            </w:rPr>
            <w:t xml:space="preserve"> </w:t>
          </w:r>
          <w:r>
            <w:rPr>
              <w:rFonts w:hint="eastAsia" w:ascii="宋体" w:hAnsi="宋体" w:cs="宋体"/>
              <w:kern w:val="2"/>
              <w:sz w:val="28"/>
              <w:szCs w:val="28"/>
              <w:u w:val="single"/>
              <w:lang w:val="en-US" w:eastAsia="zh-CN"/>
            </w:rPr>
            <w:t xml:space="preserve"> </w:t>
          </w:r>
        </w:sdtContent>
      </w:sdt>
      <w:r>
        <w:rPr>
          <w:rFonts w:hint="eastAsia" w:ascii="宋体" w:hAnsi="宋体" w:cs="宋体"/>
          <w:sz w:val="28"/>
          <w:szCs w:val="28"/>
        </w:rPr>
        <w:t>），税率为</w:t>
      </w:r>
      <w:permStart w:id="9" w:edGrp="everyone"/>
      <w:r>
        <w:rPr>
          <w:rFonts w:hint="eastAsia" w:asciiTheme="minorEastAsia" w:hAnsiTheme="minorEastAsia" w:eastAsiaTheme="minorEastAsia" w:cstheme="minorEastAsia"/>
          <w:sz w:val="28"/>
          <w:szCs w:val="28"/>
          <w:u w:val="single"/>
        </w:rPr>
        <w:t xml:space="preserve"> 6% </w:t>
      </w:r>
      <w:r>
        <w:rPr>
          <w:rFonts w:hint="eastAsia" w:ascii="宋体" w:hAnsi="宋体" w:cs="宋体"/>
          <w:sz w:val="28"/>
          <w:szCs w:val="28"/>
        </w:rPr>
        <w:t>，其中，不含税价为小写</w:t>
      </w:r>
      <w:sdt>
        <w:sdtPr>
          <w:rPr>
            <w:rFonts w:hint="eastAsia" w:ascii="宋体" w:hAnsi="宋体" w:cs="宋体"/>
            <w:kern w:val="2"/>
            <w:sz w:val="28"/>
            <w:szCs w:val="28"/>
          </w:rPr>
          <w:alias w:val="合同金额"/>
          <w:tag w:val="合同金额"/>
          <w:id w:val="1510411918"/>
          <w:placeholder>
            <w:docPart w:val="{ae0dce95-f956-419b-b76d-a34be738b229}"/>
          </w:placeholder>
          <w15:appearance w15:val="hidden"/>
          <w:text/>
        </w:sdtPr>
        <w:sdtEndPr>
          <w:rPr>
            <w:rFonts w:hint="eastAsia" w:ascii="宋体" w:hAnsi="宋体" w:cs="宋体"/>
            <w:kern w:val="2"/>
            <w:sz w:val="28"/>
            <w:szCs w:val="28"/>
            <w:u w:val="single"/>
          </w:rPr>
        </w:sdtEndPr>
        <w:sdtContent>
          <w:r>
            <w:rPr>
              <w:rFonts w:hint="eastAsia" w:ascii="宋体" w:hAnsi="宋体" w:cs="宋体"/>
              <w:kern w:val="2"/>
              <w:sz w:val="28"/>
              <w:szCs w:val="28"/>
            </w:rPr>
            <w:t xml:space="preserve"> </w:t>
          </w:r>
          <w:r>
            <w:rPr>
              <w:rFonts w:hint="eastAsia" w:ascii="宋体" w:hAnsi="宋体" w:cs="宋体"/>
              <w:kern w:val="2"/>
              <w:sz w:val="28"/>
              <w:szCs w:val="28"/>
              <w:lang w:val="en-US" w:eastAsia="zh-CN"/>
            </w:rPr>
            <w:t xml:space="preserve"> </w:t>
          </w:r>
          <w:r>
            <w:rPr>
              <w:rFonts w:hint="eastAsia" w:ascii="宋体" w:hAnsi="宋体" w:cs="宋体"/>
              <w:kern w:val="2"/>
              <w:sz w:val="28"/>
              <w:szCs w:val="28"/>
            </w:rPr>
            <w:t xml:space="preserve"> </w:t>
          </w:r>
        </w:sdtContent>
      </w:sdt>
      <w:r>
        <w:rPr>
          <w:rFonts w:hint="eastAsia" w:ascii="宋体" w:hAnsi="宋体" w:cs="宋体"/>
          <w:kern w:val="2"/>
          <w:sz w:val="28"/>
          <w:szCs w:val="28"/>
        </w:rPr>
        <w:t>元</w:t>
      </w:r>
      <w:r>
        <w:rPr>
          <w:rFonts w:hint="eastAsia" w:ascii="宋体" w:hAnsi="宋体" w:cs="宋体"/>
          <w:sz w:val="28"/>
          <w:szCs w:val="28"/>
        </w:rPr>
        <w:t>（大写：</w:t>
      </w:r>
      <w:sdt>
        <w:sdtPr>
          <w:rPr>
            <w:rFonts w:hint="eastAsia" w:ascii="宋体" w:hAnsi="宋体" w:cs="宋体"/>
            <w:kern w:val="2"/>
            <w:sz w:val="28"/>
            <w:szCs w:val="28"/>
            <w:u w:val="single"/>
          </w:rPr>
          <w:alias w:val="合同大写金额"/>
          <w:tag w:val="合同大写金额"/>
          <w:id w:val="-120849235"/>
          <w:placeholder>
            <w:docPart w:val="{fdcd03f9-8ff5-46f7-920b-ac5bce67c48e}"/>
          </w:placeholder>
          <w15:appearance w15:val="hidden"/>
          <w:text/>
        </w:sdtPr>
        <w:sdtEndPr>
          <w:rPr>
            <w:rFonts w:hint="eastAsia" w:ascii="宋体" w:hAnsi="宋体" w:cs="宋体"/>
            <w:kern w:val="2"/>
            <w:sz w:val="28"/>
            <w:szCs w:val="28"/>
            <w:u w:val="single"/>
          </w:rPr>
        </w:sdtEndPr>
        <w:sdtContent>
          <w:r>
            <w:rPr>
              <w:rFonts w:hint="eastAsia" w:ascii="宋体" w:hAnsi="宋体" w:cs="宋体"/>
              <w:kern w:val="2"/>
              <w:sz w:val="28"/>
              <w:szCs w:val="28"/>
              <w:u w:val="single"/>
            </w:rPr>
            <w:t xml:space="preserve"> </w:t>
          </w:r>
          <w:r>
            <w:rPr>
              <w:rFonts w:hint="eastAsia" w:ascii="宋体" w:hAnsi="宋体" w:cs="宋体"/>
              <w:kern w:val="2"/>
              <w:sz w:val="28"/>
              <w:szCs w:val="28"/>
              <w:u w:val="single"/>
              <w:lang w:val="en-US" w:eastAsia="zh-CN"/>
            </w:rPr>
            <w:t xml:space="preserve"> </w:t>
          </w:r>
          <w:r>
            <w:rPr>
              <w:rFonts w:hint="eastAsia" w:ascii="宋体" w:hAnsi="宋体" w:cs="宋体"/>
              <w:kern w:val="2"/>
              <w:sz w:val="28"/>
              <w:szCs w:val="28"/>
              <w:u w:val="single"/>
            </w:rPr>
            <w:t xml:space="preserve"> </w:t>
          </w:r>
        </w:sdtContent>
      </w:sdt>
      <w:r>
        <w:rPr>
          <w:rFonts w:hint="eastAsia" w:ascii="宋体" w:hAnsi="宋体" w:cs="宋体"/>
          <w:sz w:val="28"/>
          <w:szCs w:val="28"/>
        </w:rPr>
        <w:t>）</w:t>
      </w:r>
      <w:permEnd w:id="9"/>
      <w:r>
        <w:rPr>
          <w:rFonts w:hint="eastAsia" w:ascii="宋体" w:hAnsi="宋体" w:cs="宋体"/>
          <w:sz w:val="28"/>
          <w:szCs w:val="28"/>
        </w:rPr>
        <w:t>。该价款包括了乙方完成本合同约定的所有义务所需的全部费用。</w:t>
      </w:r>
    </w:p>
    <w:p w14:paraId="646968B1">
      <w:pPr>
        <w:adjustRightInd/>
        <w:spacing w:line="360" w:lineRule="auto"/>
        <w:ind w:firstLine="560"/>
        <w:rPr>
          <w:rFonts w:ascii="宋体" w:hAnsi="宋体"/>
          <w:sz w:val="28"/>
          <w:szCs w:val="28"/>
        </w:rPr>
      </w:pPr>
      <w:r>
        <w:rPr>
          <w:rFonts w:hint="eastAsia" w:ascii="宋体" w:hAnsi="宋体"/>
          <w:sz w:val="28"/>
          <w:szCs w:val="28"/>
        </w:rPr>
        <w:t>（2）合同价款暂定为人民币</w:t>
      </w:r>
      <w:r>
        <w:rPr>
          <w:rFonts w:hint="eastAsia" w:ascii="宋体" w:hAnsi="宋体" w:cs="宋体"/>
          <w:sz w:val="28"/>
          <w:szCs w:val="28"/>
        </w:rPr>
        <w:t>含税价小写</w:t>
      </w:r>
      <w:sdt>
        <w:sdtPr>
          <w:rPr>
            <w:rFonts w:hint="eastAsia" w:ascii="宋体" w:hAnsi="宋体" w:cs="宋体"/>
            <w:kern w:val="2"/>
            <w:sz w:val="28"/>
            <w:szCs w:val="28"/>
          </w:rPr>
          <w:alias w:val="合同金额"/>
          <w:tag w:val="合同金额"/>
          <w:id w:val="-491951731"/>
          <w:placeholder>
            <w:docPart w:val="{d3cafc7a-d7bd-4cb2-9882-79503625f79f}"/>
          </w:placeholder>
          <w:text/>
        </w:sdtPr>
        <w:sdtEndPr>
          <w:rPr>
            <w:rFonts w:hint="eastAsia" w:ascii="宋体" w:hAnsi="宋体" w:cs="宋体"/>
            <w:kern w:val="2"/>
            <w:sz w:val="28"/>
            <w:szCs w:val="28"/>
          </w:rPr>
        </w:sdtEndPr>
        <w:sdtContent>
          <w:r>
            <w:rPr>
              <w:rFonts w:hint="eastAsia" w:ascii="宋体" w:hAnsi="宋体" w:cs="宋体"/>
              <w:kern w:val="2"/>
              <w:sz w:val="28"/>
              <w:szCs w:val="28"/>
            </w:rPr>
            <w:t xml:space="preserve">    /   </w:t>
          </w:r>
        </w:sdtContent>
      </w:sdt>
      <w:r>
        <w:rPr>
          <w:rFonts w:hint="eastAsia" w:ascii="宋体" w:hAnsi="宋体" w:cs="宋体"/>
          <w:kern w:val="2"/>
          <w:sz w:val="28"/>
          <w:szCs w:val="28"/>
        </w:rPr>
        <w:t>元</w:t>
      </w:r>
      <w:r>
        <w:rPr>
          <w:rFonts w:hint="eastAsia" w:ascii="宋体" w:hAnsi="宋体" w:cs="宋体"/>
          <w:sz w:val="28"/>
          <w:szCs w:val="28"/>
        </w:rPr>
        <w:t>（大写：</w:t>
      </w:r>
      <w:sdt>
        <w:sdtPr>
          <w:rPr>
            <w:rFonts w:hint="eastAsia" w:ascii="宋体" w:hAnsi="宋体" w:cs="宋体"/>
            <w:kern w:val="2"/>
            <w:sz w:val="28"/>
            <w:szCs w:val="28"/>
            <w:u w:val="single"/>
          </w:rPr>
          <w:alias w:val="合同大写金额"/>
          <w:tag w:val="合同大写金额"/>
          <w:id w:val="-1919708002"/>
          <w:placeholder>
            <w:docPart w:val="{3f75f163-49ef-46ab-916b-7ba5b0b946bd}"/>
          </w:placeholder>
          <w:text/>
        </w:sdtPr>
        <w:sdtEndPr>
          <w:rPr>
            <w:rFonts w:hint="eastAsia" w:ascii="宋体" w:hAnsi="宋体" w:cs="宋体"/>
            <w:kern w:val="2"/>
            <w:sz w:val="28"/>
            <w:szCs w:val="28"/>
            <w:u w:val="single"/>
          </w:rPr>
        </w:sdtEndPr>
        <w:sdtContent>
          <w:r>
            <w:rPr>
              <w:rFonts w:hint="eastAsia" w:ascii="宋体" w:hAnsi="宋体" w:cs="宋体"/>
              <w:kern w:val="2"/>
              <w:sz w:val="28"/>
              <w:szCs w:val="28"/>
              <w:u w:val="single"/>
            </w:rPr>
            <w:t xml:space="preserve">   / </w:t>
          </w:r>
        </w:sdtContent>
      </w:sdt>
      <w:r>
        <w:rPr>
          <w:rFonts w:hint="eastAsia" w:ascii="宋体" w:hAnsi="宋体" w:cs="宋体"/>
          <w:sz w:val="28"/>
          <w:szCs w:val="28"/>
        </w:rPr>
        <w:t>），税率为</w:t>
      </w:r>
      <w:permStart w:id="10" w:edGrp="everyone"/>
      <w:r>
        <w:rPr>
          <w:rFonts w:hint="eastAsia" w:asciiTheme="minorEastAsia" w:hAnsiTheme="minorEastAsia" w:eastAsiaTheme="minorEastAsia" w:cstheme="minorEastAsia"/>
          <w:sz w:val="28"/>
          <w:szCs w:val="28"/>
          <w:u w:val="single"/>
        </w:rPr>
        <w:t xml:space="preserve">   </w:t>
      </w:r>
      <w:r>
        <w:rPr>
          <w:rFonts w:hint="eastAsia" w:ascii="宋体" w:hAnsi="宋体" w:cs="宋体"/>
          <w:sz w:val="28"/>
          <w:szCs w:val="28"/>
          <w:u w:val="single"/>
        </w:rPr>
        <w:t xml:space="preserve"> </w:t>
      </w:r>
      <w:r>
        <w:rPr>
          <w:rFonts w:cs="宋体"/>
          <w:sz w:val="28"/>
          <w:szCs w:val="28"/>
          <w:u w:val="single"/>
        </w:rPr>
        <w:t>/</w:t>
      </w:r>
      <w:r>
        <w:rPr>
          <w:rFonts w:hint="eastAsia" w:ascii="宋体" w:hAnsi="宋体" w:cs="宋体"/>
          <w:sz w:val="28"/>
          <w:szCs w:val="28"/>
          <w:u w:val="single"/>
        </w:rPr>
        <w:t xml:space="preserve"> </w:t>
      </w:r>
      <w:r>
        <w:rPr>
          <w:rFonts w:hint="eastAsia" w:asciiTheme="minorEastAsia" w:hAnsiTheme="minorEastAsia" w:eastAsiaTheme="minorEastAsia" w:cstheme="minorEastAsia"/>
          <w:sz w:val="28"/>
          <w:szCs w:val="28"/>
          <w:u w:val="single"/>
        </w:rPr>
        <w:t xml:space="preserve"> </w:t>
      </w:r>
      <w:r>
        <w:rPr>
          <w:rFonts w:hint="eastAsia" w:ascii="宋体" w:hAnsi="宋体" w:cs="宋体"/>
          <w:sz w:val="28"/>
          <w:szCs w:val="28"/>
        </w:rPr>
        <w:t>，其中，不含税价为小写</w:t>
      </w:r>
      <w:sdt>
        <w:sdtPr>
          <w:rPr>
            <w:rFonts w:hint="eastAsia" w:ascii="宋体" w:hAnsi="宋体" w:cs="宋体"/>
            <w:kern w:val="2"/>
            <w:sz w:val="28"/>
            <w:szCs w:val="28"/>
          </w:rPr>
          <w:alias w:val="合同金额"/>
          <w:tag w:val="合同金额"/>
          <w:id w:val="-921333421"/>
          <w:placeholder>
            <w:docPart w:val="{6f76672f-30bf-4471-a309-3c1310358ac5}"/>
          </w:placeholder>
          <w15:appearance w15:val="hidden"/>
          <w:text/>
        </w:sdtPr>
        <w:sdtEndPr>
          <w:rPr>
            <w:rFonts w:hint="eastAsia" w:ascii="宋体" w:hAnsi="宋体" w:cs="宋体"/>
            <w:kern w:val="2"/>
            <w:sz w:val="28"/>
            <w:szCs w:val="28"/>
            <w:u w:val="single"/>
          </w:rPr>
        </w:sdtEndPr>
        <w:sdtContent>
          <w:r>
            <w:rPr>
              <w:rFonts w:hint="eastAsia" w:ascii="宋体" w:hAnsi="宋体" w:cs="宋体"/>
              <w:kern w:val="2"/>
              <w:sz w:val="28"/>
              <w:szCs w:val="28"/>
            </w:rPr>
            <w:t xml:space="preserve">   /   </w:t>
          </w:r>
        </w:sdtContent>
      </w:sdt>
      <w:r>
        <w:rPr>
          <w:rFonts w:hint="eastAsia" w:ascii="宋体" w:hAnsi="宋体" w:cs="宋体"/>
          <w:kern w:val="2"/>
          <w:sz w:val="28"/>
          <w:szCs w:val="28"/>
        </w:rPr>
        <w:t>元</w:t>
      </w:r>
      <w:r>
        <w:rPr>
          <w:rFonts w:hint="eastAsia" w:ascii="宋体" w:hAnsi="宋体" w:cs="宋体"/>
          <w:sz w:val="28"/>
          <w:szCs w:val="28"/>
        </w:rPr>
        <w:t>（大写：</w:t>
      </w:r>
      <w:sdt>
        <w:sdtPr>
          <w:rPr>
            <w:rFonts w:hint="eastAsia" w:ascii="宋体" w:hAnsi="宋体" w:cs="宋体"/>
            <w:kern w:val="2"/>
            <w:sz w:val="28"/>
            <w:szCs w:val="28"/>
            <w:u w:val="single"/>
          </w:rPr>
          <w:alias w:val="合同大写金额"/>
          <w:tag w:val="合同大写金额"/>
          <w:id w:val="705392"/>
          <w:placeholder>
            <w:docPart w:val="{862e638d-ad9a-447a-8dd4-1025b85da7ad}"/>
          </w:placeholder>
          <w15:appearance w15:val="hidden"/>
          <w:text/>
        </w:sdtPr>
        <w:sdtEndPr>
          <w:rPr>
            <w:rFonts w:hint="eastAsia" w:ascii="宋体" w:hAnsi="宋体" w:cs="宋体"/>
            <w:kern w:val="2"/>
            <w:sz w:val="28"/>
            <w:szCs w:val="28"/>
            <w:u w:val="single"/>
          </w:rPr>
        </w:sdtEndPr>
        <w:sdtContent>
          <w:r>
            <w:rPr>
              <w:rFonts w:hint="eastAsia" w:ascii="宋体" w:hAnsi="宋体" w:cs="宋体"/>
              <w:kern w:val="2"/>
              <w:sz w:val="28"/>
              <w:szCs w:val="28"/>
              <w:u w:val="single"/>
            </w:rPr>
            <w:t xml:space="preserve">    /   </w:t>
          </w:r>
        </w:sdtContent>
      </w:sdt>
      <w:r>
        <w:rPr>
          <w:rFonts w:hint="eastAsia" w:ascii="宋体" w:hAnsi="宋体" w:cs="宋体"/>
          <w:sz w:val="28"/>
          <w:szCs w:val="28"/>
        </w:rPr>
        <w:t>）</w:t>
      </w:r>
      <w:permEnd w:id="10"/>
      <w:r>
        <w:rPr>
          <w:rFonts w:hint="eastAsia" w:ascii="宋体" w:hAnsi="宋体" w:cs="宋体"/>
          <w:sz w:val="28"/>
          <w:szCs w:val="28"/>
        </w:rPr>
        <w:t>。</w:t>
      </w:r>
      <w:r>
        <w:rPr>
          <w:rFonts w:hint="eastAsia" w:ascii="宋体" w:hAnsi="宋体"/>
          <w:sz w:val="28"/>
          <w:szCs w:val="28"/>
        </w:rPr>
        <w:t>最终合同价款按以下标准计算：</w:t>
      </w:r>
      <w:permStart w:id="11" w:edGrp="everyone"/>
      <w:r>
        <w:rPr>
          <w:rFonts w:hint="eastAsia" w:asciiTheme="minorEastAsia" w:hAnsiTheme="minorEastAsia" w:eastAsiaTheme="minorEastAsia" w:cstheme="minorEastAsia"/>
          <w:sz w:val="28"/>
          <w:szCs w:val="28"/>
          <w:u w:val="single"/>
        </w:rPr>
        <w:t xml:space="preserve">    </w:t>
      </w:r>
      <w:r>
        <w:rPr>
          <w:rFonts w:hint="eastAsia" w:ascii="宋体" w:hAnsi="宋体" w:cs="宋体"/>
          <w:sz w:val="28"/>
          <w:szCs w:val="28"/>
          <w:u w:val="single"/>
        </w:rPr>
        <w:t xml:space="preserve"> </w:t>
      </w:r>
      <w:r>
        <w:rPr>
          <w:rFonts w:cs="宋体"/>
          <w:sz w:val="28"/>
          <w:szCs w:val="28"/>
          <w:u w:val="single"/>
        </w:rPr>
        <w:t>/</w:t>
      </w:r>
      <w:r>
        <w:rPr>
          <w:rFonts w:hint="eastAsia" w:ascii="宋体" w:hAnsi="宋体" w:cs="宋体"/>
          <w:sz w:val="28"/>
          <w:szCs w:val="28"/>
          <w:u w:val="single"/>
        </w:rPr>
        <w:t xml:space="preserve"> </w:t>
      </w:r>
      <w:r>
        <w:rPr>
          <w:rFonts w:hint="eastAsia" w:asciiTheme="minorEastAsia" w:hAnsiTheme="minorEastAsia" w:eastAsiaTheme="minorEastAsia" w:cstheme="minorEastAsia"/>
          <w:sz w:val="28"/>
          <w:szCs w:val="28"/>
          <w:u w:val="single"/>
        </w:rPr>
        <w:t xml:space="preserve">   </w:t>
      </w:r>
      <w:permEnd w:id="11"/>
    </w:p>
    <w:p w14:paraId="020E2D1B">
      <w:pPr>
        <w:adjustRightInd/>
        <w:spacing w:line="360" w:lineRule="auto"/>
        <w:ind w:firstLine="560"/>
        <w:rPr>
          <w:rFonts w:ascii="黑体" w:hAnsi="黑体" w:eastAsia="黑体" w:cs="宋体"/>
          <w:sz w:val="28"/>
          <w:szCs w:val="28"/>
          <w:lang w:val="zh-CN"/>
        </w:rPr>
      </w:pPr>
      <w:r>
        <w:rPr>
          <w:rFonts w:hint="eastAsia" w:ascii="宋体" w:hAnsi="宋体"/>
          <w:sz w:val="28"/>
          <w:szCs w:val="28"/>
        </w:rPr>
        <w:t>6.2双方同意本合同价款的支付按以下第</w:t>
      </w:r>
      <w:permStart w:id="12" w:edGrp="everyone"/>
      <w:r>
        <w:rPr>
          <w:rFonts w:hint="eastAsia" w:asciiTheme="minorEastAsia" w:hAnsiTheme="minorEastAsia" w:eastAsiaTheme="minorEastAsia" w:cstheme="minorEastAsia"/>
          <w:sz w:val="28"/>
          <w:szCs w:val="28"/>
          <w:u w:val="single"/>
        </w:rPr>
        <w:t xml:space="preserve"> 6.2.2  </w:t>
      </w:r>
      <w:permEnd w:id="12"/>
      <w:r>
        <w:rPr>
          <w:rFonts w:hint="eastAsia" w:ascii="宋体" w:hAnsi="宋体"/>
          <w:sz w:val="28"/>
          <w:szCs w:val="28"/>
        </w:rPr>
        <w:t>项约定执行：</w:t>
      </w:r>
    </w:p>
    <w:p w14:paraId="0B817A35">
      <w:pPr>
        <w:adjustRightInd/>
        <w:spacing w:line="360" w:lineRule="auto"/>
        <w:ind w:firstLine="560"/>
        <w:rPr>
          <w:rFonts w:ascii="黑体" w:hAnsi="黑体" w:eastAsia="黑体" w:cs="宋体"/>
          <w:sz w:val="28"/>
          <w:szCs w:val="28"/>
          <w:lang w:val="zh-CN"/>
        </w:rPr>
      </w:pPr>
      <w:r>
        <w:rPr>
          <w:rFonts w:hint="eastAsia" w:ascii="宋体" w:hAnsi="宋体"/>
          <w:sz w:val="28"/>
          <w:szCs w:val="28"/>
        </w:rPr>
        <w:t>6.2.1一次性支付</w:t>
      </w:r>
    </w:p>
    <w:p w14:paraId="56D37B59">
      <w:pPr>
        <w:adjustRightInd/>
        <w:spacing w:line="360" w:lineRule="auto"/>
        <w:ind w:firstLine="560"/>
        <w:rPr>
          <w:rFonts w:ascii="宋体" w:hAnsi="宋体"/>
          <w:sz w:val="28"/>
          <w:szCs w:val="28"/>
        </w:rPr>
      </w:pPr>
      <w:r>
        <w:rPr>
          <w:rFonts w:hint="eastAsia" w:ascii="宋体" w:hAnsi="宋体"/>
          <w:sz w:val="28"/>
          <w:szCs w:val="28"/>
        </w:rPr>
        <w:t>具体支付时间和方式为：</w:t>
      </w:r>
      <w:permStart w:id="13" w:edGrp="everyone"/>
      <w:r>
        <w:rPr>
          <w:rFonts w:hint="eastAsia" w:asciiTheme="minorEastAsia" w:hAnsiTheme="minorEastAsia" w:eastAsiaTheme="minorEastAsia" w:cstheme="minorEastAsia"/>
          <w:sz w:val="28"/>
          <w:szCs w:val="28"/>
          <w:u w:val="single"/>
        </w:rPr>
        <w:t xml:space="preserve">   </w:t>
      </w:r>
      <w:r>
        <w:rPr>
          <w:rFonts w:hint="eastAsia" w:ascii="宋体" w:hAnsi="宋体" w:cs="宋体"/>
          <w:sz w:val="28"/>
          <w:szCs w:val="28"/>
          <w:u w:val="single"/>
        </w:rPr>
        <w:t xml:space="preserve"> </w:t>
      </w:r>
      <w:r>
        <w:rPr>
          <w:rFonts w:cs="宋体"/>
          <w:sz w:val="28"/>
          <w:szCs w:val="28"/>
          <w:u w:val="single"/>
        </w:rPr>
        <w:t>/</w:t>
      </w:r>
      <w:r>
        <w:rPr>
          <w:rFonts w:hint="eastAsia" w:ascii="宋体" w:hAnsi="宋体" w:cs="宋体"/>
          <w:sz w:val="28"/>
          <w:szCs w:val="28"/>
          <w:u w:val="single"/>
        </w:rPr>
        <w:t xml:space="preserve"> </w:t>
      </w:r>
      <w:r>
        <w:rPr>
          <w:rFonts w:hint="eastAsia" w:asciiTheme="minorEastAsia" w:hAnsiTheme="minorEastAsia" w:eastAsiaTheme="minorEastAsia" w:cstheme="minorEastAsia"/>
          <w:sz w:val="28"/>
          <w:szCs w:val="28"/>
          <w:u w:val="single"/>
        </w:rPr>
        <w:t xml:space="preserve">   </w:t>
      </w:r>
      <w:permEnd w:id="13"/>
    </w:p>
    <w:p w14:paraId="60EB690C">
      <w:pPr>
        <w:adjustRightInd/>
        <w:spacing w:line="360" w:lineRule="auto"/>
        <w:ind w:firstLine="560"/>
        <w:rPr>
          <w:rFonts w:ascii="宋体" w:hAnsi="宋体"/>
          <w:sz w:val="28"/>
          <w:szCs w:val="28"/>
        </w:rPr>
      </w:pPr>
      <w:r>
        <w:rPr>
          <w:rFonts w:hint="eastAsia" w:ascii="宋体" w:hAnsi="宋体"/>
          <w:sz w:val="28"/>
          <w:szCs w:val="28"/>
        </w:rPr>
        <w:t>6.2.2分期支付</w:t>
      </w:r>
    </w:p>
    <w:p w14:paraId="6AAC3F74">
      <w:pPr>
        <w:adjustRightInd/>
        <w:spacing w:line="360" w:lineRule="auto"/>
        <w:ind w:firstLine="560"/>
        <w:rPr>
          <w:rFonts w:ascii="宋体" w:hAnsi="宋体"/>
          <w:sz w:val="28"/>
          <w:szCs w:val="28"/>
        </w:rPr>
      </w:pPr>
      <w:permStart w:id="14" w:edGrp="everyone"/>
      <w:r>
        <w:rPr>
          <w:rFonts w:hint="eastAsia" w:ascii="宋体" w:hAnsi="宋体"/>
          <w:sz w:val="28"/>
          <w:szCs w:val="28"/>
        </w:rPr>
        <w:t>具体支付时间和方式为：</w:t>
      </w:r>
    </w:p>
    <w:tbl>
      <w:tblPr>
        <w:tblStyle w:val="20"/>
        <w:tblW w:w="89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1"/>
        <w:gridCol w:w="1344"/>
        <w:gridCol w:w="1754"/>
        <w:gridCol w:w="2050"/>
        <w:gridCol w:w="2724"/>
      </w:tblGrid>
      <w:tr w14:paraId="353C1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1" w:type="dxa"/>
          </w:tcPr>
          <w:p w14:paraId="1A5F978E">
            <w:pPr>
              <w:adjustRightInd/>
              <w:spacing w:line="360" w:lineRule="auto"/>
              <w:jc w:val="center"/>
              <w:textAlignment w:val="auto"/>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分期</w:t>
            </w:r>
          </w:p>
        </w:tc>
        <w:tc>
          <w:tcPr>
            <w:tcW w:w="1344" w:type="dxa"/>
          </w:tcPr>
          <w:p w14:paraId="098C10BA">
            <w:pPr>
              <w:adjustRightInd/>
              <w:spacing w:line="360" w:lineRule="auto"/>
              <w:jc w:val="center"/>
              <w:textAlignment w:val="auto"/>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支付时间</w:t>
            </w:r>
          </w:p>
        </w:tc>
        <w:tc>
          <w:tcPr>
            <w:tcW w:w="1754" w:type="dxa"/>
          </w:tcPr>
          <w:p w14:paraId="507C56FB">
            <w:pPr>
              <w:adjustRightInd/>
              <w:spacing w:line="360" w:lineRule="auto"/>
              <w:jc w:val="center"/>
              <w:textAlignment w:val="auto"/>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支付条件</w:t>
            </w:r>
          </w:p>
        </w:tc>
        <w:tc>
          <w:tcPr>
            <w:tcW w:w="2050" w:type="dxa"/>
          </w:tcPr>
          <w:p w14:paraId="2950AD79">
            <w:pPr>
              <w:adjustRightInd/>
              <w:spacing w:line="360" w:lineRule="auto"/>
              <w:jc w:val="center"/>
              <w:textAlignment w:val="auto"/>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支付比例</w:t>
            </w:r>
          </w:p>
        </w:tc>
        <w:tc>
          <w:tcPr>
            <w:tcW w:w="2724" w:type="dxa"/>
          </w:tcPr>
          <w:p w14:paraId="54558EE3">
            <w:pPr>
              <w:adjustRightInd/>
              <w:spacing w:line="360" w:lineRule="auto"/>
              <w:jc w:val="center"/>
              <w:textAlignment w:val="auto"/>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支付金额</w:t>
            </w:r>
          </w:p>
        </w:tc>
      </w:tr>
      <w:tr w14:paraId="112B6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1" w:type="dxa"/>
          </w:tcPr>
          <w:p w14:paraId="6C22EAC8">
            <w:pPr>
              <w:adjustRightInd/>
              <w:spacing w:line="360" w:lineRule="auto"/>
              <w:textAlignment w:val="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预付款</w:t>
            </w:r>
          </w:p>
        </w:tc>
        <w:tc>
          <w:tcPr>
            <w:tcW w:w="1344" w:type="dxa"/>
          </w:tcPr>
          <w:p w14:paraId="0D418A44">
            <w:pPr>
              <w:adjustRightInd/>
              <w:spacing w:line="360" w:lineRule="auto"/>
              <w:textAlignment w:val="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 xml:space="preserve"> 合同签订后</w:t>
            </w:r>
            <w:r>
              <w:rPr>
                <w:rFonts w:hint="eastAsia" w:asciiTheme="minorEastAsia" w:hAnsiTheme="minorEastAsia" w:eastAsiaTheme="minorEastAsia" w:cstheme="minorEastAsia"/>
                <w:sz w:val="24"/>
                <w:szCs w:val="24"/>
                <w:u w:val="single"/>
                <w:lang w:val="en-US" w:eastAsia="zh-CN"/>
              </w:rPr>
              <w:t>30工作日内</w:t>
            </w:r>
            <w:r>
              <w:rPr>
                <w:rFonts w:hint="eastAsia" w:asciiTheme="minorEastAsia" w:hAnsiTheme="minorEastAsia" w:eastAsiaTheme="minorEastAsia" w:cstheme="minorEastAsia"/>
                <w:sz w:val="24"/>
                <w:szCs w:val="24"/>
                <w:u w:val="single"/>
              </w:rPr>
              <w:t xml:space="preserve">    </w:t>
            </w:r>
          </w:p>
        </w:tc>
        <w:tc>
          <w:tcPr>
            <w:tcW w:w="1754" w:type="dxa"/>
          </w:tcPr>
          <w:p w14:paraId="360AE366">
            <w:pPr>
              <w:numPr>
                <w:ilvl w:val="0"/>
                <w:numId w:val="2"/>
              </w:numPr>
              <w:adjustRightInd/>
              <w:spacing w:line="360" w:lineRule="auto"/>
              <w:textAlignment w:val="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u w:val="single"/>
              </w:rPr>
              <w:t>合同签订</w:t>
            </w:r>
          </w:p>
          <w:p w14:paraId="0D187221">
            <w:pPr>
              <w:numPr>
                <w:ilvl w:val="0"/>
                <w:numId w:val="2"/>
              </w:numPr>
              <w:adjustRightInd/>
              <w:spacing w:line="360" w:lineRule="auto"/>
              <w:textAlignment w:val="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lang w:val="en-US" w:eastAsia="zh-CN"/>
              </w:rPr>
              <w:t>施工图纸送审回执</w:t>
            </w:r>
            <w:r>
              <w:rPr>
                <w:rFonts w:hint="eastAsia" w:asciiTheme="minorEastAsia" w:hAnsiTheme="minorEastAsia" w:eastAsiaTheme="minorEastAsia" w:cstheme="minorEastAsia"/>
                <w:sz w:val="24"/>
                <w:szCs w:val="24"/>
                <w:u w:val="single"/>
              </w:rPr>
              <w:t xml:space="preserve">   </w:t>
            </w:r>
          </w:p>
        </w:tc>
        <w:tc>
          <w:tcPr>
            <w:tcW w:w="2050" w:type="dxa"/>
          </w:tcPr>
          <w:p w14:paraId="2DD3FA53">
            <w:pPr>
              <w:adjustRightInd/>
              <w:spacing w:line="360" w:lineRule="auto"/>
              <w:textAlignment w:val="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合同价款</w:t>
            </w:r>
            <w:r>
              <w:rPr>
                <w:rFonts w:hint="eastAsia" w:asciiTheme="minorEastAsia" w:hAnsiTheme="minorEastAsia" w:eastAsiaTheme="minorEastAsia" w:cstheme="minorEastAsia"/>
                <w:sz w:val="24"/>
                <w:szCs w:val="24"/>
                <w:u w:val="single"/>
              </w:rPr>
              <w:t xml:space="preserve">  30  </w:t>
            </w:r>
            <w:r>
              <w:rPr>
                <w:rFonts w:hint="eastAsia" w:asciiTheme="minorEastAsia" w:hAnsiTheme="minorEastAsia" w:eastAsiaTheme="minorEastAsia" w:cstheme="minorEastAsia"/>
                <w:sz w:val="24"/>
                <w:szCs w:val="24"/>
              </w:rPr>
              <w:t>%</w:t>
            </w:r>
          </w:p>
        </w:tc>
        <w:tc>
          <w:tcPr>
            <w:tcW w:w="2724" w:type="dxa"/>
          </w:tcPr>
          <w:p w14:paraId="7C7F774B">
            <w:pPr>
              <w:adjustRightInd/>
              <w:spacing w:line="360" w:lineRule="auto"/>
              <w:textAlignment w:val="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元</w:t>
            </w:r>
          </w:p>
          <w:p w14:paraId="19FC0C31">
            <w:pPr>
              <w:adjustRightInd/>
              <w:spacing w:line="360" w:lineRule="auto"/>
              <w:textAlignment w:val="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（大写：</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w:t>
            </w:r>
          </w:p>
        </w:tc>
      </w:tr>
      <w:tr w14:paraId="7E8A4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1121" w:type="dxa"/>
          </w:tcPr>
          <w:p w14:paraId="72462043">
            <w:pPr>
              <w:adjustRightInd/>
              <w:spacing w:line="360" w:lineRule="auto"/>
              <w:textAlignment w:val="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尾款</w:t>
            </w:r>
          </w:p>
        </w:tc>
        <w:tc>
          <w:tcPr>
            <w:tcW w:w="1344" w:type="dxa"/>
          </w:tcPr>
          <w:p w14:paraId="4EC381FC">
            <w:pPr>
              <w:adjustRightInd/>
              <w:spacing w:line="240" w:lineRule="auto"/>
              <w:textAlignment w:val="auto"/>
              <w:rPr>
                <w:rFonts w:hint="default" w:eastAsia="宋体" w:asciiTheme="minorEastAsia" w:hAnsiTheme="minorEastAsia" w:cstheme="minorEastAsia"/>
                <w:sz w:val="24"/>
                <w:szCs w:val="24"/>
                <w:lang w:val="en-US" w:eastAsia="zh-CN"/>
              </w:rPr>
            </w:pPr>
            <w:r>
              <w:rPr>
                <w:rFonts w:hint="eastAsia" w:ascii="宋体" w:hAnsi="宋体" w:cs="宋体"/>
                <w:sz w:val="24"/>
                <w:szCs w:val="24"/>
                <w:u w:val="single"/>
              </w:rPr>
              <w:t>完成本合同约定的所有义务</w:t>
            </w:r>
            <w:r>
              <w:rPr>
                <w:rFonts w:hint="eastAsia" w:ascii="宋体" w:hAnsi="宋体" w:cs="宋体"/>
                <w:sz w:val="24"/>
                <w:szCs w:val="24"/>
                <w:u w:val="single"/>
                <w:lang w:val="en-US" w:eastAsia="zh-CN"/>
              </w:rPr>
              <w:t>后30工作日内</w:t>
            </w:r>
          </w:p>
        </w:tc>
        <w:tc>
          <w:tcPr>
            <w:tcW w:w="1754" w:type="dxa"/>
          </w:tcPr>
          <w:p w14:paraId="38C9EAAF">
            <w:pPr>
              <w:adjustRightInd/>
              <w:spacing w:line="240" w:lineRule="auto"/>
              <w:textAlignment w:val="auto"/>
              <w:rPr>
                <w:rFonts w:asciiTheme="minorEastAsia" w:hAnsiTheme="minorEastAsia" w:eastAsiaTheme="minorEastAsia" w:cstheme="minorEastAsia"/>
                <w:sz w:val="24"/>
                <w:szCs w:val="24"/>
              </w:rPr>
            </w:pPr>
            <w:r>
              <w:rPr>
                <w:rFonts w:hint="eastAsia" w:ascii="宋体" w:hAnsi="宋体" w:cs="宋体"/>
                <w:sz w:val="24"/>
                <w:szCs w:val="24"/>
                <w:u w:val="single"/>
              </w:rPr>
              <w:t>取得《施工图审查合格证》</w:t>
            </w:r>
            <w:r>
              <w:rPr>
                <w:rFonts w:hint="eastAsia" w:asciiTheme="minorEastAsia" w:hAnsiTheme="minorEastAsia" w:eastAsiaTheme="minorEastAsia" w:cstheme="minorEastAsia"/>
                <w:sz w:val="24"/>
                <w:szCs w:val="24"/>
                <w:u w:val="single"/>
              </w:rPr>
              <w:t xml:space="preserve"> </w:t>
            </w:r>
          </w:p>
        </w:tc>
        <w:tc>
          <w:tcPr>
            <w:tcW w:w="2050" w:type="dxa"/>
          </w:tcPr>
          <w:p w14:paraId="7C9B1456">
            <w:pPr>
              <w:adjustRightInd/>
              <w:spacing w:line="360" w:lineRule="auto"/>
              <w:textAlignment w:val="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合同价款</w:t>
            </w:r>
            <w:r>
              <w:rPr>
                <w:rFonts w:hint="eastAsia" w:asciiTheme="minorEastAsia" w:hAnsiTheme="minorEastAsia" w:eastAsiaTheme="minorEastAsia" w:cstheme="minorEastAsia"/>
                <w:sz w:val="24"/>
                <w:szCs w:val="24"/>
                <w:u w:val="single"/>
              </w:rPr>
              <w:t xml:space="preserve">  70  </w:t>
            </w:r>
            <w:r>
              <w:rPr>
                <w:rFonts w:hint="eastAsia" w:asciiTheme="minorEastAsia" w:hAnsiTheme="minorEastAsia" w:eastAsiaTheme="minorEastAsia" w:cstheme="minorEastAsia"/>
                <w:sz w:val="24"/>
                <w:szCs w:val="24"/>
              </w:rPr>
              <w:t>%</w:t>
            </w:r>
          </w:p>
        </w:tc>
        <w:tc>
          <w:tcPr>
            <w:tcW w:w="2724" w:type="dxa"/>
          </w:tcPr>
          <w:p w14:paraId="07495DD2">
            <w:pPr>
              <w:adjustRightInd/>
              <w:spacing w:line="360" w:lineRule="auto"/>
              <w:textAlignment w:val="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元</w:t>
            </w:r>
          </w:p>
          <w:p w14:paraId="2A0EEC79">
            <w:pPr>
              <w:adjustRightInd/>
              <w:spacing w:line="360" w:lineRule="auto"/>
              <w:textAlignment w:val="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（大写：</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w:t>
            </w:r>
          </w:p>
        </w:tc>
      </w:tr>
    </w:tbl>
    <w:p w14:paraId="14665E8A">
      <w:pPr>
        <w:adjustRightInd/>
        <w:spacing w:before="156" w:beforeLines="50" w:line="360" w:lineRule="auto"/>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如本合同价款为暂定价款的，则上述</w:t>
      </w:r>
      <w:r>
        <w:rPr>
          <w:rFonts w:hint="eastAsia" w:asciiTheme="minorEastAsia" w:hAnsiTheme="minorEastAsia" w:cstheme="minorEastAsia"/>
          <w:sz w:val="28"/>
          <w:szCs w:val="28"/>
          <w:u w:val="single"/>
          <w:shd w:val="clear" w:color="FFFFFF" w:fill="D9D9D9"/>
        </w:rPr>
        <w:t xml:space="preserve">  /   </w:t>
      </w:r>
      <w:r>
        <w:rPr>
          <w:rFonts w:hint="eastAsia" w:asciiTheme="minorEastAsia" w:hAnsiTheme="minorEastAsia" w:eastAsiaTheme="minorEastAsia" w:cstheme="minorEastAsia"/>
          <w:sz w:val="28"/>
          <w:szCs w:val="28"/>
        </w:rPr>
        <w:t>按最终结算价款计算支付，其他批次款则按本合同约定的暂定价款计算支付。</w:t>
      </w:r>
      <w:permEnd w:id="14"/>
    </w:p>
    <w:p w14:paraId="3F35D4AC">
      <w:pPr>
        <w:ind w:firstLine="560" w:firstLineChars="200"/>
        <w:rPr>
          <w:rFonts w:ascii="宋体" w:hAnsi="宋体" w:cs="宋体"/>
          <w:sz w:val="28"/>
          <w:szCs w:val="28"/>
        </w:rPr>
      </w:pPr>
      <w:r>
        <w:rPr>
          <w:rFonts w:hint="eastAsia" w:asciiTheme="minorEastAsia" w:hAnsiTheme="minorEastAsia" w:eastAsiaTheme="minorEastAsia" w:cstheme="minorEastAsia"/>
          <w:sz w:val="28"/>
          <w:szCs w:val="28"/>
        </w:rPr>
        <w:t>6.3</w:t>
      </w:r>
      <w:r>
        <w:rPr>
          <w:rFonts w:hint="eastAsia" w:ascii="宋体" w:hAnsi="宋体" w:cs="宋体"/>
          <w:sz w:val="28"/>
          <w:szCs w:val="28"/>
        </w:rPr>
        <w:t>合同价款结算方式：</w:t>
      </w:r>
      <w:permStart w:id="15" w:edGrp="everyone"/>
      <w:r>
        <w:rPr>
          <w:rFonts w:hint="eastAsia" w:ascii="宋体" w:hAnsi="宋体" w:cs="宋体"/>
          <w:sz w:val="28"/>
          <w:szCs w:val="28"/>
          <w:u w:val="single"/>
        </w:rPr>
        <w:sym w:font="Wingdings" w:char="00FE"/>
      </w:r>
      <w:r>
        <w:rPr>
          <w:rFonts w:hint="eastAsia" w:ascii="宋体" w:hAnsi="宋体" w:cs="宋体"/>
          <w:sz w:val="28"/>
          <w:szCs w:val="28"/>
          <w:u w:val="single"/>
        </w:rPr>
        <w:t>转账、</w:t>
      </w:r>
      <w:r>
        <w:rPr>
          <w:rFonts w:hint="eastAsia" w:ascii="宋体" w:hAnsi="宋体" w:cs="宋体"/>
          <w:sz w:val="28"/>
          <w:szCs w:val="28"/>
          <w:u w:val="single"/>
        </w:rPr>
        <w:sym w:font="Wingdings 2" w:char="00A3"/>
      </w:r>
      <w:r>
        <w:rPr>
          <w:rFonts w:hint="eastAsia" w:ascii="宋体" w:hAnsi="宋体" w:cs="宋体"/>
          <w:sz w:val="28"/>
          <w:szCs w:val="28"/>
          <w:u w:val="single"/>
        </w:rPr>
        <w:t>汇票、</w:t>
      </w:r>
      <w:r>
        <w:rPr>
          <w:rFonts w:hint="eastAsia" w:ascii="宋体" w:hAnsi="宋体" w:cs="宋体"/>
          <w:sz w:val="28"/>
          <w:szCs w:val="28"/>
          <w:u w:val="single"/>
        </w:rPr>
        <w:sym w:font="Wingdings 2" w:char="00A3"/>
      </w:r>
      <w:r>
        <w:rPr>
          <w:rFonts w:hint="eastAsia" w:ascii="宋体" w:hAnsi="宋体" w:cs="宋体"/>
          <w:sz w:val="28"/>
          <w:szCs w:val="28"/>
          <w:u w:val="single"/>
        </w:rPr>
        <w:t>支票以及双方认可的其它方式</w:t>
      </w:r>
      <w:permEnd w:id="15"/>
      <w:r>
        <w:rPr>
          <w:rFonts w:hint="eastAsia" w:ascii="宋体" w:hAnsi="宋体" w:cs="宋体"/>
          <w:sz w:val="28"/>
          <w:szCs w:val="28"/>
        </w:rPr>
        <w:t>。如需使用商业汇票进行支付的，由款项支付方承担资金成本（买方付息贴现）。</w:t>
      </w:r>
    </w:p>
    <w:p w14:paraId="253AC091">
      <w:pPr>
        <w:ind w:firstLine="560" w:firstLineChars="200"/>
        <w:rPr>
          <w:sz w:val="28"/>
          <w:szCs w:val="28"/>
        </w:rPr>
      </w:pPr>
      <w:r>
        <w:rPr>
          <w:rFonts w:hint="eastAsia"/>
          <w:sz w:val="28"/>
          <w:szCs w:val="28"/>
        </w:rPr>
        <w:t>乙方汇票开立信息如下：</w:t>
      </w:r>
    </w:p>
    <w:p w14:paraId="479A1911">
      <w:pPr>
        <w:ind w:firstLine="560" w:firstLineChars="200"/>
        <w:rPr>
          <w:sz w:val="28"/>
          <w:szCs w:val="28"/>
        </w:rPr>
      </w:pPr>
      <w:r>
        <w:rPr>
          <w:rFonts w:hint="eastAsia"/>
          <w:sz w:val="28"/>
          <w:szCs w:val="28"/>
        </w:rPr>
        <w:t>汇票类型：</w:t>
      </w:r>
      <w:permStart w:id="16" w:edGrp="everyone"/>
      <w:r>
        <w:rPr>
          <w:rFonts w:hint="eastAsia" w:ascii="宋体" w:hAnsi="宋体" w:cs="宋体"/>
          <w:sz w:val="28"/>
          <w:szCs w:val="28"/>
        </w:rPr>
        <w:t>□</w:t>
      </w:r>
      <w:permEnd w:id="16"/>
      <w:r>
        <w:rPr>
          <w:rFonts w:hint="eastAsia"/>
          <w:sz w:val="28"/>
          <w:szCs w:val="28"/>
        </w:rPr>
        <w:t xml:space="preserve">银行承兑汇票  </w:t>
      </w:r>
      <w:permStart w:id="17" w:edGrp="everyone"/>
      <w:r>
        <w:rPr>
          <w:rFonts w:hint="eastAsia" w:ascii="宋体" w:hAnsi="宋体" w:cs="宋体"/>
          <w:sz w:val="28"/>
          <w:szCs w:val="28"/>
        </w:rPr>
        <w:t>□</w:t>
      </w:r>
      <w:permEnd w:id="17"/>
      <w:r>
        <w:rPr>
          <w:rFonts w:hint="eastAsia"/>
          <w:sz w:val="28"/>
          <w:szCs w:val="28"/>
        </w:rPr>
        <w:t>商业承兑汇票</w:t>
      </w:r>
    </w:p>
    <w:p w14:paraId="1C6C79E2">
      <w:pPr>
        <w:ind w:firstLine="560" w:firstLineChars="200"/>
        <w:rPr>
          <w:sz w:val="28"/>
          <w:szCs w:val="28"/>
          <w:u w:val="single"/>
        </w:rPr>
      </w:pPr>
      <w:r>
        <w:rPr>
          <w:rFonts w:hint="eastAsia"/>
          <w:sz w:val="28"/>
          <w:szCs w:val="28"/>
        </w:rPr>
        <w:t>收款人全称：</w:t>
      </w:r>
      <w:permStart w:id="18" w:edGrp="everyone"/>
      <w:r>
        <w:rPr>
          <w:rFonts w:hint="eastAsia"/>
          <w:sz w:val="28"/>
          <w:szCs w:val="28"/>
          <w:u w:val="single"/>
        </w:rPr>
        <w:t xml:space="preserve">              </w:t>
      </w:r>
      <w:permEnd w:id="18"/>
    </w:p>
    <w:p w14:paraId="50DEFC3B">
      <w:pPr>
        <w:ind w:firstLine="560" w:firstLineChars="200"/>
        <w:rPr>
          <w:sz w:val="28"/>
          <w:szCs w:val="28"/>
        </w:rPr>
      </w:pPr>
      <w:r>
        <w:rPr>
          <w:rFonts w:hint="eastAsia"/>
          <w:sz w:val="28"/>
          <w:szCs w:val="28"/>
        </w:rPr>
        <w:t>银行账户：</w:t>
      </w:r>
      <w:permStart w:id="19" w:edGrp="everyone"/>
      <w:r>
        <w:rPr>
          <w:rFonts w:hint="eastAsia"/>
          <w:sz w:val="28"/>
          <w:szCs w:val="28"/>
          <w:u w:val="single"/>
        </w:rPr>
        <w:t xml:space="preserve">                </w:t>
      </w:r>
      <w:permEnd w:id="19"/>
    </w:p>
    <w:p w14:paraId="271AAEF1">
      <w:pPr>
        <w:ind w:firstLine="560" w:firstLineChars="200"/>
        <w:rPr>
          <w:sz w:val="28"/>
          <w:szCs w:val="28"/>
        </w:rPr>
      </w:pPr>
      <w:r>
        <w:rPr>
          <w:rFonts w:hint="eastAsia"/>
          <w:sz w:val="28"/>
          <w:szCs w:val="28"/>
        </w:rPr>
        <w:t>开户银行：</w:t>
      </w:r>
      <w:permStart w:id="20" w:edGrp="everyone"/>
      <w:r>
        <w:rPr>
          <w:rFonts w:hint="eastAsia"/>
          <w:sz w:val="28"/>
          <w:szCs w:val="28"/>
          <w:u w:val="single"/>
        </w:rPr>
        <w:t xml:space="preserve">                </w:t>
      </w:r>
      <w:permEnd w:id="20"/>
    </w:p>
    <w:p w14:paraId="3BC82770">
      <w:pPr>
        <w:ind w:firstLine="560" w:firstLineChars="200"/>
        <w:rPr>
          <w:sz w:val="28"/>
          <w:szCs w:val="28"/>
          <w:u w:val="single"/>
        </w:rPr>
      </w:pPr>
      <w:r>
        <w:rPr>
          <w:rFonts w:hint="eastAsia"/>
          <w:sz w:val="28"/>
          <w:szCs w:val="28"/>
        </w:rPr>
        <w:t>开户行行号：</w:t>
      </w:r>
      <w:permStart w:id="21" w:edGrp="everyone"/>
      <w:r>
        <w:rPr>
          <w:rFonts w:hint="eastAsia"/>
          <w:sz w:val="28"/>
          <w:szCs w:val="28"/>
          <w:u w:val="single"/>
        </w:rPr>
        <w:t xml:space="preserve">              </w:t>
      </w:r>
      <w:permEnd w:id="21"/>
    </w:p>
    <w:p w14:paraId="05C9E474">
      <w:pPr>
        <w:ind w:firstLine="560" w:firstLineChars="200"/>
        <w:rPr>
          <w:sz w:val="28"/>
          <w:szCs w:val="28"/>
          <w:u w:val="single"/>
        </w:rPr>
      </w:pPr>
      <w:r>
        <w:rPr>
          <w:rFonts w:hint="eastAsia"/>
          <w:sz w:val="28"/>
          <w:szCs w:val="28"/>
        </w:rPr>
        <w:t>联系人：</w:t>
      </w:r>
      <w:permStart w:id="22" w:edGrp="everyone"/>
      <w:r>
        <w:rPr>
          <w:rFonts w:hint="eastAsia"/>
          <w:sz w:val="28"/>
          <w:szCs w:val="28"/>
          <w:u w:val="single"/>
        </w:rPr>
        <w:t xml:space="preserve">                  </w:t>
      </w:r>
      <w:permEnd w:id="22"/>
    </w:p>
    <w:p w14:paraId="485EC13F">
      <w:pPr>
        <w:ind w:firstLine="560" w:firstLineChars="200"/>
        <w:rPr>
          <w:sz w:val="28"/>
          <w:szCs w:val="28"/>
          <w:u w:val="single"/>
        </w:rPr>
      </w:pPr>
      <w:r>
        <w:rPr>
          <w:rFonts w:hint="eastAsia"/>
          <w:sz w:val="28"/>
          <w:szCs w:val="28"/>
        </w:rPr>
        <w:t>联系电话：</w:t>
      </w:r>
      <w:permStart w:id="23" w:edGrp="everyone"/>
      <w:r>
        <w:rPr>
          <w:rFonts w:hint="eastAsia"/>
          <w:sz w:val="28"/>
          <w:szCs w:val="28"/>
          <w:u w:val="single"/>
        </w:rPr>
        <w:t xml:space="preserve">                </w:t>
      </w:r>
      <w:permEnd w:id="23"/>
    </w:p>
    <w:p w14:paraId="0F3DA7BF">
      <w:pPr>
        <w:adjustRightInd/>
        <w:spacing w:line="360" w:lineRule="auto"/>
        <w:ind w:firstLine="560" w:firstLineChars="200"/>
        <w:jc w:val="left"/>
        <w:rPr>
          <w:rFonts w:ascii="宋体" w:hAnsi="宋体" w:cs="宋体"/>
          <w:sz w:val="28"/>
          <w:szCs w:val="28"/>
        </w:rPr>
      </w:pPr>
      <w:r>
        <w:rPr>
          <w:rFonts w:hint="eastAsia" w:asciiTheme="minorEastAsia" w:hAnsiTheme="minorEastAsia" w:eastAsiaTheme="minorEastAsia" w:cstheme="minorEastAsia"/>
          <w:sz w:val="28"/>
          <w:szCs w:val="28"/>
        </w:rPr>
        <w:t>6.4</w:t>
      </w:r>
      <w:r>
        <w:rPr>
          <w:rFonts w:hint="eastAsia" w:ascii="宋体" w:hAnsi="宋体" w:cs="宋体"/>
          <w:sz w:val="28"/>
          <w:szCs w:val="28"/>
        </w:rPr>
        <w:t>乙方应在甲方付款前</w:t>
      </w:r>
      <w:permStart w:id="24" w:edGrp="everyone"/>
      <w:r>
        <w:rPr>
          <w:rFonts w:hint="eastAsia" w:ascii="宋体" w:hAnsi="宋体" w:cs="宋体"/>
          <w:sz w:val="28"/>
          <w:szCs w:val="28"/>
          <w:u w:val="single"/>
          <w:shd w:val="clear" w:color="FFFFFF" w:fill="D9D9D9"/>
        </w:rPr>
        <w:t xml:space="preserve">  10   </w:t>
      </w:r>
      <w:permEnd w:id="24"/>
      <w:r>
        <w:rPr>
          <w:rFonts w:hint="eastAsia" w:ascii="宋体" w:hAnsi="宋体" w:cs="宋体"/>
          <w:sz w:val="28"/>
          <w:szCs w:val="28"/>
        </w:rPr>
        <w:t>日开具等额的增值税专用发票，否则甲方有权迟延支付相应价款，乙方因此造成的损失由其自行承担。</w:t>
      </w:r>
    </w:p>
    <w:p w14:paraId="65A05548">
      <w:pPr>
        <w:adjustRightInd/>
        <w:spacing w:line="360" w:lineRule="auto"/>
        <w:ind w:firstLine="560" w:firstLineChars="200"/>
        <w:rPr>
          <w:rFonts w:ascii="宋体" w:hAnsi="宋体" w:cs="宋体"/>
          <w:sz w:val="28"/>
          <w:szCs w:val="28"/>
        </w:rPr>
      </w:pPr>
      <w:r>
        <w:rPr>
          <w:rFonts w:hint="eastAsia" w:ascii="宋体" w:hAnsi="宋体" w:cs="宋体"/>
          <w:sz w:val="28"/>
          <w:szCs w:val="28"/>
        </w:rPr>
        <w:t>如乙方不能开具增值税专用发票的，应向甲方提交相关证明材料并取得甲方书面同意后，可开具符合甲方要求的其他发票。</w:t>
      </w:r>
    </w:p>
    <w:p w14:paraId="34EBE12F">
      <w:pPr>
        <w:adjustRightInd/>
        <w:spacing w:line="360" w:lineRule="auto"/>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6.5乙方收款账户信息如下：</w:t>
      </w:r>
    </w:p>
    <w:p w14:paraId="137C083C">
      <w:pPr>
        <w:adjustRightInd/>
        <w:spacing w:line="360" w:lineRule="auto"/>
        <w:ind w:firstLine="560" w:firstLineChars="200"/>
        <w:rPr>
          <w:rFonts w:asciiTheme="minorEastAsia" w:hAnsiTheme="minorEastAsia" w:eastAsiaTheme="minorEastAsia" w:cstheme="minorEastAsia"/>
          <w:sz w:val="28"/>
          <w:szCs w:val="28"/>
          <w:u w:val="single"/>
        </w:rPr>
      </w:pPr>
      <w:r>
        <w:rPr>
          <w:rFonts w:hint="eastAsia" w:asciiTheme="minorEastAsia" w:hAnsiTheme="minorEastAsia" w:eastAsiaTheme="minorEastAsia" w:cstheme="minorEastAsia"/>
          <w:sz w:val="28"/>
          <w:szCs w:val="28"/>
        </w:rPr>
        <w:t>账号：</w:t>
      </w:r>
      <w:sdt>
        <w:sdtPr>
          <w:rPr>
            <w:rFonts w:hint="eastAsia" w:asciiTheme="minorEastAsia" w:hAnsiTheme="minorEastAsia" w:eastAsiaTheme="minorEastAsia" w:cstheme="minorEastAsia"/>
            <w:sz w:val="28"/>
            <w:szCs w:val="28"/>
          </w:rPr>
          <w:alias w:val="乙方银行账号"/>
          <w:tag w:val="乙方银行账号"/>
          <w:id w:val="147474353"/>
          <w:placeholder>
            <w:docPart w:val="{26a98e33-cea3-4355-bc9c-be50274e8bea}"/>
          </w:placeholder>
          <w:text/>
        </w:sdtPr>
        <w:sdtEndPr>
          <w:rPr>
            <w:rFonts w:hint="eastAsia" w:asciiTheme="minorEastAsia" w:hAnsiTheme="minorEastAsia" w:eastAsiaTheme="minorEastAsia" w:cstheme="minorEastAsia"/>
            <w:sz w:val="28"/>
            <w:szCs w:val="28"/>
            <w:u w:val="single"/>
          </w:rPr>
        </w:sdtEndPr>
        <w:sdtContent>
          <w:r>
            <w:rPr>
              <w:rFonts w:hint="eastAsia" w:asciiTheme="minorEastAsia" w:hAnsiTheme="minorEastAsia" w:eastAsiaTheme="minorEastAsia" w:cstheme="minorEastAsia"/>
              <w:sz w:val="28"/>
              <w:szCs w:val="28"/>
              <w:lang w:val="en-US" w:eastAsia="zh-CN"/>
            </w:rPr>
            <w:t xml:space="preserve"> </w:t>
          </w:r>
          <w:r>
            <w:rPr>
              <w:rFonts w:hint="eastAsia" w:asciiTheme="minorEastAsia" w:hAnsiTheme="minorEastAsia" w:eastAsiaTheme="minorEastAsia" w:cstheme="minorEastAsia"/>
              <w:sz w:val="28"/>
              <w:szCs w:val="28"/>
            </w:rPr>
            <w:t xml:space="preserve"> </w:t>
          </w:r>
        </w:sdtContent>
      </w:sdt>
    </w:p>
    <w:p w14:paraId="551AEA46">
      <w:pPr>
        <w:adjustRightInd/>
        <w:spacing w:line="360" w:lineRule="auto"/>
        <w:ind w:firstLine="560"/>
        <w:rPr>
          <w:rFonts w:asciiTheme="minorEastAsia" w:hAnsiTheme="minorEastAsia" w:eastAsiaTheme="minorEastAsia" w:cstheme="minorEastAsia"/>
          <w:sz w:val="28"/>
          <w:szCs w:val="28"/>
          <w:u w:val="single"/>
          <w:shd w:val="pct10" w:color="auto" w:fill="FFFFFF"/>
        </w:rPr>
      </w:pPr>
      <w:r>
        <w:rPr>
          <w:rFonts w:hint="eastAsia" w:asciiTheme="minorEastAsia" w:hAnsiTheme="minorEastAsia" w:eastAsiaTheme="minorEastAsia" w:cstheme="minorEastAsia"/>
          <w:sz w:val="28"/>
          <w:szCs w:val="28"/>
        </w:rPr>
        <w:t>户名：</w:t>
      </w:r>
      <w:sdt>
        <w:sdtPr>
          <w:rPr>
            <w:rFonts w:hint="eastAsia" w:asciiTheme="minorEastAsia" w:hAnsiTheme="minorEastAsia" w:eastAsiaTheme="minorEastAsia" w:cstheme="minorEastAsia"/>
            <w:sz w:val="28"/>
            <w:szCs w:val="28"/>
          </w:rPr>
          <w:alias w:val="乙方当事人全称"/>
          <w:tag w:val="乙方当事人全称"/>
          <w:id w:val="147474213"/>
          <w:placeholder>
            <w:docPart w:val="{630a2011-fbfa-4bf4-820c-b3fb46596b94}"/>
          </w:placeholder>
          <w:text/>
        </w:sdtPr>
        <w:sdtEndPr>
          <w:rPr>
            <w:rFonts w:hint="eastAsia" w:asciiTheme="minorEastAsia" w:hAnsiTheme="minorEastAsia" w:eastAsiaTheme="minorEastAsia" w:cstheme="minorEastAsia"/>
            <w:sz w:val="28"/>
            <w:szCs w:val="28"/>
            <w:u w:val="single"/>
          </w:rPr>
        </w:sdtEndPr>
        <w:sdtContent>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lang w:val="en-US" w:eastAsia="zh-CN"/>
            </w:rPr>
            <w:t xml:space="preserve"> </w:t>
          </w:r>
          <w:r>
            <w:rPr>
              <w:rFonts w:hint="eastAsia" w:asciiTheme="minorEastAsia" w:hAnsiTheme="minorEastAsia" w:eastAsiaTheme="minorEastAsia" w:cstheme="minorEastAsia"/>
              <w:sz w:val="28"/>
              <w:szCs w:val="28"/>
            </w:rPr>
            <w:t xml:space="preserve"> </w:t>
          </w:r>
        </w:sdtContent>
      </w:sdt>
    </w:p>
    <w:p w14:paraId="7AB7AE46">
      <w:pPr>
        <w:adjustRightInd/>
        <w:spacing w:line="360" w:lineRule="auto"/>
        <w:ind w:firstLine="560"/>
        <w:rPr>
          <w:rFonts w:asciiTheme="minorEastAsia" w:hAnsiTheme="minorEastAsia" w:eastAsiaTheme="minorEastAsia" w:cstheme="minorEastAsia"/>
          <w:sz w:val="28"/>
          <w:szCs w:val="28"/>
          <w:u w:val="single"/>
          <w:shd w:val="pct10" w:color="auto" w:fill="FFFFFF"/>
        </w:rPr>
      </w:pPr>
      <w:r>
        <w:rPr>
          <w:rFonts w:hint="eastAsia" w:asciiTheme="minorEastAsia" w:hAnsiTheme="minorEastAsia" w:eastAsiaTheme="minorEastAsia" w:cstheme="minorEastAsia"/>
          <w:sz w:val="28"/>
          <w:szCs w:val="28"/>
        </w:rPr>
        <w:t>开户行：</w:t>
      </w:r>
      <w:sdt>
        <w:sdtPr>
          <w:rPr>
            <w:rFonts w:hint="eastAsia" w:asciiTheme="minorEastAsia" w:hAnsiTheme="minorEastAsia" w:eastAsiaTheme="minorEastAsia" w:cstheme="minorEastAsia"/>
            <w:sz w:val="28"/>
            <w:szCs w:val="28"/>
          </w:rPr>
          <w:alias w:val="乙方开户银行名称"/>
          <w:tag w:val="乙方开户银行名称"/>
          <w:id w:val="147473997"/>
          <w:placeholder>
            <w:docPart w:val="{2c06482f-dfbe-4060-81de-9308c1d46e55}"/>
          </w:placeholder>
          <w:text/>
        </w:sdtPr>
        <w:sdtEndPr>
          <w:rPr>
            <w:rFonts w:hint="eastAsia" w:asciiTheme="minorEastAsia" w:hAnsiTheme="minorEastAsia" w:eastAsiaTheme="minorEastAsia" w:cstheme="minorEastAsia"/>
            <w:sz w:val="28"/>
            <w:szCs w:val="28"/>
            <w:u w:val="single"/>
          </w:rPr>
        </w:sdtEndPr>
        <w:sdtContent>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lang w:val="en-US" w:eastAsia="zh-CN"/>
            </w:rPr>
            <w:t xml:space="preserve"> </w:t>
          </w:r>
          <w:r>
            <w:rPr>
              <w:rFonts w:hint="eastAsia" w:asciiTheme="minorEastAsia" w:hAnsiTheme="minorEastAsia" w:eastAsiaTheme="minorEastAsia" w:cstheme="minorEastAsia"/>
              <w:sz w:val="28"/>
              <w:szCs w:val="28"/>
            </w:rPr>
            <w:t xml:space="preserve"> </w:t>
          </w:r>
        </w:sdtContent>
      </w:sdt>
    </w:p>
    <w:p w14:paraId="2506327A">
      <w:pPr>
        <w:adjustRightInd/>
        <w:spacing w:line="360" w:lineRule="auto"/>
        <w:ind w:firstLine="560"/>
        <w:textAlignment w:val="auto"/>
        <w:rPr>
          <w:rFonts w:ascii="宋体" w:hAnsi="宋体" w:cs="宋体"/>
          <w:sz w:val="28"/>
          <w:szCs w:val="28"/>
        </w:rPr>
      </w:pPr>
      <w:r>
        <w:rPr>
          <w:rFonts w:hint="eastAsia" w:ascii="宋体" w:hAnsi="宋体" w:cs="宋体"/>
          <w:sz w:val="28"/>
          <w:szCs w:val="28"/>
        </w:rPr>
        <w:t>6.6甲方增值税开票信息如下：</w:t>
      </w:r>
    </w:p>
    <w:p w14:paraId="264CED24">
      <w:pPr>
        <w:adjustRightInd/>
        <w:spacing w:line="360" w:lineRule="auto"/>
        <w:ind w:firstLine="560"/>
        <w:textAlignment w:val="auto"/>
        <w:rPr>
          <w:rFonts w:ascii="宋体" w:hAnsi="宋体" w:cs="宋体"/>
          <w:sz w:val="28"/>
          <w:szCs w:val="28"/>
          <w:u w:val="single"/>
        </w:rPr>
      </w:pPr>
      <w:r>
        <w:rPr>
          <w:rFonts w:hint="eastAsia" w:ascii="宋体" w:hAnsi="宋体" w:cs="宋体"/>
          <w:sz w:val="28"/>
          <w:szCs w:val="28"/>
        </w:rPr>
        <w:t>单位名称：</w:t>
      </w:r>
      <w:permStart w:id="25" w:edGrp="everyone"/>
      <w:r>
        <w:rPr>
          <w:rFonts w:hint="eastAsia" w:asciiTheme="minorEastAsia" w:hAnsiTheme="minorEastAsia" w:eastAsiaTheme="minorEastAsia" w:cstheme="minorEastAsia"/>
          <w:sz w:val="28"/>
          <w:szCs w:val="28"/>
          <w:u w:val="single"/>
        </w:rPr>
        <w:t xml:space="preserve"> 惠州数网汇能源科技有限公司 </w:t>
      </w:r>
      <w:permEnd w:id="25"/>
    </w:p>
    <w:p w14:paraId="5240B28F">
      <w:pPr>
        <w:adjustRightInd/>
        <w:spacing w:line="360" w:lineRule="auto"/>
        <w:ind w:firstLine="560"/>
        <w:textAlignment w:val="auto"/>
        <w:rPr>
          <w:rFonts w:ascii="宋体" w:hAnsi="宋体" w:cs="宋体"/>
          <w:sz w:val="28"/>
          <w:szCs w:val="28"/>
        </w:rPr>
      </w:pPr>
      <w:r>
        <w:rPr>
          <w:rFonts w:hint="eastAsia" w:ascii="宋体" w:hAnsi="宋体" w:cs="宋体"/>
          <w:sz w:val="28"/>
          <w:szCs w:val="28"/>
        </w:rPr>
        <w:t>税务识别号：</w:t>
      </w:r>
      <w:permStart w:id="26" w:edGrp="everyone"/>
      <w:r>
        <w:rPr>
          <w:rFonts w:hint="eastAsia" w:asciiTheme="minorEastAsia" w:hAnsiTheme="minorEastAsia" w:eastAsiaTheme="minorEastAsia" w:cstheme="minorEastAsia"/>
          <w:sz w:val="28"/>
          <w:szCs w:val="28"/>
          <w:u w:val="single"/>
        </w:rPr>
        <w:t xml:space="preserve"> </w:t>
      </w:r>
      <w:r>
        <w:rPr>
          <w:rFonts w:asciiTheme="minorEastAsia" w:hAnsiTheme="minorEastAsia" w:eastAsiaTheme="minorEastAsia" w:cstheme="minorEastAsia"/>
          <w:sz w:val="28"/>
          <w:szCs w:val="28"/>
          <w:u w:val="single"/>
        </w:rPr>
        <w:t>91441322MA7F71178Y</w:t>
      </w:r>
      <w:r>
        <w:rPr>
          <w:rFonts w:hint="eastAsia" w:asciiTheme="minorEastAsia" w:hAnsiTheme="minorEastAsia" w:eastAsiaTheme="minorEastAsia" w:cstheme="minorEastAsia"/>
          <w:sz w:val="28"/>
          <w:szCs w:val="28"/>
          <w:u w:val="single"/>
        </w:rPr>
        <w:t xml:space="preserve"> </w:t>
      </w:r>
      <w:permEnd w:id="26"/>
    </w:p>
    <w:p w14:paraId="5E4DD453">
      <w:pPr>
        <w:adjustRightInd/>
        <w:spacing w:line="360" w:lineRule="auto"/>
        <w:ind w:firstLine="560"/>
        <w:textAlignment w:val="auto"/>
        <w:rPr>
          <w:rFonts w:ascii="宋体" w:hAnsi="宋体" w:cs="宋体"/>
          <w:sz w:val="28"/>
          <w:szCs w:val="28"/>
        </w:rPr>
      </w:pPr>
      <w:r>
        <w:rPr>
          <w:rFonts w:hint="eastAsia" w:ascii="宋体" w:hAnsi="宋体" w:cs="宋体"/>
          <w:sz w:val="28"/>
          <w:szCs w:val="28"/>
        </w:rPr>
        <w:t>开户行：</w:t>
      </w:r>
      <w:permStart w:id="27" w:edGrp="everyone"/>
      <w:r>
        <w:rPr>
          <w:rFonts w:hint="eastAsia" w:asciiTheme="minorEastAsia" w:hAnsiTheme="minorEastAsia" w:eastAsiaTheme="minorEastAsia" w:cstheme="minorEastAsia"/>
          <w:sz w:val="28"/>
          <w:szCs w:val="28"/>
          <w:u w:val="single"/>
        </w:rPr>
        <w:t xml:space="preserve"> 中国建设银行股份有限公司惠州博罗北门路支行 </w:t>
      </w:r>
      <w:permEnd w:id="27"/>
    </w:p>
    <w:p w14:paraId="1772DA29">
      <w:pPr>
        <w:adjustRightInd/>
        <w:spacing w:line="360" w:lineRule="auto"/>
        <w:ind w:firstLine="560"/>
        <w:textAlignment w:val="auto"/>
        <w:rPr>
          <w:rFonts w:ascii="宋体" w:hAnsi="宋体" w:cs="宋体"/>
          <w:sz w:val="28"/>
          <w:szCs w:val="28"/>
        </w:rPr>
      </w:pPr>
      <w:r>
        <w:rPr>
          <w:rFonts w:hint="eastAsia" w:ascii="宋体" w:hAnsi="宋体" w:cs="宋体"/>
          <w:sz w:val="28"/>
          <w:szCs w:val="28"/>
        </w:rPr>
        <w:t>银行账号：</w:t>
      </w:r>
      <w:permStart w:id="28" w:edGrp="everyone"/>
      <w:r>
        <w:rPr>
          <w:rFonts w:hint="eastAsia" w:asciiTheme="minorEastAsia" w:hAnsiTheme="minorEastAsia" w:eastAsiaTheme="minorEastAsia" w:cstheme="minorEastAsia"/>
          <w:sz w:val="28"/>
          <w:szCs w:val="28"/>
          <w:u w:val="single"/>
        </w:rPr>
        <w:t xml:space="preserve"> </w:t>
      </w:r>
      <w:r>
        <w:rPr>
          <w:rFonts w:asciiTheme="minorEastAsia" w:hAnsiTheme="minorEastAsia" w:eastAsiaTheme="minorEastAsia" w:cstheme="minorEastAsia"/>
          <w:sz w:val="28"/>
          <w:szCs w:val="28"/>
          <w:u w:val="single"/>
        </w:rPr>
        <w:t>44050171725700000505</w:t>
      </w:r>
      <w:r>
        <w:rPr>
          <w:rFonts w:hint="eastAsia" w:asciiTheme="minorEastAsia" w:hAnsiTheme="minorEastAsia" w:eastAsiaTheme="minorEastAsia" w:cstheme="minorEastAsia"/>
          <w:sz w:val="28"/>
          <w:szCs w:val="28"/>
          <w:u w:val="single"/>
        </w:rPr>
        <w:t xml:space="preserve"> </w:t>
      </w:r>
      <w:permEnd w:id="28"/>
    </w:p>
    <w:p w14:paraId="3E75FBD9">
      <w:pPr>
        <w:adjustRightInd/>
        <w:spacing w:line="360" w:lineRule="auto"/>
        <w:ind w:firstLine="560"/>
        <w:textAlignment w:val="auto"/>
        <w:rPr>
          <w:rFonts w:ascii="宋体" w:hAnsi="宋体" w:cs="宋体"/>
          <w:sz w:val="28"/>
          <w:szCs w:val="28"/>
        </w:rPr>
      </w:pPr>
      <w:r>
        <w:rPr>
          <w:rFonts w:hint="eastAsia" w:ascii="宋体" w:hAnsi="宋体" w:cs="宋体"/>
          <w:sz w:val="28"/>
          <w:szCs w:val="28"/>
        </w:rPr>
        <w:t>地址：</w:t>
      </w:r>
      <w:permStart w:id="29" w:edGrp="everyone"/>
      <w:r>
        <w:rPr>
          <w:rFonts w:hint="eastAsia" w:asciiTheme="minorEastAsia" w:hAnsiTheme="minorEastAsia" w:eastAsiaTheme="minorEastAsia" w:cstheme="minorEastAsia"/>
          <w:sz w:val="28"/>
          <w:szCs w:val="28"/>
          <w:u w:val="single"/>
        </w:rPr>
        <w:t xml:space="preserve"> 博罗县罗阳街道碟头村惠蓄电站内 </w:t>
      </w:r>
      <w:permEnd w:id="29"/>
    </w:p>
    <w:p w14:paraId="3A082A94">
      <w:pPr>
        <w:adjustRightInd/>
        <w:spacing w:line="360" w:lineRule="auto"/>
        <w:ind w:firstLine="560"/>
        <w:textAlignment w:val="auto"/>
        <w:rPr>
          <w:rFonts w:ascii="宋体" w:hAnsi="宋体" w:cs="宋体"/>
          <w:sz w:val="28"/>
          <w:szCs w:val="28"/>
        </w:rPr>
      </w:pPr>
      <w:r>
        <w:rPr>
          <w:rFonts w:hint="eastAsia" w:ascii="宋体" w:hAnsi="宋体" w:cs="宋体"/>
          <w:sz w:val="28"/>
          <w:szCs w:val="28"/>
        </w:rPr>
        <w:t>联系电话：</w:t>
      </w:r>
      <w:permStart w:id="30" w:edGrp="everyone"/>
      <w:r>
        <w:rPr>
          <w:rFonts w:hint="eastAsia" w:asciiTheme="minorEastAsia" w:hAnsiTheme="minorEastAsia" w:eastAsiaTheme="minorEastAsia" w:cstheme="minorEastAsia"/>
          <w:sz w:val="28"/>
          <w:szCs w:val="28"/>
          <w:u w:val="single"/>
        </w:rPr>
        <w:t xml:space="preserve"> </w:t>
      </w:r>
      <w:r>
        <w:rPr>
          <w:rFonts w:asciiTheme="minorEastAsia" w:hAnsiTheme="minorEastAsia" w:eastAsiaTheme="minorEastAsia" w:cstheme="minorEastAsia"/>
          <w:sz w:val="28"/>
          <w:szCs w:val="28"/>
          <w:u w:val="single"/>
        </w:rPr>
        <w:t>15018427886</w:t>
      </w:r>
      <w:r>
        <w:rPr>
          <w:rFonts w:hint="eastAsia" w:asciiTheme="minorEastAsia" w:hAnsiTheme="minorEastAsia" w:eastAsiaTheme="minorEastAsia" w:cstheme="minorEastAsia"/>
          <w:sz w:val="28"/>
          <w:szCs w:val="28"/>
          <w:u w:val="single"/>
        </w:rPr>
        <w:t xml:space="preserve"> </w:t>
      </w:r>
      <w:permEnd w:id="30"/>
    </w:p>
    <w:p w14:paraId="44BC6D4E">
      <w:pPr>
        <w:adjustRightInd/>
        <w:spacing w:line="360" w:lineRule="auto"/>
        <w:ind w:firstLine="560"/>
        <w:textAlignment w:val="auto"/>
        <w:rPr>
          <w:rFonts w:ascii="宋体" w:hAnsi="宋体" w:cs="宋体"/>
          <w:sz w:val="28"/>
          <w:szCs w:val="28"/>
        </w:rPr>
      </w:pPr>
      <w:r>
        <w:rPr>
          <w:rFonts w:hint="eastAsia" w:ascii="宋体" w:hAnsi="宋体" w:cs="宋体"/>
          <w:sz w:val="28"/>
          <w:szCs w:val="28"/>
        </w:rPr>
        <w:t>6.7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14:paraId="3D59BE22">
      <w:pPr>
        <w:adjustRightInd/>
        <w:spacing w:line="360" w:lineRule="auto"/>
        <w:ind w:firstLine="560"/>
        <w:textAlignment w:val="auto"/>
        <w:rPr>
          <w:rFonts w:ascii="宋体" w:hAnsi="宋体" w:cs="宋体"/>
          <w:sz w:val="28"/>
          <w:szCs w:val="28"/>
        </w:rPr>
      </w:pPr>
      <w:r>
        <w:rPr>
          <w:rFonts w:hint="eastAsia" w:ascii="宋体" w:hAnsi="宋体" w:cs="宋体"/>
          <w:sz w:val="28"/>
          <w:szCs w:val="28"/>
        </w:rPr>
        <w:t>税款差额=承诺税率对应的增值税进项税额﹣实际开具发票的进项税额（若计算得出的扣款小于0，则取0）</w:t>
      </w:r>
    </w:p>
    <w:p w14:paraId="2A30DE1A">
      <w:pPr>
        <w:adjustRightInd/>
        <w:spacing w:line="360" w:lineRule="auto"/>
        <w:ind w:firstLine="560" w:firstLineChars="200"/>
        <w:textAlignment w:val="auto"/>
        <w:rPr>
          <w:rFonts w:ascii="宋体" w:hAnsi="宋体" w:cs="宋体"/>
          <w:sz w:val="28"/>
          <w:szCs w:val="28"/>
        </w:rPr>
      </w:pPr>
      <w:r>
        <w:rPr>
          <w:rFonts w:hint="eastAsia" w:ascii="宋体" w:hAnsi="宋体" w:cs="宋体"/>
          <w:sz w:val="28"/>
          <w:szCs w:val="28"/>
        </w:rPr>
        <w:t>其中：增值税进项税额=∑开票金额÷（1+税率）×税率</w:t>
      </w:r>
    </w:p>
    <w:p w14:paraId="367A6D08">
      <w:pPr>
        <w:adjustRightInd/>
        <w:spacing w:line="360" w:lineRule="auto"/>
        <w:ind w:firstLine="560" w:firstLineChars="200"/>
        <w:textAlignment w:val="auto"/>
        <w:rPr>
          <w:rFonts w:ascii="宋体" w:hAnsi="宋体" w:cs="宋体"/>
          <w:sz w:val="28"/>
          <w:szCs w:val="28"/>
        </w:rPr>
      </w:pPr>
      <w:r>
        <w:rPr>
          <w:rFonts w:hint="eastAsia" w:ascii="宋体" w:hAnsi="宋体" w:cs="宋体"/>
          <w:sz w:val="28"/>
          <w:szCs w:val="28"/>
        </w:rPr>
        <w:t>6.8本合同项下不含税价格不因国家税率变化而变化，若在本合同履行期间遇国家税率调整，则价税合计相应调整，以开具发票的时间为准。</w:t>
      </w:r>
    </w:p>
    <w:p w14:paraId="59EBFE48">
      <w:pPr>
        <w:adjustRightInd/>
        <w:spacing w:line="360" w:lineRule="auto"/>
        <w:ind w:firstLine="560" w:firstLineChars="200"/>
        <w:textAlignment w:val="auto"/>
        <w:rPr>
          <w:rFonts w:ascii="黑体" w:hAnsi="黑体" w:eastAsia="黑体" w:cs="黑体"/>
          <w:sz w:val="28"/>
          <w:szCs w:val="28"/>
        </w:rPr>
      </w:pPr>
      <w:r>
        <w:rPr>
          <w:rFonts w:hint="eastAsia" w:ascii="黑体" w:hAnsi="黑体" w:eastAsia="黑体" w:cs="黑体"/>
          <w:sz w:val="28"/>
          <w:szCs w:val="28"/>
        </w:rPr>
        <w:t>7</w:t>
      </w:r>
      <w:r>
        <w:rPr>
          <w:rFonts w:hint="eastAsia" w:ascii="黑体" w:hAnsi="黑体" w:eastAsia="黑体" w:cs="黑体"/>
          <w:sz w:val="28"/>
          <w:szCs w:val="28"/>
          <w:lang w:val="zh-CN"/>
        </w:rPr>
        <w:t>.</w:t>
      </w:r>
      <w:r>
        <w:rPr>
          <w:rFonts w:hint="eastAsia" w:ascii="黑体" w:hAnsi="黑体" w:eastAsia="黑体" w:cs="黑体"/>
          <w:sz w:val="28"/>
          <w:szCs w:val="28"/>
        </w:rPr>
        <w:t>履约担保与质量担保</w:t>
      </w:r>
    </w:p>
    <w:p w14:paraId="6BAA6ABF">
      <w:pPr>
        <w:adjustRightInd/>
        <w:spacing w:line="360" w:lineRule="auto"/>
        <w:ind w:firstLine="560" w:firstLineChars="200"/>
        <w:textAlignment w:val="auto"/>
        <w:rPr>
          <w:rFonts w:ascii="宋体" w:hAnsi="宋体" w:cs="宋体"/>
          <w:sz w:val="28"/>
          <w:szCs w:val="28"/>
        </w:rPr>
      </w:pPr>
      <w:r>
        <w:rPr>
          <w:rFonts w:hint="eastAsia" w:ascii="宋体" w:hAnsi="宋体" w:cs="宋体"/>
          <w:sz w:val="28"/>
          <w:szCs w:val="28"/>
        </w:rPr>
        <w:t>7.1履约担保</w:t>
      </w:r>
    </w:p>
    <w:p w14:paraId="5EF6BC32">
      <w:pPr>
        <w:adjustRightInd/>
        <w:spacing w:line="360" w:lineRule="auto"/>
        <w:ind w:firstLine="560" w:firstLineChars="200"/>
        <w:textAlignment w:val="auto"/>
        <w:rPr>
          <w:rFonts w:ascii="宋体" w:hAnsi="宋体" w:cs="宋体"/>
          <w:sz w:val="28"/>
          <w:szCs w:val="28"/>
        </w:rPr>
      </w:pPr>
      <w:r>
        <w:rPr>
          <w:rFonts w:hint="eastAsia" w:ascii="宋体" w:hAnsi="宋体" w:cs="宋体"/>
          <w:sz w:val="28"/>
          <w:szCs w:val="28"/>
        </w:rPr>
        <w:t>7.1.1双方同意履约担保按以下第</w:t>
      </w:r>
      <w:permStart w:id="31" w:edGrp="everyone"/>
      <w:r>
        <w:rPr>
          <w:rFonts w:hint="eastAsia" w:ascii="宋体" w:hAnsi="宋体" w:cs="宋体"/>
          <w:sz w:val="28"/>
          <w:szCs w:val="28"/>
          <w:u w:val="single"/>
        </w:rPr>
        <w:t xml:space="preserve">  （1）   </w:t>
      </w:r>
      <w:permEnd w:id="31"/>
      <w:r>
        <w:rPr>
          <w:rFonts w:hint="eastAsia" w:ascii="宋体" w:hAnsi="宋体" w:cs="宋体"/>
          <w:sz w:val="28"/>
          <w:szCs w:val="28"/>
        </w:rPr>
        <w:t>种方式执行，如本合同价款为暂定价的，下列履约担保的数额按暂定价计算：</w:t>
      </w:r>
    </w:p>
    <w:p w14:paraId="4F9B3599">
      <w:pPr>
        <w:adjustRightInd/>
        <w:spacing w:line="360" w:lineRule="auto"/>
        <w:ind w:firstLine="560" w:firstLineChars="200"/>
        <w:textAlignment w:val="auto"/>
        <w:rPr>
          <w:rFonts w:ascii="宋体" w:hAnsi="宋体" w:cs="宋体"/>
          <w:sz w:val="28"/>
          <w:szCs w:val="28"/>
        </w:rPr>
      </w:pPr>
      <w:r>
        <w:rPr>
          <w:rFonts w:hint="eastAsia" w:ascii="宋体" w:hAnsi="宋体" w:cs="宋体"/>
          <w:sz w:val="28"/>
          <w:szCs w:val="28"/>
        </w:rPr>
        <w:t>（1）本合同不提供履约担保。</w:t>
      </w:r>
    </w:p>
    <w:p w14:paraId="59824251">
      <w:pPr>
        <w:adjustRightInd/>
        <w:spacing w:line="360" w:lineRule="auto"/>
        <w:ind w:firstLine="560" w:firstLineChars="200"/>
        <w:textAlignment w:val="auto"/>
        <w:rPr>
          <w:rFonts w:ascii="宋体" w:hAnsi="宋体" w:cs="宋体"/>
          <w:sz w:val="28"/>
          <w:szCs w:val="28"/>
        </w:rPr>
      </w:pPr>
      <w:r>
        <w:rPr>
          <w:rFonts w:hint="eastAsia" w:ascii="宋体" w:hAnsi="宋体" w:cs="宋体"/>
          <w:sz w:val="28"/>
          <w:szCs w:val="28"/>
        </w:rPr>
        <w:t>（2）乙方于本合同生效之日起</w:t>
      </w:r>
      <w:permStart w:id="32" w:edGrp="everyone"/>
      <w:r>
        <w:rPr>
          <w:rFonts w:hint="eastAsia" w:ascii="宋体" w:hAnsi="宋体" w:cs="宋体"/>
          <w:sz w:val="28"/>
          <w:szCs w:val="28"/>
          <w:u w:val="single"/>
        </w:rPr>
        <w:t xml:space="preserve">   /  </w:t>
      </w:r>
      <w:permEnd w:id="32"/>
      <w:r>
        <w:rPr>
          <w:rFonts w:hint="eastAsia" w:ascii="宋体" w:hAnsi="宋体" w:cs="宋体"/>
          <w:sz w:val="28"/>
          <w:szCs w:val="28"/>
        </w:rPr>
        <w:t>日内，按本合同价款</w:t>
      </w:r>
      <w:permStart w:id="33" w:edGrp="everyone"/>
      <w:r>
        <w:rPr>
          <w:rFonts w:hint="eastAsia" w:ascii="宋体" w:hAnsi="宋体" w:cs="宋体"/>
          <w:sz w:val="28"/>
          <w:szCs w:val="28"/>
          <w:u w:val="single"/>
        </w:rPr>
        <w:t xml:space="preserve">  /  </w:t>
      </w:r>
      <w:permEnd w:id="33"/>
      <w:r>
        <w:rPr>
          <w:rFonts w:hint="eastAsia" w:ascii="宋体" w:hAnsi="宋体" w:cs="宋体"/>
          <w:sz w:val="28"/>
          <w:szCs w:val="28"/>
        </w:rPr>
        <w:t>%向甲方提供履约保函（</w:t>
      </w:r>
      <w:permStart w:id="34" w:edGrp="everyone"/>
      <w:r>
        <w:rPr>
          <w:rFonts w:hint="eastAsia" w:ascii="宋体" w:hAnsi="宋体" w:cs="宋体"/>
          <w:sz w:val="28"/>
          <w:szCs w:val="28"/>
        </w:rPr>
        <w:sym w:font="Wingdings 2" w:char="00A3"/>
      </w:r>
      <w:r>
        <w:rPr>
          <w:rFonts w:hint="eastAsia" w:ascii="宋体" w:hAnsi="宋体" w:cs="宋体"/>
          <w:sz w:val="28"/>
          <w:szCs w:val="28"/>
        </w:rPr>
        <w:t>银行保函</w:t>
      </w:r>
      <w:r>
        <w:rPr>
          <w:rFonts w:hint="eastAsia" w:ascii="宋体" w:hAnsi="宋体" w:cs="宋体"/>
          <w:sz w:val="28"/>
          <w:szCs w:val="28"/>
        </w:rPr>
        <w:sym w:font="Wingdings 2" w:char="00A3"/>
      </w:r>
      <w:r>
        <w:rPr>
          <w:rFonts w:hint="eastAsia" w:ascii="宋体" w:hAnsi="宋体" w:cs="宋体"/>
          <w:sz w:val="28"/>
          <w:szCs w:val="28"/>
        </w:rPr>
        <w:t>保险保函</w:t>
      </w:r>
      <w:permEnd w:id="34"/>
      <w:r>
        <w:rPr>
          <w:rFonts w:hint="eastAsia" w:ascii="宋体" w:hAnsi="宋体" w:cs="宋体"/>
          <w:sz w:val="28"/>
          <w:szCs w:val="28"/>
        </w:rPr>
        <w:t>），即人民币</w:t>
      </w:r>
      <w:permStart w:id="35" w:edGrp="everyone"/>
      <w:r>
        <w:rPr>
          <w:rFonts w:hint="eastAsia" w:ascii="宋体" w:hAnsi="宋体" w:cs="宋体"/>
          <w:sz w:val="28"/>
          <w:szCs w:val="28"/>
          <w:u w:val="single"/>
        </w:rPr>
        <w:t xml:space="preserve">   /   </w:t>
      </w:r>
      <w:permEnd w:id="35"/>
      <w:r>
        <w:rPr>
          <w:rFonts w:hint="eastAsia" w:ascii="宋体" w:hAnsi="宋体" w:cs="宋体"/>
          <w:sz w:val="28"/>
          <w:szCs w:val="28"/>
        </w:rPr>
        <w:t>元（大写：</w:t>
      </w:r>
      <w:permStart w:id="36" w:edGrp="everyone"/>
      <w:r>
        <w:rPr>
          <w:rFonts w:hint="eastAsia" w:ascii="宋体" w:hAnsi="宋体" w:cs="宋体"/>
          <w:sz w:val="28"/>
          <w:szCs w:val="28"/>
          <w:u w:val="single"/>
        </w:rPr>
        <w:t xml:space="preserve">  /   </w:t>
      </w:r>
      <w:permEnd w:id="36"/>
      <w:r>
        <w:rPr>
          <w:rFonts w:hint="eastAsia" w:ascii="宋体" w:hAnsi="宋体" w:cs="宋体"/>
          <w:sz w:val="28"/>
          <w:szCs w:val="28"/>
        </w:rPr>
        <w:t>）。</w:t>
      </w:r>
    </w:p>
    <w:p w14:paraId="59D41A1E">
      <w:pPr>
        <w:adjustRightInd/>
        <w:spacing w:line="360" w:lineRule="auto"/>
        <w:ind w:firstLine="560" w:firstLineChars="200"/>
        <w:textAlignment w:val="auto"/>
        <w:rPr>
          <w:rFonts w:ascii="宋体" w:hAnsi="宋体" w:cs="宋体"/>
          <w:sz w:val="28"/>
          <w:szCs w:val="28"/>
        </w:rPr>
      </w:pPr>
      <w:r>
        <w:rPr>
          <w:rFonts w:hint="eastAsia" w:ascii="宋体" w:hAnsi="宋体" w:cs="宋体"/>
          <w:sz w:val="28"/>
          <w:szCs w:val="28"/>
        </w:rPr>
        <w:t>7.1.2乙方发生违约行为时，甲方有权按合同约定的违约金额在履约保函中兑付。</w:t>
      </w:r>
    </w:p>
    <w:p w14:paraId="0FE467C9">
      <w:pPr>
        <w:adjustRightInd/>
        <w:spacing w:line="360" w:lineRule="auto"/>
        <w:ind w:firstLine="560" w:firstLineChars="200"/>
        <w:textAlignment w:val="auto"/>
        <w:rPr>
          <w:rFonts w:ascii="宋体" w:hAnsi="宋体" w:cs="宋体"/>
          <w:sz w:val="28"/>
          <w:szCs w:val="28"/>
        </w:rPr>
      </w:pPr>
      <w:r>
        <w:rPr>
          <w:rFonts w:hint="eastAsia" w:ascii="宋体" w:hAnsi="宋体" w:cs="宋体"/>
          <w:sz w:val="28"/>
          <w:szCs w:val="28"/>
        </w:rPr>
        <w:t>7.1.3本合同履行完毕且乙方履行义务符合合同约定或甲方向乙方提交质量担保时，甲方应将履约保函退回乙方。</w:t>
      </w:r>
    </w:p>
    <w:p w14:paraId="77D97C8C">
      <w:pPr>
        <w:adjustRightInd/>
        <w:spacing w:line="360" w:lineRule="auto"/>
        <w:ind w:firstLine="560" w:firstLineChars="200"/>
        <w:textAlignment w:val="auto"/>
        <w:rPr>
          <w:rFonts w:ascii="宋体" w:hAnsi="宋体" w:cs="宋体"/>
          <w:sz w:val="28"/>
          <w:szCs w:val="28"/>
        </w:rPr>
      </w:pPr>
      <w:r>
        <w:rPr>
          <w:rFonts w:hint="eastAsia" w:ascii="宋体" w:hAnsi="宋体" w:cs="宋体"/>
          <w:sz w:val="28"/>
          <w:szCs w:val="28"/>
        </w:rPr>
        <w:t>7.2质量担保</w:t>
      </w:r>
    </w:p>
    <w:p w14:paraId="7108FC6E">
      <w:pPr>
        <w:adjustRightInd/>
        <w:spacing w:line="360" w:lineRule="auto"/>
        <w:ind w:firstLine="560" w:firstLineChars="200"/>
        <w:textAlignment w:val="auto"/>
        <w:rPr>
          <w:rFonts w:ascii="宋体" w:hAnsi="宋体" w:cs="宋体"/>
          <w:sz w:val="28"/>
          <w:szCs w:val="28"/>
        </w:rPr>
      </w:pPr>
      <w:r>
        <w:rPr>
          <w:rFonts w:hint="eastAsia" w:ascii="宋体" w:hAnsi="宋体" w:cs="宋体"/>
          <w:sz w:val="28"/>
          <w:szCs w:val="28"/>
        </w:rPr>
        <w:t>7.2.1双方同意质量担保按以下第</w:t>
      </w:r>
      <w:permStart w:id="37" w:edGrp="everyone"/>
      <w:r>
        <w:rPr>
          <w:rFonts w:hint="eastAsia" w:ascii="宋体" w:hAnsi="宋体" w:cs="宋体"/>
          <w:sz w:val="28"/>
          <w:szCs w:val="28"/>
          <w:u w:val="single"/>
        </w:rPr>
        <w:t xml:space="preserve">   (1)   </w:t>
      </w:r>
      <w:permEnd w:id="37"/>
      <w:r>
        <w:rPr>
          <w:rFonts w:hint="eastAsia" w:ascii="宋体" w:hAnsi="宋体" w:cs="宋体"/>
          <w:sz w:val="28"/>
          <w:szCs w:val="28"/>
        </w:rPr>
        <w:t>种方式执行，如本合同价款为暂定价的，下列质量担保的数额按最终结算价计算：</w:t>
      </w:r>
    </w:p>
    <w:p w14:paraId="013FB092">
      <w:pPr>
        <w:adjustRightInd/>
        <w:spacing w:line="360" w:lineRule="auto"/>
        <w:ind w:firstLine="560" w:firstLineChars="200"/>
        <w:textAlignment w:val="auto"/>
        <w:rPr>
          <w:rFonts w:ascii="宋体" w:hAnsi="宋体" w:cs="宋体"/>
          <w:sz w:val="28"/>
          <w:szCs w:val="28"/>
        </w:rPr>
      </w:pPr>
      <w:r>
        <w:rPr>
          <w:rFonts w:hint="eastAsia" w:ascii="宋体" w:hAnsi="宋体" w:cs="宋体"/>
          <w:sz w:val="28"/>
          <w:szCs w:val="28"/>
        </w:rPr>
        <w:t>（1）本合同不提供质量担保。</w:t>
      </w:r>
    </w:p>
    <w:p w14:paraId="2E05348B">
      <w:pPr>
        <w:adjustRightInd/>
        <w:spacing w:line="360" w:lineRule="auto"/>
        <w:ind w:firstLine="560" w:firstLineChars="200"/>
        <w:textAlignment w:val="auto"/>
        <w:rPr>
          <w:rFonts w:ascii="宋体" w:hAnsi="宋体" w:cs="宋体"/>
          <w:sz w:val="28"/>
          <w:szCs w:val="28"/>
        </w:rPr>
      </w:pPr>
      <w:r>
        <w:rPr>
          <w:rFonts w:hint="eastAsia" w:ascii="宋体" w:hAnsi="宋体" w:cs="宋体"/>
          <w:sz w:val="28"/>
          <w:szCs w:val="28"/>
        </w:rPr>
        <w:t>（2）乙方向甲方申请结算时，按合同价款的</w:t>
      </w:r>
      <w:permStart w:id="38" w:edGrp="everyone"/>
      <w:r>
        <w:rPr>
          <w:rFonts w:hint="eastAsia" w:ascii="宋体" w:hAnsi="宋体" w:cs="宋体"/>
          <w:sz w:val="28"/>
          <w:szCs w:val="28"/>
          <w:u w:val="single"/>
        </w:rPr>
        <w:t xml:space="preserve">  /  </w:t>
      </w:r>
      <w:permEnd w:id="38"/>
      <w:r>
        <w:rPr>
          <w:rFonts w:hint="eastAsia" w:ascii="宋体" w:hAnsi="宋体" w:cs="宋体"/>
          <w:sz w:val="28"/>
          <w:szCs w:val="28"/>
        </w:rPr>
        <w:t>%向甲方提供质量保函（</w:t>
      </w:r>
      <w:permStart w:id="39" w:edGrp="everyone"/>
      <w:r>
        <w:rPr>
          <w:rFonts w:hint="eastAsia" w:ascii="宋体" w:hAnsi="宋体" w:cs="宋体"/>
          <w:sz w:val="28"/>
          <w:szCs w:val="28"/>
        </w:rPr>
        <w:sym w:font="Wingdings 2" w:char="00A3"/>
      </w:r>
      <w:r>
        <w:rPr>
          <w:rFonts w:hint="eastAsia" w:ascii="宋体" w:hAnsi="宋体" w:cs="宋体"/>
          <w:sz w:val="28"/>
          <w:szCs w:val="28"/>
        </w:rPr>
        <w:t>银行保函</w:t>
      </w:r>
      <w:r>
        <w:rPr>
          <w:rFonts w:hint="eastAsia" w:ascii="宋体" w:hAnsi="宋体" w:cs="宋体"/>
          <w:sz w:val="28"/>
          <w:szCs w:val="28"/>
        </w:rPr>
        <w:sym w:font="Wingdings 2" w:char="00A3"/>
      </w:r>
      <w:r>
        <w:rPr>
          <w:rFonts w:hint="eastAsia" w:ascii="宋体" w:hAnsi="宋体" w:cs="宋体"/>
          <w:sz w:val="28"/>
          <w:szCs w:val="28"/>
        </w:rPr>
        <w:t>保险保函</w:t>
      </w:r>
      <w:permEnd w:id="39"/>
      <w:r>
        <w:rPr>
          <w:rFonts w:hint="eastAsia" w:ascii="宋体" w:hAnsi="宋体" w:cs="宋体"/>
          <w:sz w:val="28"/>
          <w:szCs w:val="28"/>
        </w:rPr>
        <w:t>），即人民币</w:t>
      </w:r>
      <w:permStart w:id="40" w:edGrp="everyone"/>
      <w:r>
        <w:rPr>
          <w:rFonts w:hint="eastAsia" w:ascii="宋体" w:hAnsi="宋体" w:cs="宋体"/>
          <w:sz w:val="28"/>
          <w:szCs w:val="28"/>
          <w:u w:val="single"/>
        </w:rPr>
        <w:t xml:space="preserve">  /  </w:t>
      </w:r>
      <w:permEnd w:id="40"/>
      <w:r>
        <w:rPr>
          <w:rFonts w:hint="eastAsia" w:ascii="宋体" w:hAnsi="宋体" w:cs="宋体"/>
          <w:sz w:val="28"/>
          <w:szCs w:val="28"/>
        </w:rPr>
        <w:t>元（大写：</w:t>
      </w:r>
      <w:permStart w:id="41" w:edGrp="everyone"/>
      <w:r>
        <w:rPr>
          <w:rFonts w:hint="eastAsia" w:ascii="宋体" w:hAnsi="宋体" w:cs="宋体"/>
          <w:sz w:val="28"/>
          <w:szCs w:val="28"/>
          <w:u w:val="single"/>
        </w:rPr>
        <w:t xml:space="preserve">   /  </w:t>
      </w:r>
      <w:permEnd w:id="41"/>
      <w:r>
        <w:rPr>
          <w:rFonts w:hint="eastAsia" w:ascii="宋体" w:hAnsi="宋体" w:cs="宋体"/>
          <w:sz w:val="28"/>
          <w:szCs w:val="28"/>
        </w:rPr>
        <w:t>）。</w:t>
      </w:r>
    </w:p>
    <w:p w14:paraId="3E92E445">
      <w:pPr>
        <w:adjustRightInd/>
        <w:spacing w:line="360" w:lineRule="auto"/>
        <w:ind w:firstLine="560" w:firstLineChars="200"/>
        <w:textAlignment w:val="auto"/>
        <w:rPr>
          <w:rFonts w:ascii="宋体" w:hAnsi="宋体" w:cs="宋体"/>
          <w:sz w:val="28"/>
          <w:szCs w:val="28"/>
        </w:rPr>
      </w:pPr>
      <w:r>
        <w:rPr>
          <w:rFonts w:hint="eastAsia" w:ascii="宋体" w:hAnsi="宋体" w:cs="宋体"/>
          <w:sz w:val="28"/>
          <w:szCs w:val="28"/>
        </w:rPr>
        <w:t>（3）乙方不能提供质量保函的，甲方在本合同约定的合同价款尾款支付中，扣留合同价款的</w:t>
      </w:r>
      <w:permStart w:id="42" w:edGrp="everyone"/>
      <w:r>
        <w:rPr>
          <w:rFonts w:hint="eastAsia" w:ascii="宋体" w:hAnsi="宋体" w:cs="宋体"/>
          <w:sz w:val="28"/>
          <w:szCs w:val="28"/>
          <w:u w:val="single"/>
        </w:rPr>
        <w:t xml:space="preserve">  /    </w:t>
      </w:r>
      <w:permEnd w:id="42"/>
      <w:r>
        <w:rPr>
          <w:rFonts w:hint="eastAsia" w:ascii="宋体" w:hAnsi="宋体" w:cs="宋体"/>
          <w:sz w:val="28"/>
          <w:szCs w:val="28"/>
        </w:rPr>
        <w:t>%作为质保金。</w:t>
      </w:r>
    </w:p>
    <w:p w14:paraId="3BFCC2DF">
      <w:pPr>
        <w:adjustRightInd/>
        <w:spacing w:line="360" w:lineRule="auto"/>
        <w:ind w:firstLine="560" w:firstLineChars="200"/>
        <w:textAlignment w:val="auto"/>
        <w:rPr>
          <w:rFonts w:ascii="宋体" w:hAnsi="宋体" w:cs="宋体"/>
          <w:sz w:val="28"/>
          <w:szCs w:val="28"/>
        </w:rPr>
      </w:pPr>
      <w:r>
        <w:rPr>
          <w:rFonts w:hint="eastAsia" w:ascii="宋体" w:hAnsi="宋体" w:cs="宋体"/>
          <w:sz w:val="28"/>
          <w:szCs w:val="28"/>
        </w:rPr>
        <w:t>7.2.2本合同质保期为</w:t>
      </w:r>
      <w:permStart w:id="43" w:edGrp="everyone"/>
      <w:r>
        <w:rPr>
          <w:rFonts w:hint="eastAsia" w:ascii="宋体" w:hAnsi="宋体" w:cs="宋体"/>
          <w:sz w:val="28"/>
          <w:szCs w:val="28"/>
          <w:u w:val="single"/>
        </w:rPr>
        <w:t xml:space="preserve">  /   </w:t>
      </w:r>
      <w:r>
        <w:rPr>
          <w:rFonts w:hint="eastAsia" w:ascii="宋体" w:hAnsi="宋体" w:cs="宋体"/>
          <w:sz w:val="28"/>
          <w:szCs w:val="28"/>
        </w:rPr>
        <w:t>年</w:t>
      </w:r>
      <w:permEnd w:id="43"/>
      <w:r>
        <w:rPr>
          <w:rFonts w:hint="eastAsia" w:ascii="宋体" w:hAnsi="宋体" w:cs="宋体"/>
          <w:sz w:val="28"/>
          <w:szCs w:val="28"/>
        </w:rPr>
        <w:t>，自</w:t>
      </w:r>
      <w:permStart w:id="44" w:edGrp="everyone"/>
      <w:r>
        <w:rPr>
          <w:rFonts w:hint="eastAsia" w:ascii="宋体" w:hAnsi="宋体" w:cs="宋体"/>
          <w:sz w:val="28"/>
          <w:szCs w:val="28"/>
          <w:u w:val="single"/>
        </w:rPr>
        <w:t xml:space="preserve">   /   </w:t>
      </w:r>
      <w:permEnd w:id="44"/>
      <w:r>
        <w:rPr>
          <w:rFonts w:hint="eastAsia" w:ascii="宋体" w:hAnsi="宋体" w:cs="宋体"/>
          <w:sz w:val="28"/>
          <w:szCs w:val="28"/>
        </w:rPr>
        <w:t>开始计算。如本合同质保期内未发生质量问题或乙方提供的质保服务符合本合同约定质量标准的，甲方于质保期届满之日起</w:t>
      </w:r>
      <w:permStart w:id="45" w:edGrp="everyone"/>
      <w:r>
        <w:rPr>
          <w:rFonts w:hint="eastAsia" w:ascii="宋体" w:hAnsi="宋体" w:cs="宋体"/>
          <w:sz w:val="28"/>
          <w:szCs w:val="28"/>
          <w:u w:val="single"/>
        </w:rPr>
        <w:t xml:space="preserve">    /   </w:t>
      </w:r>
      <w:permEnd w:id="45"/>
      <w:r>
        <w:rPr>
          <w:rFonts w:hint="eastAsia" w:ascii="宋体" w:hAnsi="宋体" w:cs="宋体"/>
          <w:sz w:val="28"/>
          <w:szCs w:val="28"/>
        </w:rPr>
        <w:t>日内，向乙方无息退还质保金或质量保函。</w:t>
      </w:r>
    </w:p>
    <w:p w14:paraId="06472612">
      <w:pPr>
        <w:adjustRightInd/>
        <w:spacing w:line="360" w:lineRule="auto"/>
        <w:ind w:firstLine="560"/>
        <w:rPr>
          <w:rFonts w:ascii="宋体" w:hAnsi="宋体" w:cs="宋体"/>
          <w:sz w:val="28"/>
          <w:szCs w:val="28"/>
        </w:rPr>
      </w:pPr>
      <w:r>
        <w:rPr>
          <w:rFonts w:hint="eastAsia" w:ascii="宋体" w:hAnsi="宋体" w:cs="宋体"/>
          <w:sz w:val="28"/>
          <w:szCs w:val="28"/>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14:paraId="245DEE74">
      <w:pPr>
        <w:adjustRightInd/>
        <w:spacing w:line="360" w:lineRule="auto"/>
        <w:ind w:firstLine="560"/>
        <w:rPr>
          <w:rFonts w:ascii="黑体" w:hAnsi="黑体" w:eastAsia="黑体" w:cs="宋体"/>
          <w:sz w:val="28"/>
          <w:szCs w:val="28"/>
          <w:lang w:val="zh-CN"/>
        </w:rPr>
      </w:pPr>
      <w:r>
        <w:rPr>
          <w:rFonts w:hint="eastAsia" w:ascii="黑体" w:hAnsi="黑体" w:eastAsia="黑体" w:cs="宋体"/>
          <w:sz w:val="28"/>
          <w:szCs w:val="28"/>
        </w:rPr>
        <w:t>8</w:t>
      </w:r>
      <w:r>
        <w:rPr>
          <w:rFonts w:hint="eastAsia" w:ascii="黑体" w:hAnsi="黑体" w:eastAsia="黑体" w:cs="宋体"/>
          <w:sz w:val="28"/>
          <w:szCs w:val="28"/>
          <w:lang w:val="zh-CN"/>
        </w:rPr>
        <w:t>.双方权利与义务</w:t>
      </w:r>
      <w:bookmarkEnd w:id="7"/>
      <w:bookmarkEnd w:id="8"/>
    </w:p>
    <w:p w14:paraId="72F02445">
      <w:pPr>
        <w:adjustRightInd/>
        <w:spacing w:line="360" w:lineRule="auto"/>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8.1甲方权利义务</w:t>
      </w:r>
    </w:p>
    <w:p w14:paraId="4E761D54">
      <w:pPr>
        <w:adjustRightInd/>
        <w:spacing w:line="360" w:lineRule="auto"/>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8.1.1了解和督促乙方按进度和质量要求开展审查工作。</w:t>
      </w:r>
    </w:p>
    <w:p w14:paraId="19727ADA">
      <w:pPr>
        <w:adjustRightInd/>
        <w:spacing w:line="360" w:lineRule="auto"/>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8.1.2向乙方提供开展工作所需的有关资料，协调有关单位配合乙方开展审查服务工作。</w:t>
      </w:r>
    </w:p>
    <w:p w14:paraId="2232CEF5">
      <w:pPr>
        <w:adjustRightInd/>
        <w:spacing w:line="360" w:lineRule="auto"/>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8.1.3有权阐述对具体问题的意见和建议，乙方应充分考虑。</w:t>
      </w:r>
    </w:p>
    <w:p w14:paraId="2F3F6E7D">
      <w:pPr>
        <w:adjustRightInd/>
        <w:spacing w:line="360" w:lineRule="auto"/>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8.1.4按合同约定向乙方支付审查费用。</w:t>
      </w:r>
    </w:p>
    <w:p w14:paraId="1B04E813">
      <w:pPr>
        <w:adjustRightInd/>
        <w:spacing w:line="360" w:lineRule="auto"/>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8.2乙方权利义务</w:t>
      </w:r>
    </w:p>
    <w:p w14:paraId="0F071E9A">
      <w:pPr>
        <w:adjustRightInd/>
        <w:spacing w:line="360" w:lineRule="auto"/>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8.2.1按时向甲方交付审查合格书，并对其完整性和准确性负责，并按工作进度要求向甲方通报进展情况。</w:t>
      </w:r>
    </w:p>
    <w:p w14:paraId="47FDBF29">
      <w:pPr>
        <w:adjustRightInd/>
        <w:spacing w:line="360" w:lineRule="auto"/>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8.2.2 未经甲方书面同意，乙方不得将本合同项下审查工作转交第三人完成。</w:t>
      </w:r>
    </w:p>
    <w:p w14:paraId="2A6A591F">
      <w:pPr>
        <w:adjustRightInd/>
        <w:spacing w:line="360" w:lineRule="auto"/>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8.2.3 妥善保管并按</w:t>
      </w:r>
      <w:r>
        <w:rPr>
          <w:rFonts w:hint="eastAsia" w:ascii="宋体" w:hAnsi="宋体"/>
          <w:sz w:val="28"/>
          <w:szCs w:val="28"/>
        </w:rPr>
        <w:t>甲方要求</w:t>
      </w:r>
      <w:r>
        <w:rPr>
          <w:rFonts w:hint="eastAsia" w:asciiTheme="minorEastAsia" w:hAnsiTheme="minorEastAsia" w:eastAsiaTheme="minorEastAsia"/>
          <w:sz w:val="28"/>
          <w:szCs w:val="28"/>
        </w:rPr>
        <w:t>归还甲方提供的资料。</w:t>
      </w:r>
    </w:p>
    <w:p w14:paraId="491784CD">
      <w:pPr>
        <w:adjustRightInd/>
        <w:spacing w:line="360" w:lineRule="auto"/>
        <w:ind w:firstLine="560" w:firstLineChars="200"/>
        <w:rPr>
          <w:rFonts w:asciiTheme="minorEastAsia" w:hAnsiTheme="minorEastAsia" w:eastAsiaTheme="minorEastAsia"/>
          <w:b/>
          <w:sz w:val="28"/>
          <w:szCs w:val="28"/>
        </w:rPr>
      </w:pPr>
      <w:r>
        <w:rPr>
          <w:rFonts w:hint="eastAsia" w:asciiTheme="minorEastAsia" w:hAnsiTheme="minorEastAsia" w:eastAsiaTheme="minorEastAsia"/>
          <w:sz w:val="28"/>
          <w:szCs w:val="28"/>
        </w:rPr>
        <w:t>8.2.4负责解答甲方提出的有关施工图设计文件的问题。</w:t>
      </w:r>
      <w:r>
        <w:rPr>
          <w:rFonts w:asciiTheme="minorEastAsia" w:hAnsiTheme="minorEastAsia" w:eastAsiaTheme="minorEastAsia"/>
          <w:b/>
          <w:sz w:val="28"/>
          <w:szCs w:val="28"/>
        </w:rPr>
        <w:t xml:space="preserve"> </w:t>
      </w:r>
    </w:p>
    <w:p w14:paraId="5FB55B78">
      <w:pPr>
        <w:adjustRightInd/>
        <w:spacing w:line="360" w:lineRule="auto"/>
        <w:ind w:firstLine="560"/>
        <w:rPr>
          <w:rFonts w:ascii="黑体" w:hAnsi="黑体" w:eastAsia="黑体" w:cs="宋体"/>
          <w:sz w:val="28"/>
          <w:szCs w:val="28"/>
          <w:lang w:val="zh-CN"/>
        </w:rPr>
      </w:pPr>
      <w:bookmarkStart w:id="9" w:name="_Toc436673444"/>
      <w:r>
        <w:rPr>
          <w:rFonts w:hint="eastAsia" w:ascii="黑体" w:hAnsi="黑体" w:eastAsia="黑体" w:cs="宋体"/>
          <w:sz w:val="28"/>
          <w:szCs w:val="28"/>
        </w:rPr>
        <w:t>9</w:t>
      </w:r>
      <w:r>
        <w:rPr>
          <w:rFonts w:hint="eastAsia" w:ascii="黑体" w:hAnsi="黑体" w:eastAsia="黑体" w:cs="宋体"/>
          <w:sz w:val="28"/>
          <w:szCs w:val="28"/>
          <w:lang w:val="zh-CN"/>
        </w:rPr>
        <w:t>.违约责任</w:t>
      </w:r>
      <w:bookmarkEnd w:id="9"/>
    </w:p>
    <w:p w14:paraId="24641374">
      <w:pPr>
        <w:adjustRightInd/>
        <w:spacing w:line="360" w:lineRule="auto"/>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本合同生效后，甲乙双方均应当全面履行合同义务。任何一方违约，均应当承担违约责任，并赔偿对方由此受到的损失。</w:t>
      </w:r>
    </w:p>
    <w:p w14:paraId="4A12E262">
      <w:pPr>
        <w:adjustRightInd/>
        <w:spacing w:line="360" w:lineRule="auto"/>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9.1甲方违约责任</w:t>
      </w:r>
    </w:p>
    <w:p w14:paraId="7D0E515C">
      <w:pPr>
        <w:adjustRightInd/>
        <w:spacing w:line="360" w:lineRule="auto"/>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9.1.1甲方逾期支付审查费用的，每逾期一日，按合同价款的</w:t>
      </w:r>
      <w:permStart w:id="46" w:edGrp="everyone"/>
      <w:r>
        <w:rPr>
          <w:rFonts w:hint="eastAsia" w:asciiTheme="minorEastAsia" w:hAnsiTheme="minorEastAsia" w:eastAsiaTheme="minorEastAsia" w:cstheme="minorEastAsia"/>
          <w:sz w:val="28"/>
          <w:szCs w:val="28"/>
          <w:u w:val="single"/>
        </w:rPr>
        <w:t xml:space="preserve">  10  </w:t>
      </w:r>
      <w:permEnd w:id="46"/>
      <w:r>
        <w:rPr>
          <w:rFonts w:hint="eastAsia" w:asciiTheme="minorEastAsia" w:hAnsiTheme="minorEastAsia" w:eastAsiaTheme="minorEastAsia"/>
          <w:sz w:val="28"/>
          <w:szCs w:val="28"/>
        </w:rPr>
        <w:t>‰向乙方支付违约金。</w:t>
      </w:r>
    </w:p>
    <w:p w14:paraId="71AC00D6">
      <w:pPr>
        <w:adjustRightInd/>
        <w:spacing w:line="360" w:lineRule="auto"/>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9.1.2甲方逾期提交必要资料，乙方提交服务成果时间相应顺延。</w:t>
      </w:r>
    </w:p>
    <w:p w14:paraId="73A3CAA2">
      <w:pPr>
        <w:adjustRightInd/>
        <w:spacing w:line="360" w:lineRule="auto"/>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9.2乙方违约责任</w:t>
      </w:r>
    </w:p>
    <w:p w14:paraId="1A05B9F6">
      <w:pPr>
        <w:adjustRightInd/>
        <w:spacing w:line="360" w:lineRule="auto"/>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9.2.1乙方逾期出具审查合格书的，每逾期一日，按合同价款的</w:t>
      </w:r>
      <w:permStart w:id="47" w:edGrp="everyone"/>
      <w:r>
        <w:rPr>
          <w:rFonts w:hint="eastAsia" w:asciiTheme="minorEastAsia" w:hAnsiTheme="minorEastAsia" w:eastAsiaTheme="minorEastAsia" w:cstheme="minorEastAsia"/>
          <w:sz w:val="28"/>
          <w:szCs w:val="28"/>
          <w:u w:val="single"/>
        </w:rPr>
        <w:t xml:space="preserve">   20   </w:t>
      </w:r>
      <w:permEnd w:id="47"/>
      <w:r>
        <w:rPr>
          <w:rFonts w:hint="eastAsia" w:asciiTheme="minorEastAsia" w:hAnsiTheme="minorEastAsia" w:eastAsiaTheme="minorEastAsia"/>
          <w:sz w:val="28"/>
          <w:szCs w:val="28"/>
        </w:rPr>
        <w:t>‰向甲方支付违约金，逾期超过</w:t>
      </w:r>
      <w:permStart w:id="48" w:edGrp="everyone"/>
      <w:r>
        <w:rPr>
          <w:rFonts w:hint="eastAsia" w:asciiTheme="minorEastAsia" w:hAnsiTheme="minorEastAsia" w:eastAsiaTheme="minorEastAsia" w:cstheme="minorEastAsia"/>
          <w:sz w:val="28"/>
          <w:szCs w:val="28"/>
          <w:u w:val="single"/>
        </w:rPr>
        <w:t xml:space="preserve"> 15   </w:t>
      </w:r>
      <w:permEnd w:id="48"/>
      <w:r>
        <w:rPr>
          <w:rFonts w:hint="eastAsia" w:asciiTheme="minorEastAsia" w:hAnsiTheme="minorEastAsia" w:eastAsiaTheme="minorEastAsia"/>
          <w:sz w:val="28"/>
          <w:szCs w:val="28"/>
        </w:rPr>
        <w:t>日，甲方有权解除本合同。</w:t>
      </w:r>
    </w:p>
    <w:p w14:paraId="08248BF2">
      <w:pPr>
        <w:adjustRightInd/>
        <w:spacing w:line="360" w:lineRule="auto"/>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9</w:t>
      </w:r>
      <w:r>
        <w:rPr>
          <w:rFonts w:asciiTheme="minorEastAsia" w:hAnsiTheme="minorEastAsia" w:eastAsiaTheme="minorEastAsia"/>
          <w:sz w:val="28"/>
          <w:szCs w:val="28"/>
        </w:rPr>
        <w:t>.</w:t>
      </w:r>
      <w:r>
        <w:rPr>
          <w:rFonts w:hint="eastAsia" w:asciiTheme="minorEastAsia" w:hAnsiTheme="minorEastAsia" w:eastAsiaTheme="minorEastAsia"/>
          <w:sz w:val="28"/>
          <w:szCs w:val="28"/>
        </w:rPr>
        <w:t>2.2</w:t>
      </w:r>
      <w:r>
        <w:rPr>
          <w:rFonts w:asciiTheme="minorEastAsia" w:hAnsiTheme="minorEastAsia" w:eastAsiaTheme="minorEastAsia"/>
          <w:sz w:val="28"/>
          <w:szCs w:val="28"/>
        </w:rPr>
        <w:t xml:space="preserve"> </w:t>
      </w:r>
      <w:r>
        <w:rPr>
          <w:rFonts w:hint="eastAsia" w:asciiTheme="minorEastAsia" w:hAnsiTheme="minorEastAsia" w:eastAsiaTheme="minorEastAsia"/>
          <w:sz w:val="28"/>
          <w:szCs w:val="28"/>
        </w:rPr>
        <w:t>乙方交付的出具审查合格书不符合合同约定的，乙方应按合同价款的</w:t>
      </w:r>
      <w:permStart w:id="49" w:edGrp="everyone"/>
      <w:r>
        <w:rPr>
          <w:rFonts w:hint="eastAsia" w:asciiTheme="minorEastAsia" w:hAnsiTheme="minorEastAsia" w:eastAsiaTheme="minorEastAsia" w:cstheme="minorEastAsia"/>
          <w:sz w:val="28"/>
          <w:szCs w:val="28"/>
          <w:u w:val="single"/>
        </w:rPr>
        <w:t xml:space="preserve">  20   </w:t>
      </w:r>
      <w:permEnd w:id="49"/>
      <w:r>
        <w:rPr>
          <w:rFonts w:asciiTheme="minorEastAsia" w:hAnsiTheme="minorEastAsia" w:eastAsiaTheme="minorEastAsia"/>
          <w:sz w:val="28"/>
          <w:szCs w:val="28"/>
        </w:rPr>
        <w:t>%</w:t>
      </w:r>
      <w:r>
        <w:rPr>
          <w:rFonts w:hint="eastAsia" w:asciiTheme="minorEastAsia" w:hAnsiTheme="minorEastAsia" w:eastAsiaTheme="minorEastAsia"/>
          <w:sz w:val="28"/>
          <w:szCs w:val="28"/>
        </w:rPr>
        <w:t>向甲方支付违约金，并应按甲方要求修改或重作。</w:t>
      </w:r>
    </w:p>
    <w:p w14:paraId="24130ADC">
      <w:pPr>
        <w:adjustRightInd/>
        <w:spacing w:line="360" w:lineRule="auto"/>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9</w:t>
      </w:r>
      <w:r>
        <w:rPr>
          <w:rFonts w:asciiTheme="minorEastAsia" w:hAnsiTheme="minorEastAsia" w:eastAsiaTheme="minorEastAsia"/>
          <w:sz w:val="28"/>
          <w:szCs w:val="28"/>
        </w:rPr>
        <w:t>.</w:t>
      </w:r>
      <w:r>
        <w:rPr>
          <w:rFonts w:hint="eastAsia" w:asciiTheme="minorEastAsia" w:hAnsiTheme="minorEastAsia" w:eastAsiaTheme="minorEastAsia"/>
          <w:sz w:val="28"/>
          <w:szCs w:val="28"/>
        </w:rPr>
        <w:t>2.3未经甲方同意，乙方擅自将本合同项下审查工作转交第三人完成的，按合同价款的</w:t>
      </w:r>
      <w:permStart w:id="50" w:edGrp="everyone"/>
      <w:r>
        <w:rPr>
          <w:rFonts w:hint="eastAsia" w:asciiTheme="minorEastAsia" w:hAnsiTheme="minorEastAsia" w:eastAsiaTheme="minorEastAsia" w:cstheme="minorEastAsia"/>
          <w:sz w:val="28"/>
          <w:szCs w:val="28"/>
          <w:u w:val="single"/>
        </w:rPr>
        <w:t xml:space="preserve">  20   </w:t>
      </w:r>
      <w:permEnd w:id="50"/>
      <w:r>
        <w:rPr>
          <w:rFonts w:asciiTheme="minorEastAsia" w:hAnsiTheme="minorEastAsia" w:eastAsiaTheme="minorEastAsia"/>
          <w:sz w:val="28"/>
          <w:szCs w:val="28"/>
        </w:rPr>
        <w:t>%</w:t>
      </w:r>
      <w:r>
        <w:rPr>
          <w:rFonts w:hint="eastAsia" w:asciiTheme="minorEastAsia" w:hAnsiTheme="minorEastAsia" w:eastAsiaTheme="minorEastAsia"/>
          <w:sz w:val="28"/>
          <w:szCs w:val="28"/>
        </w:rPr>
        <w:t>向甲方支付违约金。</w:t>
      </w:r>
    </w:p>
    <w:p w14:paraId="160B552B">
      <w:pPr>
        <w:adjustRightInd/>
        <w:spacing w:line="360" w:lineRule="auto"/>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9.2.4乙方不按本合同履行其职责，或与第三方串通损害甲方利益，应赔偿甲方因此遭受的所有损失。</w:t>
      </w:r>
    </w:p>
    <w:p w14:paraId="7882D9B7">
      <w:pPr>
        <w:adjustRightInd/>
        <w:spacing w:line="360" w:lineRule="auto"/>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9</w:t>
      </w:r>
      <w:r>
        <w:rPr>
          <w:rFonts w:asciiTheme="minorEastAsia" w:hAnsiTheme="minorEastAsia" w:eastAsiaTheme="minorEastAsia"/>
          <w:sz w:val="28"/>
          <w:szCs w:val="28"/>
        </w:rPr>
        <w:t>.2.</w:t>
      </w:r>
      <w:r>
        <w:rPr>
          <w:rFonts w:hint="eastAsia" w:asciiTheme="minorEastAsia" w:hAnsiTheme="minorEastAsia" w:eastAsiaTheme="minorEastAsia"/>
          <w:sz w:val="28"/>
          <w:szCs w:val="28"/>
        </w:rPr>
        <w:t>5</w:t>
      </w:r>
      <w:r>
        <w:rPr>
          <w:rFonts w:hint="eastAsia" w:ascii="宋体" w:hAnsi="宋体"/>
          <w:sz w:val="28"/>
          <w:szCs w:val="28"/>
        </w:rPr>
        <w:t>乙方违反本合同相关知识产权约定的，</w:t>
      </w:r>
      <w:r>
        <w:rPr>
          <w:rFonts w:hint="eastAsia" w:asciiTheme="minorEastAsia" w:hAnsiTheme="minorEastAsia" w:eastAsiaTheme="minorEastAsia"/>
          <w:sz w:val="28"/>
          <w:szCs w:val="28"/>
        </w:rPr>
        <w:t>应按本合同价款</w:t>
      </w:r>
      <w:permStart w:id="51" w:edGrp="everyone"/>
      <w:r>
        <w:rPr>
          <w:rFonts w:hint="eastAsia" w:asciiTheme="minorEastAsia" w:hAnsiTheme="minorEastAsia" w:eastAsiaTheme="minorEastAsia" w:cstheme="minorEastAsia"/>
          <w:sz w:val="28"/>
          <w:szCs w:val="28"/>
          <w:u w:val="single"/>
        </w:rPr>
        <w:t xml:space="preserve">   20   </w:t>
      </w:r>
      <w:permEnd w:id="51"/>
      <w:r>
        <w:rPr>
          <w:rFonts w:asciiTheme="minorEastAsia" w:hAnsiTheme="minorEastAsia" w:eastAsiaTheme="minorEastAsia"/>
          <w:sz w:val="28"/>
          <w:szCs w:val="28"/>
        </w:rPr>
        <w:t>%</w:t>
      </w:r>
      <w:r>
        <w:rPr>
          <w:rFonts w:hint="eastAsia" w:asciiTheme="minorEastAsia" w:hAnsiTheme="minorEastAsia" w:eastAsiaTheme="minorEastAsia"/>
          <w:sz w:val="28"/>
          <w:szCs w:val="28"/>
        </w:rPr>
        <w:t>向甲方支付违约金，该违约金不足以弥补甲方的损失的，乙方应赔偿甲方损失。</w:t>
      </w:r>
    </w:p>
    <w:p w14:paraId="08F5ECEE">
      <w:pPr>
        <w:adjustRightInd/>
        <w:spacing w:line="360" w:lineRule="auto"/>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9.2.6因乙方违约导致本合同解除的，乙方除应退还甲方</w:t>
      </w:r>
      <w:r>
        <w:rPr>
          <w:rFonts w:asciiTheme="minorEastAsia" w:hAnsiTheme="minorEastAsia" w:eastAsiaTheme="minorEastAsia"/>
          <w:sz w:val="28"/>
          <w:szCs w:val="28"/>
        </w:rPr>
        <w:t>已支付的</w:t>
      </w:r>
      <w:r>
        <w:rPr>
          <w:rFonts w:hint="eastAsia" w:asciiTheme="minorEastAsia" w:hAnsiTheme="minorEastAsia" w:eastAsiaTheme="minorEastAsia"/>
          <w:sz w:val="28"/>
          <w:szCs w:val="28"/>
        </w:rPr>
        <w:t>费用及</w:t>
      </w:r>
      <w:r>
        <w:rPr>
          <w:rFonts w:asciiTheme="minorEastAsia" w:hAnsiTheme="minorEastAsia" w:eastAsiaTheme="minorEastAsia"/>
          <w:sz w:val="28"/>
          <w:szCs w:val="28"/>
        </w:rPr>
        <w:t>利息</w:t>
      </w:r>
      <w:r>
        <w:rPr>
          <w:rFonts w:hint="eastAsia" w:asciiTheme="minorEastAsia" w:hAnsiTheme="minorEastAsia" w:eastAsiaTheme="minorEastAsia"/>
          <w:sz w:val="28"/>
          <w:szCs w:val="28"/>
        </w:rPr>
        <w:t>外</w:t>
      </w:r>
      <w:r>
        <w:rPr>
          <w:rFonts w:asciiTheme="minorEastAsia" w:hAnsiTheme="minorEastAsia" w:eastAsiaTheme="minorEastAsia"/>
          <w:sz w:val="28"/>
          <w:szCs w:val="28"/>
        </w:rPr>
        <w:t>，还应按照</w:t>
      </w:r>
      <w:r>
        <w:rPr>
          <w:rFonts w:hint="eastAsia" w:asciiTheme="minorEastAsia" w:hAnsiTheme="minorEastAsia" w:eastAsiaTheme="minorEastAsia"/>
          <w:sz w:val="28"/>
          <w:szCs w:val="28"/>
        </w:rPr>
        <w:t>合同价款的</w:t>
      </w:r>
      <w:permStart w:id="52" w:edGrp="everyone"/>
      <w:r>
        <w:rPr>
          <w:rFonts w:hint="eastAsia" w:asciiTheme="minorEastAsia" w:hAnsiTheme="minorEastAsia" w:eastAsiaTheme="minorEastAsia" w:cstheme="minorEastAsia"/>
          <w:sz w:val="28"/>
          <w:szCs w:val="28"/>
          <w:u w:val="single"/>
        </w:rPr>
        <w:t xml:space="preserve">  20   </w:t>
      </w:r>
      <w:permEnd w:id="52"/>
      <w:r>
        <w:rPr>
          <w:rFonts w:hint="eastAsia" w:asciiTheme="minorEastAsia" w:hAnsiTheme="minorEastAsia" w:eastAsiaTheme="minorEastAsia"/>
          <w:sz w:val="28"/>
          <w:szCs w:val="28"/>
        </w:rPr>
        <w:t>%</w:t>
      </w:r>
      <w:r>
        <w:rPr>
          <w:rFonts w:asciiTheme="minorEastAsia" w:hAnsiTheme="minorEastAsia" w:eastAsiaTheme="minorEastAsia"/>
          <w:sz w:val="28"/>
          <w:szCs w:val="28"/>
        </w:rPr>
        <w:t>向甲方支付违约金，违约金不足以弥补甲方损失的，</w:t>
      </w:r>
      <w:r>
        <w:rPr>
          <w:rFonts w:hint="eastAsia" w:asciiTheme="minorEastAsia" w:hAnsiTheme="minorEastAsia" w:eastAsiaTheme="minorEastAsia"/>
          <w:sz w:val="28"/>
          <w:szCs w:val="28"/>
        </w:rPr>
        <w:t>乙方应赔偿甲方未能弥补的损失。</w:t>
      </w:r>
    </w:p>
    <w:p w14:paraId="081E343F">
      <w:pPr>
        <w:adjustRightInd/>
        <w:spacing w:line="360" w:lineRule="auto"/>
        <w:ind w:firstLine="560"/>
        <w:rPr>
          <w:rFonts w:ascii="黑体" w:hAnsi="黑体" w:eastAsia="黑体" w:cs="宋体"/>
          <w:sz w:val="28"/>
          <w:szCs w:val="28"/>
          <w:lang w:val="zh-CN"/>
        </w:rPr>
      </w:pPr>
      <w:bookmarkStart w:id="10" w:name="_Toc436673445"/>
      <w:r>
        <w:rPr>
          <w:rFonts w:hint="eastAsia" w:ascii="黑体" w:hAnsi="黑体" w:eastAsia="黑体" w:cs="宋体"/>
          <w:sz w:val="28"/>
          <w:szCs w:val="28"/>
        </w:rPr>
        <w:t>10</w:t>
      </w:r>
      <w:r>
        <w:rPr>
          <w:rFonts w:hint="eastAsia" w:ascii="黑体" w:hAnsi="黑体" w:eastAsia="黑体" w:cs="宋体"/>
          <w:sz w:val="28"/>
          <w:szCs w:val="28"/>
          <w:lang w:val="zh-CN"/>
        </w:rPr>
        <w:t>.</w:t>
      </w:r>
      <w:bookmarkEnd w:id="10"/>
      <w:r>
        <w:rPr>
          <w:rFonts w:hint="eastAsia" w:ascii="黑体" w:hAnsi="黑体" w:eastAsia="黑体" w:cs="宋体"/>
          <w:sz w:val="28"/>
          <w:szCs w:val="28"/>
          <w:lang w:val="zh-CN"/>
        </w:rPr>
        <w:t>知识产权</w:t>
      </w:r>
    </w:p>
    <w:p w14:paraId="24055E6D">
      <w:pPr>
        <w:adjustRightInd/>
        <w:spacing w:line="360" w:lineRule="auto"/>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10.1乙方利用甲方提供的技术资料和工作条件所完成的技术成果及所有相关权利，归</w:t>
      </w:r>
      <w:permStart w:id="53" w:edGrp="everyone"/>
      <w:r>
        <w:rPr>
          <w:rFonts w:hint="eastAsia" w:asciiTheme="minorEastAsia" w:hAnsiTheme="minorEastAsia" w:eastAsiaTheme="minorEastAsia" w:cstheme="minorEastAsia"/>
          <w:sz w:val="28"/>
          <w:szCs w:val="28"/>
          <w:u w:val="single"/>
        </w:rPr>
        <w:t xml:space="preserve">   甲   </w:t>
      </w:r>
      <w:permEnd w:id="53"/>
      <w:r>
        <w:rPr>
          <w:rFonts w:hint="eastAsia" w:asciiTheme="minorEastAsia" w:hAnsiTheme="minorEastAsia" w:eastAsiaTheme="minorEastAsia"/>
          <w:sz w:val="28"/>
          <w:szCs w:val="28"/>
        </w:rPr>
        <w:t>方所有。</w:t>
      </w:r>
    </w:p>
    <w:p w14:paraId="1992205E">
      <w:pPr>
        <w:adjustRightInd/>
        <w:spacing w:line="360" w:lineRule="auto"/>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10.2甲方利用乙方提交的技术服务工作成果所完成的新的技术成果及所有相关权利，归</w:t>
      </w:r>
      <w:permStart w:id="54" w:edGrp="everyone"/>
      <w:r>
        <w:rPr>
          <w:rFonts w:hint="eastAsia" w:asciiTheme="minorEastAsia" w:hAnsiTheme="minorEastAsia" w:eastAsiaTheme="minorEastAsia" w:cstheme="minorEastAsia"/>
          <w:sz w:val="28"/>
          <w:szCs w:val="28"/>
          <w:u w:val="single"/>
        </w:rPr>
        <w:t xml:space="preserve">   甲   </w:t>
      </w:r>
      <w:permEnd w:id="54"/>
      <w:r>
        <w:rPr>
          <w:rFonts w:hint="eastAsia" w:asciiTheme="minorEastAsia" w:hAnsiTheme="minorEastAsia" w:eastAsiaTheme="minorEastAsia"/>
          <w:sz w:val="28"/>
          <w:szCs w:val="28"/>
        </w:rPr>
        <w:t>方所有。</w:t>
      </w:r>
    </w:p>
    <w:p w14:paraId="0950DBF4">
      <w:pPr>
        <w:adjustRightInd/>
        <w:spacing w:line="360" w:lineRule="auto"/>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10.3其他：</w:t>
      </w:r>
      <w:permStart w:id="55" w:edGrp="everyone"/>
      <w:r>
        <w:rPr>
          <w:rFonts w:hint="eastAsia" w:asciiTheme="minorEastAsia" w:hAnsiTheme="minorEastAsia" w:eastAsiaTheme="minorEastAsia" w:cstheme="minorEastAsia"/>
          <w:sz w:val="28"/>
          <w:szCs w:val="28"/>
          <w:u w:val="single"/>
        </w:rPr>
        <w:t xml:space="preserve">   </w:t>
      </w:r>
      <w:r>
        <w:rPr>
          <w:rFonts w:hint="eastAsia" w:ascii="宋体" w:hAnsi="宋体" w:cs="宋体"/>
          <w:sz w:val="28"/>
          <w:szCs w:val="28"/>
          <w:u w:val="single"/>
        </w:rPr>
        <w:t xml:space="preserve">  </w:t>
      </w:r>
      <w:r>
        <w:rPr>
          <w:rFonts w:cs="宋体"/>
          <w:sz w:val="28"/>
          <w:szCs w:val="28"/>
          <w:u w:val="single"/>
        </w:rPr>
        <w:t>/</w:t>
      </w:r>
      <w:r>
        <w:rPr>
          <w:rFonts w:hint="eastAsia" w:ascii="宋体" w:hAnsi="宋体" w:cs="宋体"/>
          <w:sz w:val="28"/>
          <w:szCs w:val="28"/>
          <w:u w:val="single"/>
        </w:rPr>
        <w:t xml:space="preserve"> </w:t>
      </w:r>
      <w:r>
        <w:rPr>
          <w:rFonts w:hint="eastAsia" w:asciiTheme="minorEastAsia" w:hAnsiTheme="minorEastAsia" w:eastAsiaTheme="minorEastAsia" w:cstheme="minorEastAsia"/>
          <w:sz w:val="28"/>
          <w:szCs w:val="28"/>
          <w:u w:val="single"/>
        </w:rPr>
        <w:t xml:space="preserve">   </w:t>
      </w:r>
      <w:permEnd w:id="55"/>
    </w:p>
    <w:p w14:paraId="5E516883">
      <w:pPr>
        <w:adjustRightInd/>
        <w:spacing w:line="360" w:lineRule="auto"/>
        <w:ind w:firstLine="560"/>
        <w:rPr>
          <w:rFonts w:ascii="黑体" w:hAnsi="黑体" w:eastAsia="黑体" w:cs="宋体"/>
          <w:sz w:val="28"/>
          <w:szCs w:val="28"/>
          <w:lang w:val="zh-CN"/>
        </w:rPr>
      </w:pPr>
      <w:bookmarkStart w:id="11" w:name="_Toc436673446"/>
      <w:bookmarkStart w:id="12" w:name="_Toc435870641"/>
      <w:r>
        <w:rPr>
          <w:rFonts w:hint="eastAsia" w:ascii="黑体" w:hAnsi="黑体" w:eastAsia="黑体" w:cs="宋体"/>
          <w:sz w:val="28"/>
          <w:szCs w:val="28"/>
          <w:lang w:val="zh-CN"/>
        </w:rPr>
        <w:t>1</w:t>
      </w:r>
      <w:r>
        <w:rPr>
          <w:rFonts w:hint="eastAsia" w:ascii="黑体" w:hAnsi="黑体" w:eastAsia="黑体" w:cs="宋体"/>
          <w:sz w:val="28"/>
          <w:szCs w:val="28"/>
        </w:rPr>
        <w:t>1</w:t>
      </w:r>
      <w:r>
        <w:rPr>
          <w:rFonts w:ascii="黑体" w:hAnsi="黑体" w:eastAsia="黑体" w:cs="宋体"/>
          <w:sz w:val="28"/>
          <w:szCs w:val="28"/>
          <w:lang w:val="zh-CN"/>
        </w:rPr>
        <w:t>.</w:t>
      </w:r>
      <w:r>
        <w:rPr>
          <w:rFonts w:hint="eastAsia" w:ascii="黑体" w:hAnsi="黑体" w:eastAsia="黑体" w:cs="宋体"/>
          <w:sz w:val="28"/>
          <w:szCs w:val="28"/>
          <w:lang w:val="zh-CN"/>
        </w:rPr>
        <w:t>合同的变更与解除</w:t>
      </w:r>
      <w:bookmarkEnd w:id="11"/>
    </w:p>
    <w:p w14:paraId="2EBA5039">
      <w:pPr>
        <w:adjustRightInd/>
        <w:spacing w:line="360" w:lineRule="auto"/>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11</w:t>
      </w:r>
      <w:r>
        <w:rPr>
          <w:rFonts w:asciiTheme="minorEastAsia" w:hAnsiTheme="minorEastAsia" w:eastAsiaTheme="minorEastAsia"/>
          <w:sz w:val="28"/>
          <w:szCs w:val="28"/>
        </w:rPr>
        <w:t xml:space="preserve">.1 </w:t>
      </w:r>
      <w:r>
        <w:rPr>
          <w:rFonts w:hint="eastAsia" w:asciiTheme="minorEastAsia" w:hAnsiTheme="minorEastAsia" w:eastAsiaTheme="minorEastAsia"/>
          <w:sz w:val="28"/>
          <w:szCs w:val="28"/>
        </w:rPr>
        <w:t>本合同履行期间，经协商一致，甲乙双方可以变更本合同的相关条款。</w:t>
      </w:r>
    </w:p>
    <w:p w14:paraId="56F6874A">
      <w:pPr>
        <w:adjustRightInd/>
        <w:spacing w:line="360" w:lineRule="auto"/>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11.2乙方出现以下情形之一，甲方有权单方解除本合同：</w:t>
      </w:r>
    </w:p>
    <w:p w14:paraId="50C2B4F6">
      <w:pPr>
        <w:adjustRightInd/>
        <w:spacing w:line="360" w:lineRule="auto"/>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（1）乙方擅自将本合同项下之服务转交第三人完成。</w:t>
      </w:r>
    </w:p>
    <w:p w14:paraId="6893EC43">
      <w:pPr>
        <w:adjustRightInd/>
        <w:spacing w:line="360" w:lineRule="auto"/>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（2）乙方逾期</w:t>
      </w:r>
      <w:permStart w:id="56" w:edGrp="everyone"/>
      <w:r>
        <w:rPr>
          <w:rFonts w:hint="eastAsia" w:asciiTheme="minorEastAsia" w:hAnsiTheme="minorEastAsia" w:eastAsiaTheme="minorEastAsia" w:cstheme="minorEastAsia"/>
          <w:sz w:val="28"/>
          <w:szCs w:val="28"/>
          <w:u w:val="single"/>
        </w:rPr>
        <w:t xml:space="preserve"> 15   </w:t>
      </w:r>
      <w:permEnd w:id="56"/>
      <w:r>
        <w:rPr>
          <w:rFonts w:hint="eastAsia" w:asciiTheme="minorEastAsia" w:hAnsiTheme="minorEastAsia" w:eastAsiaTheme="minorEastAsia"/>
          <w:sz w:val="28"/>
          <w:szCs w:val="28"/>
        </w:rPr>
        <w:t>日向甲方交付审查合格通知书的。</w:t>
      </w:r>
    </w:p>
    <w:p w14:paraId="31A278FE">
      <w:pPr>
        <w:adjustRightInd/>
        <w:spacing w:line="360" w:lineRule="auto"/>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（3）乙方的服务成果存在严重质量瑕疵，无法满足甲方需求的。</w:t>
      </w:r>
    </w:p>
    <w:p w14:paraId="5A7E5C83">
      <w:pPr>
        <w:adjustRightInd/>
        <w:spacing w:line="360" w:lineRule="auto"/>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11.3甲方逾期支付审查费用超过</w:t>
      </w:r>
      <w:permStart w:id="57" w:edGrp="everyone"/>
      <w:r>
        <w:rPr>
          <w:rFonts w:hint="eastAsia" w:asciiTheme="minorEastAsia" w:hAnsiTheme="minorEastAsia" w:eastAsiaTheme="minorEastAsia" w:cstheme="minorEastAsia"/>
          <w:sz w:val="28"/>
          <w:szCs w:val="28"/>
          <w:u w:val="single"/>
        </w:rPr>
        <w:t xml:space="preserve"> </w:t>
      </w:r>
      <w:r>
        <w:rPr>
          <w:rFonts w:asciiTheme="minorEastAsia" w:hAnsiTheme="minorEastAsia" w:eastAsiaTheme="minorEastAsia" w:cstheme="minorEastAsia"/>
          <w:sz w:val="28"/>
          <w:szCs w:val="28"/>
          <w:u w:val="single"/>
        </w:rPr>
        <w:t>60</w:t>
      </w:r>
      <w:r>
        <w:rPr>
          <w:rFonts w:hint="eastAsia" w:asciiTheme="minorEastAsia" w:hAnsiTheme="minorEastAsia" w:eastAsiaTheme="minorEastAsia" w:cstheme="minorEastAsia"/>
          <w:sz w:val="28"/>
          <w:szCs w:val="28"/>
          <w:u w:val="single"/>
        </w:rPr>
        <w:t xml:space="preserve">   </w:t>
      </w:r>
      <w:permEnd w:id="57"/>
      <w:r>
        <w:rPr>
          <w:rFonts w:hint="eastAsia" w:asciiTheme="minorEastAsia" w:hAnsiTheme="minorEastAsia" w:eastAsiaTheme="minorEastAsia"/>
          <w:sz w:val="28"/>
          <w:szCs w:val="28"/>
        </w:rPr>
        <w:t>日，乙方有权解除本合同。</w:t>
      </w:r>
    </w:p>
    <w:p w14:paraId="6A820CDF">
      <w:pPr>
        <w:adjustRightInd/>
        <w:spacing w:line="360" w:lineRule="auto"/>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11.4本合同解除后之处理</w:t>
      </w:r>
    </w:p>
    <w:p w14:paraId="3A8C64F0">
      <w:pPr>
        <w:adjustRightInd/>
        <w:spacing w:line="360" w:lineRule="auto"/>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11.4.1因甲方原因解除本合同的，乙方已完成的审查工作应向甲方交付，乙方应退还甲方提交的基础资料，未支付的费用甲方不再支付，双方据实结算，甲方还应按本合同约定承担违约责任。</w:t>
      </w:r>
    </w:p>
    <w:p w14:paraId="3CAD9100">
      <w:pPr>
        <w:adjustRightInd/>
        <w:spacing w:line="360" w:lineRule="auto"/>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11.4.2因乙方原因解除本合同的，乙方已完成的审查工作应向甲方交付，乙方应退还甲方提交的资料，退回甲方已支付而未履行部分的审查费用，</w:t>
      </w:r>
      <w:r>
        <w:rPr>
          <w:rFonts w:asciiTheme="minorEastAsia" w:hAnsiTheme="minorEastAsia" w:eastAsiaTheme="minorEastAsia"/>
          <w:sz w:val="28"/>
          <w:szCs w:val="28"/>
        </w:rPr>
        <w:t>并按照银行同期贷款利率向甲方支付该退回款项利息，</w:t>
      </w:r>
      <w:r>
        <w:rPr>
          <w:rFonts w:hint="eastAsia" w:asciiTheme="minorEastAsia" w:hAnsiTheme="minorEastAsia" w:eastAsiaTheme="minorEastAsia"/>
          <w:sz w:val="28"/>
          <w:szCs w:val="28"/>
        </w:rPr>
        <w:t>未支付的费用甲方不再支付。乙方还应按本合同约定向甲方承担违约责任。</w:t>
      </w:r>
    </w:p>
    <w:bookmarkEnd w:id="12"/>
    <w:p w14:paraId="767BF606">
      <w:pPr>
        <w:adjustRightInd/>
        <w:spacing w:line="360" w:lineRule="auto"/>
        <w:ind w:firstLine="560"/>
        <w:rPr>
          <w:rFonts w:ascii="黑体" w:hAnsi="黑体" w:eastAsia="黑体" w:cs="宋体"/>
          <w:sz w:val="28"/>
          <w:szCs w:val="28"/>
          <w:lang w:val="zh-CN"/>
        </w:rPr>
      </w:pPr>
      <w:bookmarkStart w:id="13" w:name="_Toc436301649"/>
      <w:bookmarkStart w:id="14" w:name="_Toc436212969"/>
      <w:bookmarkStart w:id="15" w:name="_Toc436579115"/>
      <w:r>
        <w:rPr>
          <w:rFonts w:hint="eastAsia" w:ascii="黑体" w:hAnsi="黑体" w:eastAsia="黑体" w:cs="宋体"/>
          <w:sz w:val="28"/>
          <w:szCs w:val="28"/>
          <w:lang w:val="zh-CN"/>
        </w:rPr>
        <w:t>1</w:t>
      </w:r>
      <w:r>
        <w:rPr>
          <w:rFonts w:hint="eastAsia" w:ascii="黑体" w:hAnsi="黑体" w:eastAsia="黑体" w:cs="宋体"/>
          <w:sz w:val="28"/>
          <w:szCs w:val="28"/>
        </w:rPr>
        <w:t>2</w:t>
      </w:r>
      <w:r>
        <w:rPr>
          <w:rFonts w:hint="eastAsia" w:ascii="黑体" w:hAnsi="黑体" w:eastAsia="黑体" w:cs="宋体"/>
          <w:sz w:val="28"/>
          <w:szCs w:val="28"/>
          <w:lang w:val="zh-CN"/>
        </w:rPr>
        <w:t>.保密义务</w:t>
      </w:r>
      <w:bookmarkEnd w:id="13"/>
      <w:bookmarkEnd w:id="14"/>
      <w:bookmarkEnd w:id="15"/>
    </w:p>
    <w:p w14:paraId="4F995671">
      <w:pPr>
        <w:ind w:firstLine="560" w:firstLineChars="200"/>
        <w:rPr>
          <w:rFonts w:ascii="宋体" w:hAnsi="宋体" w:cs="宋体"/>
          <w:sz w:val="28"/>
          <w:szCs w:val="28"/>
          <w:lang w:val="zh-CN"/>
        </w:rPr>
      </w:pPr>
      <w:r>
        <w:rPr>
          <w:rFonts w:hint="eastAsia" w:ascii="宋体" w:hAnsi="宋体" w:cs="宋体"/>
          <w:sz w:val="28"/>
          <w:szCs w:val="28"/>
        </w:rPr>
        <w:t>乙方</w:t>
      </w:r>
      <w:r>
        <w:rPr>
          <w:rFonts w:hint="eastAsia" w:ascii="宋体" w:hAnsi="宋体" w:cs="宋体"/>
          <w:sz w:val="28"/>
          <w:szCs w:val="28"/>
          <w:lang w:val="zh-CN"/>
        </w:rPr>
        <w:t>履行本合同应遵守如下保密义务，</w:t>
      </w:r>
      <w:r>
        <w:rPr>
          <w:rFonts w:hint="eastAsia" w:ascii="宋体" w:hAnsi="宋体" w:cs="宋体"/>
          <w:sz w:val="28"/>
          <w:szCs w:val="28"/>
        </w:rPr>
        <w:t>如甲乙双方签署了《保密协议》的，则保密义务按《保密协议》约定执行</w:t>
      </w:r>
      <w:r>
        <w:rPr>
          <w:rFonts w:hint="eastAsia" w:ascii="宋体" w:hAnsi="宋体" w:cs="宋体"/>
          <w:sz w:val="28"/>
          <w:szCs w:val="28"/>
          <w:lang w:val="zh-CN"/>
        </w:rPr>
        <w:t>：</w:t>
      </w:r>
    </w:p>
    <w:p w14:paraId="7E59C6FE">
      <w:pPr>
        <w:autoSpaceDE w:val="0"/>
        <w:autoSpaceDN w:val="0"/>
        <w:adjustRightInd/>
        <w:spacing w:line="360" w:lineRule="auto"/>
        <w:ind w:firstLine="560"/>
        <w:jc w:val="left"/>
        <w:rPr>
          <w:rFonts w:ascii="宋体" w:hAnsi="宋体" w:cs="宋体"/>
          <w:sz w:val="28"/>
          <w:szCs w:val="28"/>
          <w:lang w:val="zh-CN"/>
        </w:rPr>
      </w:pPr>
      <w:r>
        <w:rPr>
          <w:rFonts w:hint="eastAsia" w:ascii="宋体" w:hAnsi="宋体"/>
          <w:sz w:val="28"/>
          <w:szCs w:val="28"/>
        </w:rPr>
        <w:t>12</w:t>
      </w:r>
      <w:r>
        <w:rPr>
          <w:rFonts w:hint="eastAsia" w:ascii="宋体" w:hAnsi="宋体"/>
          <w:sz w:val="28"/>
          <w:szCs w:val="28"/>
          <w:lang w:val="zh-CN"/>
        </w:rPr>
        <w:t>.1</w:t>
      </w:r>
      <w:r>
        <w:rPr>
          <w:rFonts w:hint="eastAsia" w:ascii="宋体" w:hAnsi="宋体" w:cs="宋体"/>
          <w:sz w:val="28"/>
          <w:szCs w:val="28"/>
          <w:lang w:val="zh-CN"/>
        </w:rPr>
        <w:t xml:space="preserve"> 保密内容：包括但不限于因履行本合同而知悉</w:t>
      </w:r>
      <w:r>
        <w:rPr>
          <w:rFonts w:hint="eastAsia" w:ascii="宋体" w:hAnsi="宋体" w:cs="宋体"/>
          <w:sz w:val="28"/>
          <w:szCs w:val="28"/>
        </w:rPr>
        <w:t>的甲</w:t>
      </w:r>
      <w:r>
        <w:rPr>
          <w:rFonts w:hint="eastAsia" w:ascii="宋体" w:hAnsi="宋体" w:cs="宋体"/>
          <w:sz w:val="28"/>
          <w:szCs w:val="28"/>
          <w:lang w:val="zh-CN"/>
        </w:rPr>
        <w:t>方商业秘密、</w:t>
      </w:r>
      <w:r>
        <w:rPr>
          <w:rFonts w:hint="eastAsia" w:ascii="宋体" w:hAnsi="宋体" w:cs="宋体"/>
          <w:sz w:val="28"/>
          <w:szCs w:val="28"/>
        </w:rPr>
        <w:t>工作秘密、敏感信息</w:t>
      </w:r>
      <w:r>
        <w:rPr>
          <w:rFonts w:hint="eastAsia" w:ascii="宋体" w:hAnsi="宋体" w:cs="宋体"/>
          <w:sz w:val="28"/>
          <w:szCs w:val="28"/>
          <w:lang w:val="zh-CN"/>
        </w:rPr>
        <w:t>及其他非公开的技术和经营信息</w:t>
      </w:r>
      <w:r>
        <w:rPr>
          <w:rFonts w:hint="eastAsia" w:ascii="宋体" w:hAnsi="宋体" w:cs="宋体"/>
          <w:sz w:val="28"/>
          <w:szCs w:val="28"/>
        </w:rPr>
        <w:t>等</w:t>
      </w:r>
      <w:r>
        <w:rPr>
          <w:rFonts w:hint="eastAsia" w:ascii="宋体" w:hAnsi="宋体" w:cs="宋体"/>
          <w:sz w:val="28"/>
          <w:szCs w:val="28"/>
          <w:lang w:val="zh-CN"/>
        </w:rPr>
        <w:t>。</w:t>
      </w:r>
    </w:p>
    <w:p w14:paraId="6949BAC7">
      <w:pPr>
        <w:autoSpaceDE w:val="0"/>
        <w:autoSpaceDN w:val="0"/>
        <w:adjustRightInd/>
        <w:spacing w:line="360" w:lineRule="auto"/>
        <w:ind w:firstLine="560"/>
        <w:jc w:val="left"/>
        <w:rPr>
          <w:rFonts w:ascii="宋体" w:hAnsi="宋体" w:cs="宋体"/>
          <w:sz w:val="28"/>
          <w:szCs w:val="28"/>
        </w:rPr>
      </w:pPr>
      <w:r>
        <w:rPr>
          <w:rFonts w:hint="eastAsia" w:ascii="宋体" w:hAnsi="宋体" w:cs="宋体"/>
          <w:sz w:val="28"/>
          <w:szCs w:val="28"/>
        </w:rPr>
        <w:t>商业秘密是指在生产和经营活动中产生的不为公众知悉，影响公司安全、经济利益，并经公司采取保密措施的经营信息和技术信息。</w:t>
      </w:r>
    </w:p>
    <w:p w14:paraId="58C9413D">
      <w:pPr>
        <w:autoSpaceDE w:val="0"/>
        <w:autoSpaceDN w:val="0"/>
        <w:adjustRightInd/>
        <w:spacing w:line="360" w:lineRule="auto"/>
        <w:ind w:firstLine="560"/>
        <w:jc w:val="left"/>
        <w:rPr>
          <w:rFonts w:ascii="宋体" w:hAnsi="宋体" w:cs="宋体"/>
          <w:sz w:val="28"/>
          <w:szCs w:val="28"/>
        </w:rPr>
      </w:pPr>
      <w:r>
        <w:rPr>
          <w:rFonts w:ascii="宋体" w:hAnsi="宋体" w:cs="宋体"/>
          <w:sz w:val="28"/>
          <w:szCs w:val="28"/>
        </w:rPr>
        <w:t>工作秘密是指泄露后会对</w:t>
      </w:r>
      <w:r>
        <w:rPr>
          <w:rFonts w:hint="eastAsia" w:ascii="宋体" w:hAnsi="宋体" w:cs="宋体"/>
          <w:sz w:val="28"/>
          <w:szCs w:val="28"/>
        </w:rPr>
        <w:t>甲方</w:t>
      </w:r>
      <w:r>
        <w:rPr>
          <w:rFonts w:ascii="宋体" w:hAnsi="宋体" w:cs="宋体"/>
          <w:sz w:val="28"/>
          <w:szCs w:val="28"/>
        </w:rPr>
        <w:t>工作带来被动和损害的内部敏感信息</w:t>
      </w:r>
      <w:r>
        <w:rPr>
          <w:rFonts w:hint="eastAsia" w:ascii="宋体" w:hAnsi="宋体" w:cs="宋体"/>
          <w:sz w:val="28"/>
          <w:szCs w:val="28"/>
        </w:rPr>
        <w:t>，包括但不限于有关工作内部方案、讨论记录、过程稿、征求意见等。</w:t>
      </w:r>
    </w:p>
    <w:p w14:paraId="1352766F">
      <w:pPr>
        <w:autoSpaceDE w:val="0"/>
        <w:autoSpaceDN w:val="0"/>
        <w:adjustRightInd/>
        <w:spacing w:line="360" w:lineRule="auto"/>
        <w:ind w:firstLine="560"/>
        <w:jc w:val="left"/>
        <w:rPr>
          <w:rFonts w:ascii="宋体" w:hAnsi="宋体" w:cs="宋体"/>
          <w:sz w:val="28"/>
          <w:szCs w:val="28"/>
          <w:lang w:val="zh-CN"/>
        </w:rPr>
      </w:pPr>
      <w:r>
        <w:rPr>
          <w:rFonts w:hint="eastAsia" w:ascii="宋体" w:hAnsi="宋体" w:cs="宋体"/>
          <w:sz w:val="28"/>
          <w:szCs w:val="28"/>
        </w:rPr>
        <w:t>敏感信息内容包括但不限于：甲方员工个人信息、公司运行管理数据、业务生产敏感数据、公司重要工作文件等。</w:t>
      </w:r>
    </w:p>
    <w:p w14:paraId="1333432A">
      <w:pPr>
        <w:autoSpaceDE w:val="0"/>
        <w:autoSpaceDN w:val="0"/>
        <w:adjustRightInd/>
        <w:spacing w:line="360" w:lineRule="auto"/>
        <w:ind w:firstLine="560"/>
        <w:jc w:val="left"/>
        <w:rPr>
          <w:rFonts w:ascii="宋体" w:hAnsi="宋体" w:cs="宋体"/>
          <w:sz w:val="28"/>
          <w:szCs w:val="28"/>
          <w:lang w:val="zh-CN"/>
        </w:rPr>
      </w:pPr>
      <w:r>
        <w:rPr>
          <w:rFonts w:hint="eastAsia" w:ascii="宋体" w:hAnsi="宋体"/>
          <w:sz w:val="28"/>
          <w:szCs w:val="28"/>
        </w:rPr>
        <w:t>12</w:t>
      </w:r>
      <w:r>
        <w:rPr>
          <w:rFonts w:ascii="宋体" w:hAnsi="宋体"/>
          <w:sz w:val="28"/>
          <w:szCs w:val="28"/>
          <w:lang w:val="zh-CN"/>
        </w:rPr>
        <w:t>.2</w:t>
      </w:r>
      <w:r>
        <w:rPr>
          <w:rFonts w:hint="eastAsia" w:ascii="宋体" w:hAnsi="宋体" w:cs="宋体"/>
          <w:sz w:val="28"/>
          <w:szCs w:val="28"/>
          <w:lang w:val="zh-CN"/>
        </w:rPr>
        <w:t xml:space="preserve"> 涉密人员范围：参与实施本合同的</w:t>
      </w:r>
      <w:r>
        <w:rPr>
          <w:rFonts w:hint="eastAsia" w:ascii="宋体" w:hAnsi="宋体" w:cs="宋体"/>
          <w:sz w:val="28"/>
          <w:szCs w:val="28"/>
        </w:rPr>
        <w:t>乙</w:t>
      </w:r>
      <w:r>
        <w:rPr>
          <w:rFonts w:hint="eastAsia" w:ascii="宋体" w:hAnsi="宋体" w:cs="宋体"/>
          <w:sz w:val="28"/>
          <w:szCs w:val="28"/>
          <w:lang w:val="zh-CN"/>
        </w:rPr>
        <w:t>方全体人员。</w:t>
      </w:r>
    </w:p>
    <w:p w14:paraId="6C9244E2">
      <w:pPr>
        <w:autoSpaceDE w:val="0"/>
        <w:autoSpaceDN w:val="0"/>
        <w:adjustRightInd/>
        <w:spacing w:line="360" w:lineRule="auto"/>
        <w:ind w:firstLine="560"/>
        <w:jc w:val="left"/>
        <w:rPr>
          <w:rFonts w:ascii="宋体" w:hAnsi="宋体" w:cs="宋体"/>
          <w:sz w:val="28"/>
          <w:szCs w:val="28"/>
          <w:lang w:val="zh-CN"/>
        </w:rPr>
      </w:pPr>
      <w:r>
        <w:rPr>
          <w:rFonts w:hint="eastAsia" w:ascii="宋体" w:hAnsi="宋体"/>
          <w:sz w:val="28"/>
          <w:szCs w:val="28"/>
        </w:rPr>
        <w:t>12</w:t>
      </w:r>
      <w:r>
        <w:rPr>
          <w:rFonts w:ascii="宋体" w:hAnsi="宋体"/>
          <w:sz w:val="28"/>
          <w:szCs w:val="28"/>
          <w:lang w:val="zh-CN"/>
        </w:rPr>
        <w:t xml:space="preserve">.3 </w:t>
      </w:r>
      <w:r>
        <w:rPr>
          <w:rFonts w:hint="eastAsia" w:ascii="宋体" w:hAnsi="宋体" w:cs="宋体"/>
          <w:sz w:val="28"/>
          <w:szCs w:val="28"/>
          <w:lang w:val="zh-CN"/>
        </w:rPr>
        <w:t>保密期限：合同签订后至</w:t>
      </w:r>
      <w:r>
        <w:rPr>
          <w:rFonts w:hint="eastAsia" w:ascii="宋体" w:hAnsi="宋体" w:cs="宋体"/>
          <w:sz w:val="28"/>
          <w:szCs w:val="28"/>
        </w:rPr>
        <w:t>甲</w:t>
      </w:r>
      <w:r>
        <w:rPr>
          <w:rFonts w:hint="eastAsia" w:ascii="宋体" w:hAnsi="宋体" w:cs="宋体"/>
          <w:sz w:val="28"/>
          <w:szCs w:val="28"/>
          <w:lang w:val="zh-CN"/>
        </w:rPr>
        <w:t>方书面声明放弃该保密权利之日止。</w:t>
      </w:r>
    </w:p>
    <w:p w14:paraId="58C87511">
      <w:pPr>
        <w:autoSpaceDE w:val="0"/>
        <w:autoSpaceDN w:val="0"/>
        <w:adjustRightInd/>
        <w:spacing w:line="360" w:lineRule="auto"/>
        <w:ind w:firstLine="560"/>
        <w:jc w:val="left"/>
        <w:rPr>
          <w:rFonts w:cs="宋体" w:asciiTheme="minorEastAsia" w:hAnsiTheme="minorEastAsia" w:eastAsiaTheme="minorEastAsia"/>
          <w:sz w:val="28"/>
          <w:szCs w:val="28"/>
          <w:lang w:val="zh-CN"/>
        </w:rPr>
      </w:pPr>
      <w:r>
        <w:rPr>
          <w:rFonts w:hint="eastAsia" w:ascii="宋体" w:hAnsi="宋体"/>
          <w:sz w:val="28"/>
          <w:szCs w:val="28"/>
        </w:rPr>
        <w:t>12</w:t>
      </w:r>
      <w:r>
        <w:rPr>
          <w:rFonts w:ascii="宋体" w:hAnsi="宋体"/>
          <w:sz w:val="28"/>
          <w:szCs w:val="28"/>
          <w:lang w:val="zh-CN"/>
        </w:rPr>
        <w:t>.4</w:t>
      </w:r>
      <w:r>
        <w:rPr>
          <w:rFonts w:hint="eastAsia" w:ascii="宋体" w:hAnsi="宋体" w:cs="宋体"/>
          <w:sz w:val="28"/>
          <w:szCs w:val="28"/>
          <w:lang w:val="zh-CN"/>
        </w:rPr>
        <w:t xml:space="preserve"> 泄密责任：</w:t>
      </w:r>
      <w:r>
        <w:rPr>
          <w:rFonts w:hint="eastAsia" w:ascii="宋体" w:hAnsi="宋体"/>
          <w:sz w:val="28"/>
          <w:szCs w:val="28"/>
        </w:rPr>
        <w:t>乙方违反本合同项下保密义务的，应向甲方支付合同价款</w:t>
      </w:r>
      <w:permStart w:id="58" w:edGrp="everyone"/>
      <w:r>
        <w:rPr>
          <w:rFonts w:hint="eastAsia" w:asciiTheme="minorEastAsia" w:hAnsiTheme="minorEastAsia" w:eastAsiaTheme="minorEastAsia" w:cstheme="minorEastAsia"/>
          <w:bCs/>
          <w:sz w:val="28"/>
          <w:szCs w:val="28"/>
          <w:u w:val="single"/>
        </w:rPr>
        <w:t xml:space="preserve">  20   </w:t>
      </w:r>
      <w:permEnd w:id="58"/>
      <w:r>
        <w:rPr>
          <w:rFonts w:hint="eastAsia" w:ascii="宋体" w:hAnsi="宋体"/>
          <w:sz w:val="28"/>
          <w:szCs w:val="28"/>
        </w:rPr>
        <w:t>%的违约金，还应赔偿甲方因此造成的损失。</w:t>
      </w:r>
    </w:p>
    <w:p w14:paraId="59DDE80B">
      <w:pPr>
        <w:adjustRightInd/>
        <w:spacing w:line="360" w:lineRule="auto"/>
        <w:ind w:firstLine="561"/>
        <w:rPr>
          <w:rFonts w:ascii="黑体" w:hAnsi="黑体" w:eastAsia="黑体" w:cs="宋体"/>
          <w:sz w:val="28"/>
          <w:szCs w:val="28"/>
          <w:lang w:val="zh-CN"/>
        </w:rPr>
      </w:pPr>
      <w:bookmarkStart w:id="16" w:name="_Toc436551601"/>
      <w:bookmarkStart w:id="17" w:name="_Toc436579116"/>
      <w:bookmarkStart w:id="18" w:name="_Toc436212971"/>
      <w:bookmarkStart w:id="19" w:name="_Toc436301653"/>
      <w:r>
        <w:rPr>
          <w:rFonts w:hint="eastAsia" w:ascii="黑体" w:hAnsi="黑体" w:eastAsia="黑体" w:cs="宋体"/>
          <w:sz w:val="28"/>
          <w:szCs w:val="28"/>
          <w:lang w:val="zh-CN"/>
        </w:rPr>
        <w:t>1</w:t>
      </w:r>
      <w:r>
        <w:rPr>
          <w:rFonts w:hint="eastAsia" w:ascii="黑体" w:hAnsi="黑体" w:eastAsia="黑体" w:cs="宋体"/>
          <w:sz w:val="28"/>
          <w:szCs w:val="28"/>
        </w:rPr>
        <w:t>3</w:t>
      </w:r>
      <w:r>
        <w:rPr>
          <w:rFonts w:hint="eastAsia" w:ascii="黑体" w:hAnsi="黑体" w:eastAsia="黑体" w:cs="宋体"/>
          <w:sz w:val="28"/>
          <w:szCs w:val="28"/>
          <w:lang w:val="zh-CN"/>
        </w:rPr>
        <w:t>.争议解决</w:t>
      </w:r>
      <w:bookmarkEnd w:id="16"/>
      <w:bookmarkStart w:id="20" w:name="_Toc436212972"/>
    </w:p>
    <w:p w14:paraId="7740A907">
      <w:pPr>
        <w:snapToGrid w:val="0"/>
        <w:spacing w:line="360" w:lineRule="auto"/>
        <w:ind w:firstLine="560" w:firstLineChars="200"/>
        <w:outlineLvl w:val="0"/>
        <w:rPr>
          <w:rFonts w:ascii="宋体" w:hAnsi="宋体" w:cs="宋体"/>
          <w:bCs/>
          <w:sz w:val="28"/>
          <w:szCs w:val="28"/>
        </w:rPr>
      </w:pPr>
      <w:r>
        <w:rPr>
          <w:rFonts w:hint="eastAsia" w:ascii="宋体" w:hAnsi="宋体" w:cs="宋体"/>
          <w:bCs/>
          <w:sz w:val="28"/>
          <w:szCs w:val="28"/>
        </w:rPr>
        <w:t>本合同在履行过程中发生争议的，应友好</w:t>
      </w:r>
      <w:r>
        <w:rPr>
          <w:rFonts w:hint="eastAsia" w:ascii="宋体" w:hAnsi="宋体" w:cs="宋体"/>
          <w:bCs/>
          <w:sz w:val="28"/>
          <w:szCs w:val="28"/>
          <w:lang w:val="zh-CN"/>
        </w:rPr>
        <w:t>协商解决；不能协商解决的，向甲方所在地人民法院起诉。</w:t>
      </w:r>
    </w:p>
    <w:p w14:paraId="5DD8E77A">
      <w:pPr>
        <w:snapToGrid w:val="0"/>
        <w:spacing w:line="360" w:lineRule="auto"/>
        <w:ind w:firstLine="560" w:firstLineChars="200"/>
        <w:outlineLvl w:val="0"/>
        <w:rPr>
          <w:rFonts w:ascii="宋体" w:hAnsi="宋体"/>
          <w:sz w:val="28"/>
          <w:szCs w:val="28"/>
        </w:rPr>
      </w:pPr>
      <w:r>
        <w:rPr>
          <w:rFonts w:hint="eastAsia" w:ascii="宋体" w:hAnsi="宋体"/>
          <w:sz w:val="28"/>
          <w:szCs w:val="28"/>
        </w:rPr>
        <w:t>在诉讼期间，本合同不涉及争议部分的条款仍须履行。</w:t>
      </w:r>
    </w:p>
    <w:p w14:paraId="68B2C320">
      <w:pPr>
        <w:adjustRightInd/>
        <w:spacing w:line="360" w:lineRule="auto"/>
        <w:ind w:firstLine="560"/>
        <w:rPr>
          <w:rFonts w:ascii="黑体" w:hAnsi="黑体" w:eastAsia="黑体" w:cs="宋体"/>
          <w:sz w:val="28"/>
          <w:szCs w:val="28"/>
          <w:lang w:val="zh-CN"/>
        </w:rPr>
      </w:pPr>
      <w:r>
        <w:rPr>
          <w:rFonts w:hint="eastAsia" w:ascii="黑体" w:hAnsi="黑体" w:eastAsia="黑体" w:cs="宋体"/>
          <w:sz w:val="28"/>
          <w:szCs w:val="28"/>
          <w:lang w:val="zh-CN"/>
        </w:rPr>
        <w:t>1</w:t>
      </w:r>
      <w:r>
        <w:rPr>
          <w:rFonts w:hint="eastAsia" w:ascii="黑体" w:hAnsi="黑体" w:eastAsia="黑体" w:cs="宋体"/>
          <w:sz w:val="28"/>
          <w:szCs w:val="28"/>
        </w:rPr>
        <w:t>4</w:t>
      </w:r>
      <w:r>
        <w:rPr>
          <w:rFonts w:hint="eastAsia" w:ascii="黑体" w:hAnsi="黑体" w:eastAsia="黑体" w:cs="宋体"/>
          <w:sz w:val="28"/>
          <w:szCs w:val="28"/>
          <w:lang w:val="zh-CN"/>
        </w:rPr>
        <w:t>.其他约定</w:t>
      </w:r>
    </w:p>
    <w:p w14:paraId="109FABF0">
      <w:pPr>
        <w:snapToGrid w:val="0"/>
        <w:spacing w:line="360" w:lineRule="auto"/>
        <w:ind w:firstLine="560" w:firstLineChars="200"/>
        <w:rPr>
          <w:rFonts w:ascii="宋体" w:hAnsi="宋体" w:cs="宋体"/>
          <w:sz w:val="28"/>
          <w:szCs w:val="28"/>
        </w:rPr>
      </w:pPr>
      <w:r>
        <w:rPr>
          <w:rFonts w:hint="eastAsia" w:ascii="宋体" w:hAnsi="宋体" w:cs="宋体"/>
          <w:sz w:val="28"/>
          <w:szCs w:val="28"/>
        </w:rPr>
        <w:t>14.1甲乙双方确定的其他约定为：</w:t>
      </w:r>
      <w:permStart w:id="59" w:edGrp="everyone"/>
      <w:r>
        <w:rPr>
          <w:rFonts w:hint="eastAsia" w:ascii="宋体" w:hAnsi="宋体" w:cs="宋体"/>
          <w:sz w:val="28"/>
          <w:szCs w:val="28"/>
          <w:u w:val="single"/>
        </w:rPr>
        <w:t xml:space="preserve">   </w:t>
      </w:r>
      <w:r>
        <w:rPr>
          <w:rFonts w:cs="宋体"/>
          <w:sz w:val="28"/>
          <w:szCs w:val="28"/>
          <w:u w:val="single"/>
        </w:rPr>
        <w:t>/</w:t>
      </w:r>
      <w:r>
        <w:rPr>
          <w:rFonts w:hint="eastAsia" w:ascii="宋体" w:hAnsi="宋体" w:cs="宋体"/>
          <w:sz w:val="28"/>
          <w:szCs w:val="28"/>
          <w:u w:val="single"/>
        </w:rPr>
        <w:t xml:space="preserve">   </w:t>
      </w:r>
      <w:permEnd w:id="59"/>
    </w:p>
    <w:p w14:paraId="5E0FFA55">
      <w:pPr>
        <w:adjustRightInd/>
        <w:spacing w:line="360" w:lineRule="auto"/>
        <w:ind w:firstLine="560"/>
        <w:rPr>
          <w:rFonts w:asciiTheme="minorEastAsia" w:hAnsiTheme="minorEastAsia" w:eastAsiaTheme="minorEastAsia"/>
          <w:b/>
          <w:sz w:val="28"/>
          <w:szCs w:val="28"/>
        </w:rPr>
      </w:pPr>
      <w:r>
        <w:rPr>
          <w:rFonts w:hint="eastAsia" w:ascii="宋体" w:hAnsi="宋体" w:cs="宋体"/>
          <w:bCs/>
          <w:sz w:val="28"/>
          <w:szCs w:val="28"/>
        </w:rPr>
        <w:t>14.2本条约定与本合同其他条款内容不一致的，以本条约定为准。</w:t>
      </w:r>
    </w:p>
    <w:p w14:paraId="2DC966AE">
      <w:pPr>
        <w:adjustRightInd/>
        <w:spacing w:line="360" w:lineRule="auto"/>
        <w:ind w:firstLine="560"/>
        <w:rPr>
          <w:rFonts w:ascii="黑体" w:hAnsi="黑体" w:eastAsia="黑体" w:cs="宋体"/>
          <w:sz w:val="28"/>
          <w:szCs w:val="28"/>
          <w:lang w:val="zh-CN"/>
        </w:rPr>
      </w:pPr>
      <w:bookmarkStart w:id="21" w:name="_Toc436551602"/>
      <w:r>
        <w:rPr>
          <w:rFonts w:hint="eastAsia" w:ascii="黑体" w:hAnsi="黑体" w:eastAsia="黑体" w:cs="宋体"/>
          <w:sz w:val="28"/>
          <w:szCs w:val="28"/>
          <w:lang w:val="zh-CN"/>
        </w:rPr>
        <w:t>1</w:t>
      </w:r>
      <w:r>
        <w:rPr>
          <w:rFonts w:hint="eastAsia" w:ascii="黑体" w:hAnsi="黑体" w:eastAsia="黑体" w:cs="宋体"/>
          <w:sz w:val="28"/>
          <w:szCs w:val="28"/>
        </w:rPr>
        <w:t>5</w:t>
      </w:r>
      <w:r>
        <w:rPr>
          <w:rFonts w:hint="eastAsia" w:ascii="黑体" w:hAnsi="黑体" w:eastAsia="黑体" w:cs="宋体"/>
          <w:sz w:val="28"/>
          <w:szCs w:val="28"/>
          <w:lang w:val="zh-CN"/>
        </w:rPr>
        <w:t>.</w:t>
      </w:r>
      <w:bookmarkEnd w:id="20"/>
      <w:bookmarkEnd w:id="21"/>
      <w:r>
        <w:rPr>
          <w:rFonts w:hint="eastAsia" w:ascii="黑体" w:hAnsi="黑体" w:eastAsia="黑体" w:cs="宋体"/>
          <w:sz w:val="28"/>
          <w:szCs w:val="28"/>
          <w:lang w:val="zh-CN"/>
        </w:rPr>
        <w:t xml:space="preserve"> 合同签署与生效</w:t>
      </w:r>
    </w:p>
    <w:p w14:paraId="68B8FFE0">
      <w:pPr>
        <w:adjustRightInd/>
        <w:spacing w:line="360" w:lineRule="auto"/>
        <w:ind w:firstLine="560"/>
        <w:rPr>
          <w:rFonts w:cs="宋体" w:asciiTheme="minorEastAsia" w:hAnsiTheme="minorEastAsia" w:eastAsiaTheme="minorEastAsia"/>
          <w:sz w:val="28"/>
          <w:szCs w:val="28"/>
          <w:lang w:val="zh-CN"/>
        </w:rPr>
      </w:pPr>
      <w:r>
        <w:rPr>
          <w:rFonts w:hint="eastAsia" w:cs="宋体" w:asciiTheme="minorEastAsia" w:hAnsiTheme="minorEastAsia" w:eastAsiaTheme="minorEastAsia"/>
          <w:sz w:val="28"/>
          <w:szCs w:val="28"/>
          <w:lang w:val="zh-CN"/>
        </w:rPr>
        <w:t>1</w:t>
      </w:r>
      <w:r>
        <w:rPr>
          <w:rFonts w:hint="eastAsia" w:cs="宋体" w:asciiTheme="minorEastAsia" w:hAnsiTheme="minorEastAsia" w:eastAsiaTheme="minorEastAsia"/>
          <w:sz w:val="28"/>
          <w:szCs w:val="28"/>
        </w:rPr>
        <w:t>5</w:t>
      </w:r>
      <w:r>
        <w:rPr>
          <w:rFonts w:hint="eastAsia" w:cs="宋体" w:asciiTheme="minorEastAsia" w:hAnsiTheme="minorEastAsia" w:eastAsiaTheme="minorEastAsia"/>
          <w:sz w:val="28"/>
          <w:szCs w:val="28"/>
          <w:lang w:val="zh-CN"/>
        </w:rPr>
        <w:t>.1</w:t>
      </w:r>
      <w:r>
        <w:rPr>
          <w:rFonts w:hint="eastAsia" w:asciiTheme="minorEastAsia" w:hAnsiTheme="minorEastAsia" w:cstheme="minorEastAsia"/>
          <w:sz w:val="28"/>
          <w:szCs w:val="28"/>
        </w:rPr>
        <w:t>本合同</w:t>
      </w:r>
      <w:r>
        <w:rPr>
          <w:rFonts w:hint="eastAsia" w:asciiTheme="minorEastAsia" w:hAnsiTheme="minorEastAsia"/>
          <w:sz w:val="28"/>
          <w:szCs w:val="28"/>
        </w:rPr>
        <w:t>经双方法定代表人（负责人）或授权代表签字并加盖公章或合同专用章之日起</w:t>
      </w:r>
      <w:r>
        <w:rPr>
          <w:rFonts w:hint="eastAsia" w:asciiTheme="minorEastAsia" w:hAnsiTheme="minorEastAsia" w:cstheme="minorEastAsia"/>
          <w:sz w:val="28"/>
          <w:szCs w:val="28"/>
        </w:rPr>
        <w:t>生效，</w:t>
      </w:r>
      <w:r>
        <w:rPr>
          <w:rFonts w:hint="eastAsia" w:cs="宋体" w:asciiTheme="minorEastAsia" w:hAnsiTheme="minorEastAsia" w:eastAsiaTheme="minorEastAsia"/>
          <w:sz w:val="28"/>
          <w:szCs w:val="28"/>
          <w:lang w:val="zh-CN"/>
        </w:rPr>
        <w:t>未尽事宜双方可协商并签署补充协议做出约定。</w:t>
      </w:r>
    </w:p>
    <w:p w14:paraId="57564144">
      <w:pPr>
        <w:adjustRightInd/>
        <w:spacing w:line="360" w:lineRule="auto"/>
        <w:ind w:firstLine="560"/>
        <w:rPr>
          <w:rFonts w:cs="宋体" w:asciiTheme="minorEastAsia" w:hAnsiTheme="minorEastAsia" w:eastAsiaTheme="minorEastAsia"/>
          <w:sz w:val="28"/>
          <w:szCs w:val="28"/>
          <w:lang w:val="zh-CN"/>
        </w:rPr>
      </w:pPr>
      <w:r>
        <w:rPr>
          <w:rFonts w:hint="eastAsia" w:cs="宋体" w:asciiTheme="minorEastAsia" w:hAnsiTheme="minorEastAsia" w:eastAsiaTheme="minorEastAsia"/>
          <w:sz w:val="28"/>
          <w:szCs w:val="28"/>
          <w:lang w:val="zh-CN"/>
        </w:rPr>
        <w:t>1</w:t>
      </w:r>
      <w:r>
        <w:rPr>
          <w:rFonts w:hint="eastAsia" w:cs="宋体" w:asciiTheme="minorEastAsia" w:hAnsiTheme="minorEastAsia" w:eastAsiaTheme="minorEastAsia"/>
          <w:sz w:val="28"/>
          <w:szCs w:val="28"/>
        </w:rPr>
        <w:t>5</w:t>
      </w:r>
      <w:r>
        <w:rPr>
          <w:rFonts w:hint="eastAsia" w:cs="宋体" w:asciiTheme="minorEastAsia" w:hAnsiTheme="minorEastAsia" w:eastAsiaTheme="minorEastAsia"/>
          <w:sz w:val="28"/>
          <w:szCs w:val="28"/>
          <w:lang w:val="zh-CN"/>
        </w:rPr>
        <w:t>.2</w:t>
      </w:r>
      <w:r>
        <w:rPr>
          <w:rFonts w:hint="eastAsia" w:ascii="宋体" w:hAnsi="宋体"/>
          <w:bCs/>
          <w:sz w:val="28"/>
          <w:szCs w:val="28"/>
        </w:rPr>
        <w:t>本合同</w:t>
      </w:r>
      <w:r>
        <w:rPr>
          <w:rFonts w:hint="eastAsia" w:ascii="宋体" w:hAnsi="宋体" w:cs="宋体"/>
          <w:sz w:val="28"/>
          <w:szCs w:val="28"/>
          <w:lang w:val="zh-CN"/>
        </w:rPr>
        <w:t>附件</w:t>
      </w:r>
      <w:r>
        <w:rPr>
          <w:rFonts w:hint="eastAsia" w:ascii="宋体" w:hAnsi="宋体" w:cs="宋体"/>
          <w:sz w:val="28"/>
          <w:szCs w:val="28"/>
        </w:rPr>
        <w:t>包括</w:t>
      </w:r>
      <w:permStart w:id="60" w:edGrp="everyone"/>
      <w:r>
        <w:rPr>
          <w:rFonts w:hint="eastAsia" w:asciiTheme="minorEastAsia" w:hAnsiTheme="minorEastAsia" w:eastAsiaTheme="minorEastAsia" w:cstheme="minorEastAsia"/>
          <w:sz w:val="28"/>
          <w:szCs w:val="28"/>
          <w:u w:val="single"/>
        </w:rPr>
        <w:t xml:space="preserve"> 廉洁协议书、保密协议 </w:t>
      </w:r>
      <w:permEnd w:id="60"/>
      <w:r>
        <w:rPr>
          <w:rFonts w:hint="eastAsia" w:ascii="宋体" w:hAnsi="宋体" w:cs="宋体"/>
          <w:sz w:val="28"/>
          <w:szCs w:val="28"/>
        </w:rPr>
        <w:t>，</w:t>
      </w:r>
      <w:r>
        <w:rPr>
          <w:rFonts w:hint="eastAsia" w:ascii="宋体" w:hAnsi="宋体" w:cs="宋体"/>
          <w:sz w:val="28"/>
          <w:szCs w:val="28"/>
          <w:lang w:val="zh-CN"/>
        </w:rPr>
        <w:t>均为合同组成部分，具有与本合同同等法律效力。</w:t>
      </w:r>
    </w:p>
    <w:p w14:paraId="1E00B074">
      <w:pPr>
        <w:adjustRightInd/>
        <w:spacing w:line="360" w:lineRule="auto"/>
        <w:ind w:firstLine="560"/>
        <w:rPr>
          <w:rFonts w:cs="宋体" w:asciiTheme="minorEastAsia" w:hAnsiTheme="minorEastAsia" w:eastAsiaTheme="minorEastAsia"/>
          <w:sz w:val="28"/>
          <w:szCs w:val="28"/>
          <w:lang w:val="zh-CN"/>
        </w:rPr>
      </w:pPr>
      <w:r>
        <w:rPr>
          <w:rFonts w:hint="eastAsia" w:cs="宋体" w:asciiTheme="minorEastAsia" w:hAnsiTheme="minorEastAsia" w:eastAsiaTheme="minorEastAsia"/>
          <w:sz w:val="28"/>
          <w:szCs w:val="28"/>
        </w:rPr>
        <w:t>15.3</w:t>
      </w:r>
      <w:r>
        <w:rPr>
          <w:rFonts w:hint="eastAsia" w:cs="宋体" w:asciiTheme="minorEastAsia" w:hAnsiTheme="minorEastAsia" w:eastAsiaTheme="minorEastAsia"/>
          <w:sz w:val="28"/>
          <w:szCs w:val="28"/>
          <w:lang w:val="zh-CN"/>
        </w:rPr>
        <w:t>本合同文本一式</w:t>
      </w:r>
      <w:permStart w:id="61" w:edGrp="everyone"/>
      <w:r>
        <w:rPr>
          <w:rFonts w:hint="eastAsia" w:asciiTheme="minorEastAsia" w:hAnsiTheme="minorEastAsia" w:eastAsiaTheme="minorEastAsia" w:cstheme="minorEastAsia"/>
          <w:sz w:val="28"/>
          <w:szCs w:val="28"/>
          <w:u w:val="single"/>
        </w:rPr>
        <w:t xml:space="preserve">  陆  </w:t>
      </w:r>
      <w:permEnd w:id="61"/>
      <w:r>
        <w:rPr>
          <w:rFonts w:hint="eastAsia" w:cs="宋体" w:asciiTheme="minorEastAsia" w:hAnsiTheme="minorEastAsia" w:eastAsiaTheme="minorEastAsia"/>
          <w:sz w:val="28"/>
          <w:szCs w:val="28"/>
          <w:lang w:val="zh-CN"/>
        </w:rPr>
        <w:t>份，甲方执</w:t>
      </w:r>
      <w:permStart w:id="62" w:edGrp="everyone"/>
      <w:r>
        <w:rPr>
          <w:rFonts w:hint="eastAsia" w:asciiTheme="minorEastAsia" w:hAnsiTheme="minorEastAsia" w:eastAsiaTheme="minorEastAsia" w:cstheme="minorEastAsia"/>
          <w:sz w:val="28"/>
          <w:szCs w:val="28"/>
          <w:u w:val="single"/>
        </w:rPr>
        <w:t xml:space="preserve">  叁  </w:t>
      </w:r>
      <w:permEnd w:id="62"/>
      <w:r>
        <w:rPr>
          <w:rFonts w:hint="eastAsia" w:cs="宋体" w:asciiTheme="minorEastAsia" w:hAnsiTheme="minorEastAsia" w:eastAsiaTheme="minorEastAsia"/>
          <w:sz w:val="28"/>
          <w:szCs w:val="28"/>
          <w:lang w:val="zh-CN"/>
        </w:rPr>
        <w:t>份，乙方执</w:t>
      </w:r>
      <w:permStart w:id="63" w:edGrp="everyone"/>
      <w:r>
        <w:rPr>
          <w:rFonts w:hint="eastAsia" w:asciiTheme="minorEastAsia" w:hAnsiTheme="minorEastAsia" w:eastAsiaTheme="minorEastAsia" w:cstheme="minorEastAsia"/>
          <w:sz w:val="28"/>
          <w:szCs w:val="28"/>
          <w:u w:val="single"/>
        </w:rPr>
        <w:t xml:space="preserve"> 叁 </w:t>
      </w:r>
      <w:permEnd w:id="63"/>
      <w:r>
        <w:rPr>
          <w:rFonts w:hint="eastAsia" w:cs="宋体" w:asciiTheme="minorEastAsia" w:hAnsiTheme="minorEastAsia" w:eastAsiaTheme="minorEastAsia"/>
          <w:sz w:val="28"/>
          <w:szCs w:val="28"/>
          <w:lang w:val="zh-CN"/>
        </w:rPr>
        <w:t>份，具有同等法律效力。</w:t>
      </w:r>
    </w:p>
    <w:bookmarkEnd w:id="17"/>
    <w:bookmarkEnd w:id="18"/>
    <w:bookmarkEnd w:id="19"/>
    <w:p w14:paraId="2352CDBD">
      <w:pPr>
        <w:adjustRightInd/>
        <w:spacing w:line="360" w:lineRule="auto"/>
        <w:ind w:firstLine="560" w:firstLineChars="200"/>
        <w:jc w:val="left"/>
        <w:rPr>
          <w:rFonts w:asciiTheme="minorEastAsia" w:hAnsiTheme="minorEastAsia" w:eastAsiaTheme="minorEastAsia" w:cstheme="minorEastAsia"/>
          <w:sz w:val="28"/>
          <w:szCs w:val="28"/>
        </w:rPr>
      </w:pPr>
      <w:r>
        <w:rPr>
          <w:rFonts w:hint="eastAsia" w:cs="宋体" w:asciiTheme="minorEastAsia" w:hAnsiTheme="minorEastAsia" w:eastAsiaTheme="minorEastAsia"/>
          <w:sz w:val="28"/>
          <w:szCs w:val="28"/>
        </w:rPr>
        <w:t>（以下无正文）</w:t>
      </w:r>
      <w:r>
        <w:rPr>
          <w:rFonts w:hint="eastAsia" w:asciiTheme="minorEastAsia" w:hAnsiTheme="minorEastAsia" w:eastAsiaTheme="minorEastAsia" w:cstheme="minorEastAsia"/>
          <w:sz w:val="28"/>
          <w:szCs w:val="28"/>
        </w:rPr>
        <w:br w:type="page"/>
      </w:r>
    </w:p>
    <w:p w14:paraId="5B46C2AA">
      <w:pPr>
        <w:adjustRightInd/>
        <w:spacing w:line="360" w:lineRule="auto"/>
        <w:textAlignment w:val="auto"/>
        <w:rPr>
          <w:rFonts w:asciiTheme="minorEastAsia" w:hAnsiTheme="minorEastAsia" w:cstheme="minorEastAsia"/>
          <w:sz w:val="28"/>
          <w:szCs w:val="28"/>
        </w:rPr>
      </w:pPr>
      <w:r>
        <w:rPr>
          <w:rFonts w:hint="eastAsia" w:ascii="宋体" w:hAnsi="宋体" w:cs="宋体"/>
          <w:sz w:val="28"/>
          <w:szCs w:val="28"/>
        </w:rPr>
        <w:t>【本页为</w:t>
      </w:r>
      <w:sdt>
        <w:sdtPr>
          <w:rPr>
            <w:rFonts w:hint="eastAsia" w:ascii="宋体" w:hAnsi="宋体" w:cs="宋体"/>
            <w:kern w:val="2"/>
            <w:sz w:val="28"/>
            <w:szCs w:val="28"/>
          </w:rPr>
          <w:alias w:val="合同名称"/>
          <w:tag w:val="合同名称"/>
          <w:id w:val="147465952"/>
          <w:placeholder>
            <w:docPart w:val="{5f2b5397-5b97-4de5-92a4-b717e84df13b}"/>
          </w:placeholder>
          <w:text/>
        </w:sdtPr>
        <w:sdtEndPr>
          <w:rPr>
            <w:rFonts w:hint="eastAsia" w:ascii="宋体" w:hAnsi="宋体" w:cs="宋体"/>
            <w:kern w:val="2"/>
            <w:sz w:val="28"/>
            <w:szCs w:val="28"/>
            <w:u w:val="single"/>
          </w:rPr>
        </w:sdtEndPr>
        <w:sdtContent>
          <w:r>
            <w:rPr>
              <w:rFonts w:hint="eastAsia" w:ascii="宋体" w:hAnsi="宋体" w:cs="宋体"/>
              <w:kern w:val="2"/>
              <w:sz w:val="28"/>
              <w:szCs w:val="28"/>
            </w:rPr>
            <w:t xml:space="preserve"> 签署页 </w:t>
          </w:r>
        </w:sdtContent>
      </w:sdt>
      <w:r>
        <w:rPr>
          <w:rFonts w:hint="eastAsia" w:ascii="宋体" w:hAnsi="宋体" w:cs="宋体"/>
          <w:sz w:val="28"/>
          <w:szCs w:val="28"/>
        </w:rPr>
        <w:t>（合同编号：</w:t>
      </w:r>
      <w:r>
        <w:rPr>
          <w:rFonts w:hint="eastAsia" w:ascii="宋体" w:hAnsi="宋体" w:cs="宋体"/>
          <w:sz w:val="28"/>
          <w:szCs w:val="28"/>
          <w:u w:val="single"/>
        </w:rPr>
        <w:t xml:space="preserve">                   </w:t>
      </w:r>
      <w:r>
        <w:rPr>
          <w:rFonts w:hint="eastAsia" w:ascii="宋体" w:hAnsi="宋体" w:cs="宋体"/>
          <w:sz w:val="28"/>
          <w:szCs w:val="28"/>
        </w:rPr>
        <w:t>）签署页】</w:t>
      </w:r>
    </w:p>
    <w:p w14:paraId="45C15626">
      <w:pPr>
        <w:adjustRightInd/>
        <w:spacing w:line="360" w:lineRule="auto"/>
        <w:ind w:firstLine="560" w:firstLineChars="200"/>
        <w:jc w:val="left"/>
        <w:textAlignment w:val="auto"/>
        <w:rPr>
          <w:rFonts w:asciiTheme="minorEastAsia" w:hAnsiTheme="minorEastAsia" w:eastAsiaTheme="minorEastAsia" w:cstheme="minorEastAsia"/>
          <w:sz w:val="28"/>
          <w:szCs w:val="28"/>
        </w:rPr>
      </w:pPr>
    </w:p>
    <w:p w14:paraId="0E0709A5">
      <w:pPr>
        <w:adjustRightInd/>
        <w:spacing w:line="360" w:lineRule="auto"/>
        <w:ind w:firstLine="560" w:firstLineChars="200"/>
        <w:jc w:val="left"/>
        <w:textAlignment w:val="auto"/>
        <w:rPr>
          <w:rFonts w:asciiTheme="minorEastAsia" w:hAnsiTheme="minorEastAsia" w:eastAsiaTheme="minorEastAsia" w:cstheme="minorEastAsia"/>
          <w:sz w:val="28"/>
          <w:szCs w:val="28"/>
        </w:rPr>
      </w:pPr>
    </w:p>
    <w:p w14:paraId="5A755D5F">
      <w:pPr>
        <w:adjustRightInd/>
        <w:spacing w:line="360" w:lineRule="auto"/>
        <w:ind w:firstLine="560" w:firstLineChars="200"/>
        <w:jc w:val="left"/>
        <w:textAlignment w:val="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甲方（盖章）：</w:t>
      </w:r>
      <w:sdt>
        <w:sdtPr>
          <w:rPr>
            <w:rFonts w:hint="eastAsia" w:asciiTheme="minorEastAsia" w:hAnsiTheme="minorEastAsia" w:eastAsiaTheme="minorEastAsia" w:cstheme="minorEastAsia"/>
            <w:sz w:val="28"/>
            <w:szCs w:val="28"/>
          </w:rPr>
          <w:alias w:val="甲方当事人全称"/>
          <w:tag w:val="甲方当事人全称"/>
          <w:id w:val="147453709"/>
          <w:placeholder>
            <w:docPart w:val="{72e61260-e698-4ac5-8bb1-5f7efd29cefb}"/>
          </w:placeholder>
          <w:text/>
        </w:sdtPr>
        <w:sdtEndPr>
          <w:rPr>
            <w:rFonts w:hint="eastAsia" w:asciiTheme="minorEastAsia" w:hAnsiTheme="minorEastAsia" w:eastAsiaTheme="minorEastAsia" w:cstheme="minorEastAsia"/>
            <w:sz w:val="28"/>
            <w:szCs w:val="28"/>
            <w:u w:val="single"/>
          </w:rPr>
        </w:sdtEndPr>
        <w:sdtContent>
          <w:r>
            <w:rPr>
              <w:rFonts w:hint="eastAsia" w:asciiTheme="minorEastAsia" w:hAnsiTheme="minorEastAsia" w:eastAsiaTheme="minorEastAsia" w:cstheme="minorEastAsia"/>
              <w:sz w:val="28"/>
              <w:szCs w:val="28"/>
            </w:rPr>
            <w:t xml:space="preserve">      </w:t>
          </w:r>
        </w:sdtContent>
      </w:sdt>
    </w:p>
    <w:p w14:paraId="394D6129">
      <w:pPr>
        <w:adjustRightInd/>
        <w:spacing w:line="360" w:lineRule="auto"/>
        <w:ind w:firstLine="561"/>
        <w:jc w:val="left"/>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法定代表人</w:t>
      </w:r>
      <w:r>
        <w:rPr>
          <w:rFonts w:hint="eastAsia" w:asciiTheme="minorEastAsia" w:hAnsiTheme="minorEastAsia"/>
          <w:sz w:val="28"/>
          <w:szCs w:val="28"/>
        </w:rPr>
        <w:t>（负责人）</w:t>
      </w:r>
      <w:r>
        <w:rPr>
          <w:rFonts w:hint="eastAsia" w:asciiTheme="minorEastAsia" w:hAnsiTheme="minorEastAsia" w:eastAsiaTheme="minorEastAsia" w:cstheme="minorEastAsia"/>
          <w:sz w:val="28"/>
          <w:szCs w:val="28"/>
        </w:rPr>
        <w:t>或授权代表（签名）：</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cstheme="minorEastAsia"/>
          <w:sz w:val="28"/>
          <w:szCs w:val="28"/>
          <w:u w:val="single"/>
        </w:rPr>
        <w:t xml:space="preserve"> </w:t>
      </w:r>
      <w:r>
        <w:rPr>
          <w:rFonts w:hint="eastAsia" w:asciiTheme="minorEastAsia" w:hAnsiTheme="minorEastAsia" w:eastAsiaTheme="minorEastAsia" w:cstheme="minorEastAsia"/>
          <w:sz w:val="28"/>
          <w:szCs w:val="28"/>
          <w:u w:val="single"/>
        </w:rPr>
        <w:t xml:space="preserve">  </w:t>
      </w:r>
    </w:p>
    <w:p w14:paraId="215EECB0">
      <w:pPr>
        <w:adjustRightInd/>
        <w:spacing w:line="360" w:lineRule="auto"/>
        <w:ind w:firstLine="561"/>
        <w:jc w:val="left"/>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签订日期：</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日</w:t>
      </w:r>
    </w:p>
    <w:p w14:paraId="430CDE1C">
      <w:pPr>
        <w:adjustRightInd/>
        <w:spacing w:line="360" w:lineRule="auto"/>
        <w:ind w:firstLine="561"/>
        <w:jc w:val="left"/>
        <w:rPr>
          <w:rFonts w:asciiTheme="minorEastAsia" w:hAnsiTheme="minorEastAsia" w:eastAsiaTheme="minorEastAsia" w:cstheme="minorEastAsia"/>
          <w:sz w:val="28"/>
          <w:szCs w:val="28"/>
        </w:rPr>
      </w:pPr>
    </w:p>
    <w:p w14:paraId="31464274">
      <w:pPr>
        <w:adjustRightInd/>
        <w:spacing w:line="360" w:lineRule="auto"/>
        <w:ind w:firstLine="561"/>
        <w:jc w:val="left"/>
        <w:rPr>
          <w:rFonts w:asciiTheme="minorEastAsia" w:hAnsiTheme="minorEastAsia" w:eastAsiaTheme="minorEastAsia" w:cstheme="minorEastAsia"/>
          <w:sz w:val="28"/>
          <w:szCs w:val="28"/>
        </w:rPr>
      </w:pPr>
    </w:p>
    <w:p w14:paraId="57987EC0">
      <w:pPr>
        <w:adjustRightInd/>
        <w:spacing w:line="360" w:lineRule="auto"/>
        <w:ind w:firstLine="561"/>
        <w:jc w:val="left"/>
        <w:rPr>
          <w:rFonts w:asciiTheme="minorEastAsia" w:hAnsiTheme="minorEastAsia" w:eastAsiaTheme="minorEastAsia" w:cstheme="minorEastAsia"/>
          <w:sz w:val="28"/>
          <w:szCs w:val="28"/>
        </w:rPr>
      </w:pPr>
    </w:p>
    <w:p w14:paraId="291395EC">
      <w:pPr>
        <w:adjustRightInd/>
        <w:spacing w:line="360" w:lineRule="auto"/>
        <w:ind w:firstLine="561"/>
        <w:jc w:val="left"/>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乙方（盖章）：</w:t>
      </w:r>
      <w:sdt>
        <w:sdtPr>
          <w:rPr>
            <w:rFonts w:hint="eastAsia" w:asciiTheme="minorEastAsia" w:hAnsiTheme="minorEastAsia" w:eastAsiaTheme="minorEastAsia" w:cstheme="minorEastAsia"/>
            <w:sz w:val="28"/>
            <w:szCs w:val="28"/>
          </w:rPr>
          <w:alias w:val="乙方当事人全称"/>
          <w:tag w:val="乙方当事人全称"/>
          <w:id w:val="147453643"/>
          <w:placeholder>
            <w:docPart w:val="{0707f359-cbaa-4939-8f3d-ff79d62c8404}"/>
          </w:placeholder>
          <w:text/>
        </w:sdtPr>
        <w:sdtEndPr>
          <w:rPr>
            <w:rFonts w:hint="eastAsia" w:asciiTheme="minorEastAsia" w:hAnsiTheme="minorEastAsia" w:eastAsiaTheme="minorEastAsia" w:cstheme="minorEastAsia"/>
            <w:sz w:val="28"/>
            <w:szCs w:val="28"/>
            <w:u w:val="single"/>
          </w:rPr>
        </w:sdtEndPr>
        <w:sdtContent>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lang w:val="en-US" w:eastAsia="zh-CN"/>
            </w:rPr>
            <w:t xml:space="preserve"> </w:t>
          </w:r>
          <w:r>
            <w:rPr>
              <w:rFonts w:hint="eastAsia" w:asciiTheme="minorEastAsia" w:hAnsiTheme="minorEastAsia" w:eastAsiaTheme="minorEastAsia" w:cstheme="minorEastAsia"/>
              <w:sz w:val="28"/>
              <w:szCs w:val="28"/>
            </w:rPr>
            <w:t xml:space="preserve"> </w:t>
          </w:r>
        </w:sdtContent>
      </w:sdt>
    </w:p>
    <w:p w14:paraId="5DF31E38">
      <w:pPr>
        <w:adjustRightInd/>
        <w:spacing w:line="360" w:lineRule="auto"/>
        <w:ind w:firstLine="561"/>
        <w:jc w:val="left"/>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法定代表人</w:t>
      </w:r>
      <w:r>
        <w:rPr>
          <w:rFonts w:hint="eastAsia" w:asciiTheme="minorEastAsia" w:hAnsiTheme="minorEastAsia"/>
          <w:sz w:val="28"/>
          <w:szCs w:val="28"/>
        </w:rPr>
        <w:t>（负责人）</w:t>
      </w:r>
      <w:r>
        <w:rPr>
          <w:rFonts w:hint="eastAsia" w:asciiTheme="minorEastAsia" w:hAnsiTheme="minorEastAsia" w:eastAsiaTheme="minorEastAsia" w:cstheme="minorEastAsia"/>
          <w:sz w:val="28"/>
          <w:szCs w:val="28"/>
        </w:rPr>
        <w:t>或授权代表（签名）：</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cstheme="minorEastAsia"/>
          <w:sz w:val="28"/>
          <w:szCs w:val="28"/>
          <w:u w:val="single"/>
        </w:rPr>
        <w:t xml:space="preserve"> </w:t>
      </w:r>
      <w:r>
        <w:rPr>
          <w:rFonts w:hint="eastAsia" w:asciiTheme="minorEastAsia" w:hAnsiTheme="minorEastAsia" w:eastAsiaTheme="minorEastAsia" w:cstheme="minorEastAsia"/>
          <w:sz w:val="28"/>
          <w:szCs w:val="28"/>
          <w:u w:val="single"/>
        </w:rPr>
        <w:t xml:space="preserve">  </w:t>
      </w:r>
    </w:p>
    <w:p w14:paraId="50D28C6E">
      <w:pPr>
        <w:adjustRightInd/>
        <w:spacing w:line="360" w:lineRule="auto"/>
        <w:ind w:firstLine="561"/>
        <w:jc w:val="left"/>
        <w:rPr>
          <w:rFonts w:asciiTheme="minorEastAsia" w:hAnsiTheme="minorEastAsia" w:eastAsiaTheme="minorEastAsia"/>
          <w:sz w:val="28"/>
          <w:szCs w:val="28"/>
        </w:rPr>
      </w:pPr>
      <w:r>
        <w:rPr>
          <w:rFonts w:hint="eastAsia" w:asciiTheme="minorEastAsia" w:hAnsiTheme="minorEastAsia" w:eastAsiaTheme="minorEastAsia" w:cstheme="minorEastAsia"/>
          <w:sz w:val="28"/>
          <w:szCs w:val="28"/>
        </w:rPr>
        <w:t>签订日期：</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日</w:t>
      </w:r>
    </w:p>
    <w:sectPr>
      <w:footerReference r:id="rId5" w:type="default"/>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Wingdings 2">
    <w:altName w:val="Wingdings"/>
    <w:panose1 w:val="05020102010507070707"/>
    <w:charset w:val="02"/>
    <w:family w:val="roman"/>
    <w:pitch w:val="default"/>
    <w:sig w:usb0="00000000" w:usb1="00000000" w:usb2="00000000" w:usb3="00000000" w:csb0="80000000" w:csb1="00000000"/>
  </w:font>
  <w:font w:name="Kingsoft Symbol">
    <w:altName w:val="Symbol"/>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0B7AF2">
    <w:pPr>
      <w:pStyle w:val="14"/>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134868">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1</w:t>
                          </w:r>
                          <w:r>
                            <w:rPr>
                              <w:rFonts w:hint="eastAsia"/>
                              <w:sz w:val="18"/>
                            </w:rPr>
                            <w:fldChar w:fldCharType="end"/>
                          </w:r>
                          <w:r>
                            <w:rPr>
                              <w:rFonts w:hint="eastAsia"/>
                              <w:sz w:val="18"/>
                            </w:rPr>
                            <w:t xml:space="preserve"> 页 共 </w:t>
                          </w:r>
                          <w:r>
                            <w:rPr>
                              <w:rFonts w:hint="eastAsia"/>
                              <w:sz w:val="18"/>
                            </w:rPr>
                            <w:fldChar w:fldCharType="begin"/>
                          </w:r>
                          <w:r>
                            <w:rPr>
                              <w:rFonts w:hint="eastAsia"/>
                              <w:sz w:val="18"/>
                            </w:rPr>
                            <w:instrText xml:space="preserve"> NUMPAGES  \* MERGEFORMAT </w:instrText>
                          </w:r>
                          <w:r>
                            <w:rPr>
                              <w:rFonts w:hint="eastAsia"/>
                              <w:sz w:val="18"/>
                            </w:rPr>
                            <w:fldChar w:fldCharType="separate"/>
                          </w:r>
                          <w:r>
                            <w:rPr>
                              <w:rFonts w:hint="eastAsia"/>
                              <w:sz w:val="18"/>
                            </w:rPr>
                            <w:t>9</w:t>
                          </w:r>
                          <w:r>
                            <w:rPr>
                              <w:rFonts w:hint="eastAsia"/>
                              <w:sz w:val="18"/>
                            </w:rPr>
                            <w:fldChar w:fldCharType="end"/>
                          </w:r>
                          <w:r>
                            <w:rPr>
                              <w:rFonts w:hint="eastAsia"/>
                              <w:sz w:val="18"/>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76134868">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1</w:t>
                    </w:r>
                    <w:r>
                      <w:rPr>
                        <w:rFonts w:hint="eastAsia"/>
                        <w:sz w:val="18"/>
                      </w:rPr>
                      <w:fldChar w:fldCharType="end"/>
                    </w:r>
                    <w:r>
                      <w:rPr>
                        <w:rFonts w:hint="eastAsia"/>
                        <w:sz w:val="18"/>
                      </w:rPr>
                      <w:t xml:space="preserve"> 页 共 </w:t>
                    </w:r>
                    <w:r>
                      <w:rPr>
                        <w:rFonts w:hint="eastAsia"/>
                        <w:sz w:val="18"/>
                      </w:rPr>
                      <w:fldChar w:fldCharType="begin"/>
                    </w:r>
                    <w:r>
                      <w:rPr>
                        <w:rFonts w:hint="eastAsia"/>
                        <w:sz w:val="18"/>
                      </w:rPr>
                      <w:instrText xml:space="preserve"> NUMPAGES  \* MERGEFORMAT </w:instrText>
                    </w:r>
                    <w:r>
                      <w:rPr>
                        <w:rFonts w:hint="eastAsia"/>
                        <w:sz w:val="18"/>
                      </w:rPr>
                      <w:fldChar w:fldCharType="separate"/>
                    </w:r>
                    <w:r>
                      <w:rPr>
                        <w:rFonts w:hint="eastAsia"/>
                        <w:sz w:val="18"/>
                      </w:rPr>
                      <w:t>9</w:t>
                    </w:r>
                    <w:r>
                      <w:rPr>
                        <w:rFonts w:hint="eastAsia"/>
                        <w:sz w:val="18"/>
                      </w:rPr>
                      <w:fldChar w:fldCharType="end"/>
                    </w:r>
                    <w:r>
                      <w:rPr>
                        <w:rFonts w:hint="eastAsia"/>
                        <w:sz w:val="18"/>
                      </w:rPr>
                      <w:t xml:space="preserve"> 页</w:t>
                    </w:r>
                  </w:p>
                </w:txbxContent>
              </v:textbox>
            </v:shape>
          </w:pict>
        </mc:Fallback>
      </mc:AlternateContent>
    </w:r>
    <w:sdt>
      <w:sdtPr>
        <w:id w:val="-2080812116"/>
      </w:sdtP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9DE46F7"/>
    <w:multiLevelType w:val="multilevel"/>
    <w:tmpl w:val="39DE46F7"/>
    <w:lvl w:ilvl="0" w:tentative="0">
      <w:start w:val="1"/>
      <w:numFmt w:val="decimal"/>
      <w:suff w:val="space"/>
      <w:lvlText w:val="%1."/>
      <w:lvlJc w:val="left"/>
      <w:pPr>
        <w:ind w:left="567" w:firstLine="0"/>
      </w:pPr>
      <w:rPr>
        <w:rFonts w:hint="eastAsia"/>
      </w:rPr>
    </w:lvl>
    <w:lvl w:ilvl="1" w:tentative="0">
      <w:start w:val="1"/>
      <w:numFmt w:val="decimal"/>
      <w:pStyle w:val="3"/>
      <w:suff w:val="space"/>
      <w:lvlText w:val="%1.%2"/>
      <w:lvlJc w:val="left"/>
      <w:pPr>
        <w:ind w:left="567" w:firstLine="0"/>
      </w:pPr>
      <w:rPr>
        <w:rFonts w:hint="eastAsia"/>
      </w:rPr>
    </w:lvl>
    <w:lvl w:ilvl="2" w:tentative="0">
      <w:start w:val="1"/>
      <w:numFmt w:val="decimal"/>
      <w:pStyle w:val="4"/>
      <w:suff w:val="space"/>
      <w:lvlText w:val="%1.%2.%3"/>
      <w:lvlJc w:val="left"/>
      <w:pPr>
        <w:ind w:left="567" w:firstLine="0"/>
      </w:pPr>
      <w:rPr>
        <w:rFonts w:hint="eastAsia"/>
      </w:rPr>
    </w:lvl>
    <w:lvl w:ilvl="3" w:tentative="0">
      <w:start w:val="1"/>
      <w:numFmt w:val="decimal"/>
      <w:pStyle w:val="5"/>
      <w:suff w:val="space"/>
      <w:lvlText w:val="%1.%2.%3.%4"/>
      <w:lvlJc w:val="left"/>
      <w:pPr>
        <w:ind w:left="567" w:firstLine="0"/>
      </w:pPr>
      <w:rPr>
        <w:rFonts w:hint="eastAsia"/>
      </w:rPr>
    </w:lvl>
    <w:lvl w:ilvl="4" w:tentative="0">
      <w:start w:val="1"/>
      <w:numFmt w:val="decimal"/>
      <w:pStyle w:val="6"/>
      <w:suff w:val="space"/>
      <w:lvlText w:val="%1.%2.%3.%4.%5"/>
      <w:lvlJc w:val="left"/>
      <w:pPr>
        <w:ind w:left="567" w:firstLine="0"/>
      </w:pPr>
      <w:rPr>
        <w:rFonts w:hint="eastAsia"/>
      </w:rPr>
    </w:lvl>
    <w:lvl w:ilvl="5" w:tentative="0">
      <w:start w:val="1"/>
      <w:numFmt w:val="decimal"/>
      <w:pStyle w:val="7"/>
      <w:suff w:val="space"/>
      <w:lvlText w:val="%1.%2.%3.%4.%5.%6"/>
      <w:lvlJc w:val="left"/>
      <w:pPr>
        <w:ind w:left="567" w:firstLine="0"/>
      </w:pPr>
      <w:rPr>
        <w:rFonts w:hint="eastAsia"/>
      </w:rPr>
    </w:lvl>
    <w:lvl w:ilvl="6" w:tentative="0">
      <w:start w:val="1"/>
      <w:numFmt w:val="decimal"/>
      <w:pStyle w:val="8"/>
      <w:suff w:val="space"/>
      <w:lvlText w:val="%1.%2.%3.%4.%5.%6.%7"/>
      <w:lvlJc w:val="left"/>
      <w:pPr>
        <w:ind w:left="567" w:firstLine="0"/>
      </w:pPr>
      <w:rPr>
        <w:rFonts w:hint="eastAsia"/>
      </w:rPr>
    </w:lvl>
    <w:lvl w:ilvl="7" w:tentative="0">
      <w:start w:val="1"/>
      <w:numFmt w:val="decimal"/>
      <w:pStyle w:val="9"/>
      <w:suff w:val="space"/>
      <w:lvlText w:val="%1.%2.%3.%4.%5.%6.%7.%8"/>
      <w:lvlJc w:val="left"/>
      <w:pPr>
        <w:ind w:left="567" w:firstLine="0"/>
      </w:pPr>
      <w:rPr>
        <w:rFonts w:hint="eastAsia"/>
      </w:rPr>
    </w:lvl>
    <w:lvl w:ilvl="8" w:tentative="0">
      <w:start w:val="1"/>
      <w:numFmt w:val="decimal"/>
      <w:pStyle w:val="10"/>
      <w:suff w:val="space"/>
      <w:lvlText w:val="%1.%2.%3.%4.%5.%6.%7.%8.%9"/>
      <w:lvlJc w:val="left"/>
      <w:pPr>
        <w:ind w:left="567" w:firstLine="0"/>
      </w:pPr>
      <w:rPr>
        <w:rFonts w:hint="eastAsia"/>
      </w:rPr>
    </w:lvl>
  </w:abstractNum>
  <w:abstractNum w:abstractNumId="1">
    <w:nsid w:val="6F8215D8"/>
    <w:multiLevelType w:val="singleLevel"/>
    <w:tmpl w:val="6F8215D8"/>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JiODE2MDMyYjY3OTlhMTY5YTMzMDA0MjIzMTI0MjQifQ=="/>
    <w:docVar w:name="Temp" w:val="over"/>
  </w:docVars>
  <w:rsids>
    <w:rsidRoot w:val="009C4346"/>
    <w:rsid w:val="00007B54"/>
    <w:rsid w:val="00010DA8"/>
    <w:rsid w:val="000255F3"/>
    <w:rsid w:val="000271B3"/>
    <w:rsid w:val="000436F4"/>
    <w:rsid w:val="000518CB"/>
    <w:rsid w:val="000520BE"/>
    <w:rsid w:val="000550AE"/>
    <w:rsid w:val="000563ED"/>
    <w:rsid w:val="00064DFC"/>
    <w:rsid w:val="00065E53"/>
    <w:rsid w:val="000678EA"/>
    <w:rsid w:val="000B1287"/>
    <w:rsid w:val="000B52D9"/>
    <w:rsid w:val="000D1E91"/>
    <w:rsid w:val="000F14EB"/>
    <w:rsid w:val="000F59EC"/>
    <w:rsid w:val="000F7F1F"/>
    <w:rsid w:val="00110B57"/>
    <w:rsid w:val="0014019F"/>
    <w:rsid w:val="00140E94"/>
    <w:rsid w:val="00153D33"/>
    <w:rsid w:val="00167054"/>
    <w:rsid w:val="0017565C"/>
    <w:rsid w:val="00177781"/>
    <w:rsid w:val="00196EAF"/>
    <w:rsid w:val="001C545E"/>
    <w:rsid w:val="001E65A7"/>
    <w:rsid w:val="001F511D"/>
    <w:rsid w:val="001F5856"/>
    <w:rsid w:val="00233BE5"/>
    <w:rsid w:val="0023582A"/>
    <w:rsid w:val="002420CB"/>
    <w:rsid w:val="00243924"/>
    <w:rsid w:val="002763B1"/>
    <w:rsid w:val="00285329"/>
    <w:rsid w:val="00297AAA"/>
    <w:rsid w:val="002A6F00"/>
    <w:rsid w:val="002B06D7"/>
    <w:rsid w:val="002C7733"/>
    <w:rsid w:val="002D2496"/>
    <w:rsid w:val="002E1812"/>
    <w:rsid w:val="002F3BEE"/>
    <w:rsid w:val="002F6E2F"/>
    <w:rsid w:val="0034791F"/>
    <w:rsid w:val="00350F3A"/>
    <w:rsid w:val="003750AF"/>
    <w:rsid w:val="003943E3"/>
    <w:rsid w:val="003D28D3"/>
    <w:rsid w:val="003D3FD5"/>
    <w:rsid w:val="004008F9"/>
    <w:rsid w:val="00402DFE"/>
    <w:rsid w:val="00420C6F"/>
    <w:rsid w:val="004300E2"/>
    <w:rsid w:val="00434D86"/>
    <w:rsid w:val="00437D80"/>
    <w:rsid w:val="00453C0F"/>
    <w:rsid w:val="00461205"/>
    <w:rsid w:val="00475EC5"/>
    <w:rsid w:val="00481FBF"/>
    <w:rsid w:val="0049328E"/>
    <w:rsid w:val="0049467C"/>
    <w:rsid w:val="004A381D"/>
    <w:rsid w:val="004A6DA7"/>
    <w:rsid w:val="004B206F"/>
    <w:rsid w:val="004B3D4E"/>
    <w:rsid w:val="004C47D1"/>
    <w:rsid w:val="004D18D6"/>
    <w:rsid w:val="004D6C3A"/>
    <w:rsid w:val="004E3118"/>
    <w:rsid w:val="00503984"/>
    <w:rsid w:val="005318E1"/>
    <w:rsid w:val="005322FC"/>
    <w:rsid w:val="00532A47"/>
    <w:rsid w:val="005541AD"/>
    <w:rsid w:val="005600DE"/>
    <w:rsid w:val="00583D53"/>
    <w:rsid w:val="00595B9E"/>
    <w:rsid w:val="005C2A1E"/>
    <w:rsid w:val="005E19C4"/>
    <w:rsid w:val="005F65BF"/>
    <w:rsid w:val="00630349"/>
    <w:rsid w:val="00630844"/>
    <w:rsid w:val="006331D5"/>
    <w:rsid w:val="00637C29"/>
    <w:rsid w:val="00641B56"/>
    <w:rsid w:val="00642E79"/>
    <w:rsid w:val="00645099"/>
    <w:rsid w:val="006547FE"/>
    <w:rsid w:val="00682CFD"/>
    <w:rsid w:val="00692BEC"/>
    <w:rsid w:val="006950CE"/>
    <w:rsid w:val="006B7BA1"/>
    <w:rsid w:val="006C1722"/>
    <w:rsid w:val="006C2292"/>
    <w:rsid w:val="006D2A7D"/>
    <w:rsid w:val="00713D28"/>
    <w:rsid w:val="00717711"/>
    <w:rsid w:val="00736D07"/>
    <w:rsid w:val="0074389C"/>
    <w:rsid w:val="00745534"/>
    <w:rsid w:val="00751F8E"/>
    <w:rsid w:val="0075232B"/>
    <w:rsid w:val="00753A4E"/>
    <w:rsid w:val="0077507B"/>
    <w:rsid w:val="007853A4"/>
    <w:rsid w:val="00797B30"/>
    <w:rsid w:val="007A4187"/>
    <w:rsid w:val="007A5556"/>
    <w:rsid w:val="007C465A"/>
    <w:rsid w:val="007C6ACC"/>
    <w:rsid w:val="007D5011"/>
    <w:rsid w:val="007E47D7"/>
    <w:rsid w:val="007E75DB"/>
    <w:rsid w:val="00820A2E"/>
    <w:rsid w:val="00822460"/>
    <w:rsid w:val="00831A08"/>
    <w:rsid w:val="0086337A"/>
    <w:rsid w:val="00865C8B"/>
    <w:rsid w:val="00866A9A"/>
    <w:rsid w:val="008674F0"/>
    <w:rsid w:val="00871CA6"/>
    <w:rsid w:val="00875544"/>
    <w:rsid w:val="008809CE"/>
    <w:rsid w:val="008824E2"/>
    <w:rsid w:val="008B1BD5"/>
    <w:rsid w:val="008B37C8"/>
    <w:rsid w:val="008B5C40"/>
    <w:rsid w:val="008F4590"/>
    <w:rsid w:val="00902C71"/>
    <w:rsid w:val="009030D5"/>
    <w:rsid w:val="00914A79"/>
    <w:rsid w:val="009223D7"/>
    <w:rsid w:val="00946496"/>
    <w:rsid w:val="00947AA9"/>
    <w:rsid w:val="00947D8F"/>
    <w:rsid w:val="00953C63"/>
    <w:rsid w:val="0098354F"/>
    <w:rsid w:val="00985F8B"/>
    <w:rsid w:val="009957A2"/>
    <w:rsid w:val="00996FD3"/>
    <w:rsid w:val="009A622B"/>
    <w:rsid w:val="009C4346"/>
    <w:rsid w:val="009D100B"/>
    <w:rsid w:val="009F0A14"/>
    <w:rsid w:val="00A00D75"/>
    <w:rsid w:val="00A05755"/>
    <w:rsid w:val="00A21318"/>
    <w:rsid w:val="00A26770"/>
    <w:rsid w:val="00A6384E"/>
    <w:rsid w:val="00A6690A"/>
    <w:rsid w:val="00AD6719"/>
    <w:rsid w:val="00AE15DA"/>
    <w:rsid w:val="00AE34B6"/>
    <w:rsid w:val="00AE79EA"/>
    <w:rsid w:val="00B065C1"/>
    <w:rsid w:val="00B350D5"/>
    <w:rsid w:val="00B547DD"/>
    <w:rsid w:val="00B57B4F"/>
    <w:rsid w:val="00B6593F"/>
    <w:rsid w:val="00C2320C"/>
    <w:rsid w:val="00C24BE1"/>
    <w:rsid w:val="00C4201F"/>
    <w:rsid w:val="00C44952"/>
    <w:rsid w:val="00C61DCD"/>
    <w:rsid w:val="00C66E3C"/>
    <w:rsid w:val="00C92129"/>
    <w:rsid w:val="00CE48EE"/>
    <w:rsid w:val="00CF6E42"/>
    <w:rsid w:val="00D029CB"/>
    <w:rsid w:val="00D13142"/>
    <w:rsid w:val="00D217BF"/>
    <w:rsid w:val="00D4021A"/>
    <w:rsid w:val="00D65B24"/>
    <w:rsid w:val="00D80B12"/>
    <w:rsid w:val="00D969B6"/>
    <w:rsid w:val="00DB1940"/>
    <w:rsid w:val="00DB4221"/>
    <w:rsid w:val="00E05E2C"/>
    <w:rsid w:val="00E06FE3"/>
    <w:rsid w:val="00E32DC8"/>
    <w:rsid w:val="00E36CED"/>
    <w:rsid w:val="00E46F4B"/>
    <w:rsid w:val="00E61381"/>
    <w:rsid w:val="00E7249A"/>
    <w:rsid w:val="00E933EC"/>
    <w:rsid w:val="00EB54E1"/>
    <w:rsid w:val="00EB6A18"/>
    <w:rsid w:val="00EC6245"/>
    <w:rsid w:val="00F157AC"/>
    <w:rsid w:val="00F20FD9"/>
    <w:rsid w:val="00F232FD"/>
    <w:rsid w:val="00F241DE"/>
    <w:rsid w:val="00F27C88"/>
    <w:rsid w:val="00F74717"/>
    <w:rsid w:val="00F81EAF"/>
    <w:rsid w:val="00F95766"/>
    <w:rsid w:val="00FA219A"/>
    <w:rsid w:val="00FB4441"/>
    <w:rsid w:val="00FC2EFB"/>
    <w:rsid w:val="00FD0803"/>
    <w:rsid w:val="00FD18D6"/>
    <w:rsid w:val="00FD441C"/>
    <w:rsid w:val="00FD56A8"/>
    <w:rsid w:val="00FE78B5"/>
    <w:rsid w:val="00FF41A2"/>
    <w:rsid w:val="043F1A24"/>
    <w:rsid w:val="04462538"/>
    <w:rsid w:val="06535A7B"/>
    <w:rsid w:val="0ACE5049"/>
    <w:rsid w:val="0B8959A3"/>
    <w:rsid w:val="0F406EA4"/>
    <w:rsid w:val="104D63BD"/>
    <w:rsid w:val="1236636E"/>
    <w:rsid w:val="14626565"/>
    <w:rsid w:val="17FA0F12"/>
    <w:rsid w:val="1B6E0C7E"/>
    <w:rsid w:val="1C5C1A00"/>
    <w:rsid w:val="1CFD4137"/>
    <w:rsid w:val="1E493DDD"/>
    <w:rsid w:val="1F6C1B6D"/>
    <w:rsid w:val="1FDF283A"/>
    <w:rsid w:val="23FA49B9"/>
    <w:rsid w:val="29725A49"/>
    <w:rsid w:val="2CD11571"/>
    <w:rsid w:val="2DC0281B"/>
    <w:rsid w:val="31CA69FB"/>
    <w:rsid w:val="32C70F7C"/>
    <w:rsid w:val="35F05DD1"/>
    <w:rsid w:val="37185CC3"/>
    <w:rsid w:val="375865BE"/>
    <w:rsid w:val="39891C9E"/>
    <w:rsid w:val="398C7A8F"/>
    <w:rsid w:val="3D1B670F"/>
    <w:rsid w:val="4F41184F"/>
    <w:rsid w:val="52614674"/>
    <w:rsid w:val="55F20C0D"/>
    <w:rsid w:val="574D4A38"/>
    <w:rsid w:val="57904B53"/>
    <w:rsid w:val="5A9A1A3C"/>
    <w:rsid w:val="5EF37A1B"/>
    <w:rsid w:val="6155403C"/>
    <w:rsid w:val="62916FBE"/>
    <w:rsid w:val="64182071"/>
    <w:rsid w:val="6B0752DE"/>
    <w:rsid w:val="6EBF138B"/>
    <w:rsid w:val="6F213716"/>
    <w:rsid w:val="717622CB"/>
    <w:rsid w:val="727E4B43"/>
    <w:rsid w:val="77941751"/>
    <w:rsid w:val="7B28344A"/>
    <w:rsid w:val="7D3338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pacing w:line="560" w:lineRule="exact"/>
      <w:jc w:val="both"/>
      <w:textAlignment w:val="baseline"/>
    </w:pPr>
    <w:rPr>
      <w:rFonts w:ascii="Times New Roman" w:hAnsi="Times New Roman" w:eastAsia="宋体" w:cs="Times New Roman"/>
      <w:sz w:val="30"/>
      <w:lang w:val="en-US" w:eastAsia="zh-CN" w:bidi="ar-SA"/>
    </w:rPr>
  </w:style>
  <w:style w:type="paragraph" w:styleId="2">
    <w:name w:val="heading 1"/>
    <w:basedOn w:val="1"/>
    <w:next w:val="1"/>
    <w:link w:val="24"/>
    <w:qFormat/>
    <w:uiPriority w:val="0"/>
    <w:pPr>
      <w:adjustRightInd/>
      <w:spacing w:line="360" w:lineRule="auto"/>
      <w:textAlignment w:val="auto"/>
      <w:outlineLvl w:val="0"/>
    </w:pPr>
    <w:rPr>
      <w:b/>
      <w:bCs/>
      <w:kern w:val="24"/>
      <w:sz w:val="24"/>
      <w:szCs w:val="24"/>
    </w:rPr>
  </w:style>
  <w:style w:type="paragraph" w:styleId="3">
    <w:name w:val="heading 2"/>
    <w:basedOn w:val="1"/>
    <w:next w:val="1"/>
    <w:link w:val="27"/>
    <w:qFormat/>
    <w:uiPriority w:val="0"/>
    <w:pPr>
      <w:numPr>
        <w:ilvl w:val="1"/>
        <w:numId w:val="1"/>
      </w:numPr>
      <w:adjustRightInd/>
      <w:spacing w:line="360" w:lineRule="auto"/>
      <w:textAlignment w:val="auto"/>
      <w:outlineLvl w:val="1"/>
    </w:pPr>
    <w:rPr>
      <w:bCs/>
      <w:kern w:val="2"/>
      <w:sz w:val="24"/>
      <w:szCs w:val="24"/>
    </w:rPr>
  </w:style>
  <w:style w:type="paragraph" w:styleId="4">
    <w:name w:val="heading 3"/>
    <w:basedOn w:val="1"/>
    <w:next w:val="1"/>
    <w:link w:val="28"/>
    <w:qFormat/>
    <w:uiPriority w:val="0"/>
    <w:pPr>
      <w:numPr>
        <w:ilvl w:val="2"/>
        <w:numId w:val="1"/>
      </w:numPr>
      <w:adjustRightInd/>
      <w:spacing w:line="360" w:lineRule="auto"/>
      <w:textAlignment w:val="auto"/>
      <w:outlineLvl w:val="2"/>
    </w:pPr>
    <w:rPr>
      <w:bCs/>
      <w:kern w:val="2"/>
      <w:sz w:val="24"/>
      <w:szCs w:val="32"/>
    </w:rPr>
  </w:style>
  <w:style w:type="paragraph" w:styleId="5">
    <w:name w:val="heading 4"/>
    <w:basedOn w:val="1"/>
    <w:next w:val="1"/>
    <w:link w:val="29"/>
    <w:qFormat/>
    <w:uiPriority w:val="0"/>
    <w:pPr>
      <w:numPr>
        <w:ilvl w:val="3"/>
        <w:numId w:val="1"/>
      </w:numPr>
      <w:adjustRightInd/>
      <w:spacing w:line="360" w:lineRule="auto"/>
      <w:ind w:firstLine="200" w:firstLineChars="200"/>
      <w:textAlignment w:val="auto"/>
      <w:outlineLvl w:val="3"/>
    </w:pPr>
    <w:rPr>
      <w:bCs/>
      <w:kern w:val="2"/>
      <w:sz w:val="24"/>
      <w:szCs w:val="24"/>
    </w:rPr>
  </w:style>
  <w:style w:type="paragraph" w:styleId="6">
    <w:name w:val="heading 5"/>
    <w:basedOn w:val="1"/>
    <w:next w:val="1"/>
    <w:link w:val="30"/>
    <w:qFormat/>
    <w:uiPriority w:val="0"/>
    <w:pPr>
      <w:numPr>
        <w:ilvl w:val="4"/>
        <w:numId w:val="1"/>
      </w:numPr>
      <w:adjustRightInd/>
      <w:spacing w:line="360" w:lineRule="auto"/>
      <w:ind w:firstLine="200" w:firstLineChars="200"/>
      <w:textAlignment w:val="auto"/>
      <w:outlineLvl w:val="4"/>
    </w:pPr>
    <w:rPr>
      <w:bCs/>
      <w:kern w:val="2"/>
      <w:sz w:val="24"/>
      <w:szCs w:val="28"/>
    </w:rPr>
  </w:style>
  <w:style w:type="paragraph" w:styleId="7">
    <w:name w:val="heading 6"/>
    <w:basedOn w:val="1"/>
    <w:next w:val="1"/>
    <w:link w:val="31"/>
    <w:qFormat/>
    <w:uiPriority w:val="0"/>
    <w:pPr>
      <w:numPr>
        <w:ilvl w:val="5"/>
        <w:numId w:val="1"/>
      </w:numPr>
      <w:adjustRightInd/>
      <w:spacing w:line="360" w:lineRule="auto"/>
      <w:ind w:firstLine="200" w:firstLineChars="200"/>
      <w:textAlignment w:val="auto"/>
      <w:outlineLvl w:val="5"/>
    </w:pPr>
    <w:rPr>
      <w:bCs/>
      <w:kern w:val="2"/>
      <w:sz w:val="24"/>
      <w:szCs w:val="24"/>
    </w:rPr>
  </w:style>
  <w:style w:type="paragraph" w:styleId="8">
    <w:name w:val="heading 7"/>
    <w:basedOn w:val="1"/>
    <w:next w:val="1"/>
    <w:link w:val="32"/>
    <w:qFormat/>
    <w:uiPriority w:val="0"/>
    <w:pPr>
      <w:numPr>
        <w:ilvl w:val="6"/>
        <w:numId w:val="1"/>
      </w:numPr>
      <w:adjustRightInd/>
      <w:spacing w:line="360" w:lineRule="auto"/>
      <w:ind w:firstLine="200" w:firstLineChars="200"/>
      <w:textAlignment w:val="auto"/>
      <w:outlineLvl w:val="6"/>
    </w:pPr>
    <w:rPr>
      <w:bCs/>
      <w:kern w:val="2"/>
      <w:sz w:val="24"/>
      <w:szCs w:val="24"/>
    </w:rPr>
  </w:style>
  <w:style w:type="paragraph" w:styleId="9">
    <w:name w:val="heading 8"/>
    <w:basedOn w:val="1"/>
    <w:next w:val="1"/>
    <w:link w:val="33"/>
    <w:qFormat/>
    <w:uiPriority w:val="0"/>
    <w:pPr>
      <w:numPr>
        <w:ilvl w:val="7"/>
        <w:numId w:val="1"/>
      </w:numPr>
      <w:adjustRightInd/>
      <w:spacing w:line="360" w:lineRule="auto"/>
      <w:ind w:firstLine="200" w:firstLineChars="200"/>
      <w:textAlignment w:val="auto"/>
      <w:outlineLvl w:val="7"/>
    </w:pPr>
    <w:rPr>
      <w:kern w:val="2"/>
      <w:sz w:val="24"/>
      <w:szCs w:val="24"/>
    </w:rPr>
  </w:style>
  <w:style w:type="paragraph" w:styleId="10">
    <w:name w:val="heading 9"/>
    <w:basedOn w:val="1"/>
    <w:next w:val="1"/>
    <w:link w:val="34"/>
    <w:qFormat/>
    <w:uiPriority w:val="0"/>
    <w:pPr>
      <w:numPr>
        <w:ilvl w:val="8"/>
        <w:numId w:val="1"/>
      </w:numPr>
      <w:adjustRightInd/>
      <w:spacing w:line="360" w:lineRule="auto"/>
      <w:ind w:firstLine="200" w:firstLineChars="200"/>
      <w:textAlignment w:val="auto"/>
      <w:outlineLvl w:val="8"/>
    </w:pPr>
    <w:rPr>
      <w:kern w:val="2"/>
      <w:sz w:val="24"/>
      <w:szCs w:val="24"/>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11">
    <w:name w:val="annotation text"/>
    <w:basedOn w:val="1"/>
    <w:link w:val="37"/>
    <w:unhideWhenUsed/>
    <w:qFormat/>
    <w:uiPriority w:val="99"/>
    <w:pPr>
      <w:jc w:val="left"/>
    </w:pPr>
  </w:style>
  <w:style w:type="paragraph" w:styleId="12">
    <w:name w:val="Date"/>
    <w:basedOn w:val="1"/>
    <w:next w:val="1"/>
    <w:link w:val="35"/>
    <w:unhideWhenUsed/>
    <w:qFormat/>
    <w:uiPriority w:val="99"/>
    <w:pPr>
      <w:ind w:left="100" w:leftChars="2500"/>
    </w:pPr>
  </w:style>
  <w:style w:type="paragraph" w:styleId="13">
    <w:name w:val="Balloon Text"/>
    <w:basedOn w:val="1"/>
    <w:link w:val="36"/>
    <w:unhideWhenUsed/>
    <w:qFormat/>
    <w:uiPriority w:val="99"/>
    <w:pPr>
      <w:spacing w:line="240" w:lineRule="auto"/>
    </w:pPr>
    <w:rPr>
      <w:sz w:val="18"/>
      <w:szCs w:val="18"/>
    </w:rPr>
  </w:style>
  <w:style w:type="paragraph" w:styleId="14">
    <w:name w:val="footer"/>
    <w:basedOn w:val="1"/>
    <w:link w:val="26"/>
    <w:unhideWhenUsed/>
    <w:qFormat/>
    <w:uiPriority w:val="99"/>
    <w:pPr>
      <w:tabs>
        <w:tab w:val="center" w:pos="4153"/>
        <w:tab w:val="right" w:pos="8306"/>
      </w:tabs>
      <w:snapToGrid w:val="0"/>
      <w:jc w:val="left"/>
    </w:pPr>
    <w:rPr>
      <w:sz w:val="18"/>
      <w:szCs w:val="18"/>
    </w:rPr>
  </w:style>
  <w:style w:type="paragraph" w:styleId="15">
    <w:name w:val="header"/>
    <w:basedOn w:val="1"/>
    <w:link w:val="25"/>
    <w:unhideWhenUsed/>
    <w:qFormat/>
    <w:uiPriority w:val="99"/>
    <w:pPr>
      <w:pBdr>
        <w:bottom w:val="single" w:color="auto" w:sz="6" w:space="1"/>
      </w:pBdr>
      <w:tabs>
        <w:tab w:val="center" w:pos="4153"/>
        <w:tab w:val="right" w:pos="8306"/>
      </w:tabs>
      <w:snapToGrid w:val="0"/>
      <w:jc w:val="center"/>
    </w:pPr>
    <w:rPr>
      <w:sz w:val="18"/>
      <w:szCs w:val="18"/>
    </w:rPr>
  </w:style>
  <w:style w:type="paragraph" w:styleId="16">
    <w:name w:val="toc 1"/>
    <w:basedOn w:val="1"/>
    <w:next w:val="1"/>
    <w:unhideWhenUsed/>
    <w:qFormat/>
    <w:uiPriority w:val="39"/>
  </w:style>
  <w:style w:type="paragraph" w:styleId="17">
    <w:name w:val="Normal (Web)"/>
    <w:basedOn w:val="1"/>
    <w:qFormat/>
    <w:uiPriority w:val="0"/>
    <w:pPr>
      <w:widowControl/>
      <w:adjustRightInd/>
      <w:spacing w:before="100" w:beforeAutospacing="1" w:after="100" w:afterAutospacing="1" w:line="336" w:lineRule="auto"/>
      <w:jc w:val="left"/>
      <w:textAlignment w:val="auto"/>
    </w:pPr>
    <w:rPr>
      <w:rFonts w:ascii="宋体" w:hAnsi="宋体"/>
      <w:sz w:val="24"/>
      <w:szCs w:val="24"/>
    </w:rPr>
  </w:style>
  <w:style w:type="paragraph" w:styleId="18">
    <w:name w:val="annotation subject"/>
    <w:basedOn w:val="11"/>
    <w:next w:val="11"/>
    <w:link w:val="38"/>
    <w:unhideWhenUsed/>
    <w:qFormat/>
    <w:uiPriority w:val="99"/>
    <w:rPr>
      <w:b/>
      <w:bCs/>
    </w:rPr>
  </w:style>
  <w:style w:type="table" w:styleId="20">
    <w:name w:val="Table Grid"/>
    <w:basedOn w:val="19"/>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Hyperlink"/>
    <w:basedOn w:val="21"/>
    <w:unhideWhenUsed/>
    <w:qFormat/>
    <w:uiPriority w:val="99"/>
    <w:rPr>
      <w:color w:val="0000FF" w:themeColor="hyperlink"/>
      <w:u w:val="single"/>
      <w14:textFill>
        <w14:solidFill>
          <w14:schemeClr w14:val="hlink"/>
        </w14:solidFill>
      </w14:textFill>
    </w:rPr>
  </w:style>
  <w:style w:type="character" w:styleId="23">
    <w:name w:val="annotation reference"/>
    <w:basedOn w:val="21"/>
    <w:unhideWhenUsed/>
    <w:qFormat/>
    <w:uiPriority w:val="99"/>
    <w:rPr>
      <w:sz w:val="21"/>
      <w:szCs w:val="21"/>
    </w:rPr>
  </w:style>
  <w:style w:type="character" w:customStyle="1" w:styleId="24">
    <w:name w:val="标题 1 字符"/>
    <w:basedOn w:val="21"/>
    <w:link w:val="2"/>
    <w:qFormat/>
    <w:uiPriority w:val="0"/>
    <w:rPr>
      <w:rFonts w:ascii="Times New Roman" w:hAnsi="Times New Roman" w:eastAsia="宋体" w:cs="Times New Roman"/>
      <w:b/>
      <w:bCs/>
      <w:kern w:val="24"/>
      <w:sz w:val="24"/>
      <w:szCs w:val="24"/>
    </w:rPr>
  </w:style>
  <w:style w:type="character" w:customStyle="1" w:styleId="25">
    <w:name w:val="页眉 字符"/>
    <w:basedOn w:val="21"/>
    <w:link w:val="15"/>
    <w:qFormat/>
    <w:uiPriority w:val="99"/>
    <w:rPr>
      <w:sz w:val="18"/>
      <w:szCs w:val="18"/>
    </w:rPr>
  </w:style>
  <w:style w:type="character" w:customStyle="1" w:styleId="26">
    <w:name w:val="页脚 字符"/>
    <w:basedOn w:val="21"/>
    <w:link w:val="14"/>
    <w:qFormat/>
    <w:uiPriority w:val="99"/>
    <w:rPr>
      <w:sz w:val="18"/>
      <w:szCs w:val="18"/>
    </w:rPr>
  </w:style>
  <w:style w:type="character" w:customStyle="1" w:styleId="27">
    <w:name w:val="标题 2 字符"/>
    <w:basedOn w:val="21"/>
    <w:link w:val="3"/>
    <w:qFormat/>
    <w:uiPriority w:val="0"/>
    <w:rPr>
      <w:rFonts w:ascii="Times New Roman" w:hAnsi="Times New Roman" w:eastAsia="宋体" w:cs="Times New Roman"/>
      <w:bCs/>
      <w:sz w:val="24"/>
      <w:szCs w:val="24"/>
    </w:rPr>
  </w:style>
  <w:style w:type="character" w:customStyle="1" w:styleId="28">
    <w:name w:val="标题 3 字符"/>
    <w:basedOn w:val="21"/>
    <w:link w:val="4"/>
    <w:qFormat/>
    <w:uiPriority w:val="0"/>
    <w:rPr>
      <w:rFonts w:ascii="Times New Roman" w:hAnsi="Times New Roman" w:eastAsia="宋体" w:cs="Times New Roman"/>
      <w:bCs/>
      <w:sz w:val="24"/>
      <w:szCs w:val="32"/>
    </w:rPr>
  </w:style>
  <w:style w:type="character" w:customStyle="1" w:styleId="29">
    <w:name w:val="标题 4 字符"/>
    <w:basedOn w:val="21"/>
    <w:link w:val="5"/>
    <w:qFormat/>
    <w:uiPriority w:val="0"/>
    <w:rPr>
      <w:rFonts w:ascii="Times New Roman" w:hAnsi="Times New Roman" w:eastAsia="宋体" w:cs="Times New Roman"/>
      <w:bCs/>
      <w:sz w:val="24"/>
      <w:szCs w:val="24"/>
    </w:rPr>
  </w:style>
  <w:style w:type="character" w:customStyle="1" w:styleId="30">
    <w:name w:val="标题 5 字符"/>
    <w:basedOn w:val="21"/>
    <w:link w:val="6"/>
    <w:qFormat/>
    <w:uiPriority w:val="0"/>
    <w:rPr>
      <w:rFonts w:ascii="Times New Roman" w:hAnsi="Times New Roman" w:eastAsia="宋体" w:cs="Times New Roman"/>
      <w:bCs/>
      <w:sz w:val="24"/>
      <w:szCs w:val="28"/>
    </w:rPr>
  </w:style>
  <w:style w:type="character" w:customStyle="1" w:styleId="31">
    <w:name w:val="标题 6 字符"/>
    <w:basedOn w:val="21"/>
    <w:link w:val="7"/>
    <w:qFormat/>
    <w:uiPriority w:val="0"/>
    <w:rPr>
      <w:rFonts w:ascii="Times New Roman" w:hAnsi="Times New Roman" w:eastAsia="宋体" w:cs="Times New Roman"/>
      <w:bCs/>
      <w:sz w:val="24"/>
      <w:szCs w:val="24"/>
    </w:rPr>
  </w:style>
  <w:style w:type="character" w:customStyle="1" w:styleId="32">
    <w:name w:val="标题 7 字符"/>
    <w:basedOn w:val="21"/>
    <w:link w:val="8"/>
    <w:qFormat/>
    <w:uiPriority w:val="0"/>
    <w:rPr>
      <w:rFonts w:ascii="Times New Roman" w:hAnsi="Times New Roman" w:eastAsia="宋体" w:cs="Times New Roman"/>
      <w:bCs/>
      <w:sz w:val="24"/>
      <w:szCs w:val="24"/>
    </w:rPr>
  </w:style>
  <w:style w:type="character" w:customStyle="1" w:styleId="33">
    <w:name w:val="标题 8 字符"/>
    <w:basedOn w:val="21"/>
    <w:link w:val="9"/>
    <w:qFormat/>
    <w:uiPriority w:val="0"/>
    <w:rPr>
      <w:rFonts w:ascii="Times New Roman" w:hAnsi="Times New Roman" w:eastAsia="宋体" w:cs="Times New Roman"/>
      <w:sz w:val="24"/>
      <w:szCs w:val="24"/>
    </w:rPr>
  </w:style>
  <w:style w:type="character" w:customStyle="1" w:styleId="34">
    <w:name w:val="标题 9 字符"/>
    <w:basedOn w:val="21"/>
    <w:link w:val="10"/>
    <w:qFormat/>
    <w:uiPriority w:val="0"/>
    <w:rPr>
      <w:rFonts w:ascii="Times New Roman" w:hAnsi="Times New Roman" w:eastAsia="宋体" w:cs="Times New Roman"/>
      <w:sz w:val="24"/>
      <w:szCs w:val="24"/>
    </w:rPr>
  </w:style>
  <w:style w:type="character" w:customStyle="1" w:styleId="35">
    <w:name w:val="日期 字符"/>
    <w:basedOn w:val="21"/>
    <w:link w:val="12"/>
    <w:semiHidden/>
    <w:qFormat/>
    <w:uiPriority w:val="99"/>
    <w:rPr>
      <w:rFonts w:ascii="Times New Roman" w:hAnsi="Times New Roman" w:eastAsia="宋体" w:cs="Times New Roman"/>
      <w:kern w:val="0"/>
      <w:sz w:val="30"/>
      <w:szCs w:val="20"/>
    </w:rPr>
  </w:style>
  <w:style w:type="character" w:customStyle="1" w:styleId="36">
    <w:name w:val="批注框文本 字符"/>
    <w:basedOn w:val="21"/>
    <w:link w:val="13"/>
    <w:semiHidden/>
    <w:qFormat/>
    <w:uiPriority w:val="99"/>
    <w:rPr>
      <w:rFonts w:ascii="Times New Roman" w:hAnsi="Times New Roman" w:eastAsia="宋体" w:cs="Times New Roman"/>
      <w:kern w:val="0"/>
      <w:sz w:val="18"/>
      <w:szCs w:val="18"/>
    </w:rPr>
  </w:style>
  <w:style w:type="character" w:customStyle="1" w:styleId="37">
    <w:name w:val="批注文字 字符"/>
    <w:basedOn w:val="21"/>
    <w:link w:val="11"/>
    <w:semiHidden/>
    <w:qFormat/>
    <w:uiPriority w:val="99"/>
    <w:rPr>
      <w:rFonts w:ascii="Times New Roman" w:hAnsi="Times New Roman" w:eastAsia="宋体" w:cs="Times New Roman"/>
      <w:kern w:val="0"/>
      <w:sz w:val="30"/>
      <w:szCs w:val="20"/>
    </w:rPr>
  </w:style>
  <w:style w:type="character" w:customStyle="1" w:styleId="38">
    <w:name w:val="批注主题 字符"/>
    <w:basedOn w:val="37"/>
    <w:link w:val="18"/>
    <w:semiHidden/>
    <w:qFormat/>
    <w:uiPriority w:val="99"/>
    <w:rPr>
      <w:rFonts w:ascii="Times New Roman" w:hAnsi="Times New Roman" w:eastAsia="宋体" w:cs="Times New Roman"/>
      <w:b/>
      <w:bCs/>
      <w:kern w:val="0"/>
      <w:sz w:val="30"/>
      <w:szCs w:val="20"/>
    </w:rPr>
  </w:style>
  <w:style w:type="table" w:customStyle="1" w:styleId="39">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glossaryDocument" Target="glossary/document.xml"/><Relationship Id="rId10" Type="http://schemas.openxmlformats.org/officeDocument/2006/relationships/fontTable" Target="fontTable.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0209ff11-7cc7-439c-a62a-dcf58b68c7c7}"/>
        <w:style w:val=""/>
        <w:category>
          <w:name w:val="常规"/>
          <w:gallery w:val="placeholder"/>
        </w:category>
        <w:types>
          <w:type w:val="bbPlcHdr"/>
        </w:types>
        <w:behaviors>
          <w:behavior w:val="content"/>
        </w:behaviors>
        <w:description w:val=""/>
        <w:guid w:val="{0209FF11-7CC7-439C-A62A-DCF58B68C7C7}"/>
      </w:docPartPr>
      <w:docPartBody>
        <w:p w14:paraId="28FB5B52">
          <w:r>
            <w:rPr>
              <w:color w:val="808080"/>
            </w:rPr>
            <w:t>单击此处输入文字。</w:t>
          </w:r>
        </w:p>
      </w:docPartBody>
    </w:docPart>
    <w:docPart>
      <w:docPartPr>
        <w:name w:val="{9dda6d8c-05f2-4dfc-a9a5-d601f486b289}"/>
        <w:style w:val=""/>
        <w:category>
          <w:name w:val="常规"/>
          <w:gallery w:val="placeholder"/>
        </w:category>
        <w:types>
          <w:type w:val="bbPlcHdr"/>
        </w:types>
        <w:behaviors>
          <w:behavior w:val="content"/>
        </w:behaviors>
        <w:description w:val=""/>
        <w:guid w:val="{9DDA6D8C-05F2-4DFC-A9A5-D601F486B289}"/>
      </w:docPartPr>
      <w:docPartBody>
        <w:p w14:paraId="36058A2A">
          <w:r>
            <w:rPr>
              <w:color w:val="808080"/>
            </w:rPr>
            <w:t>单击此处输入文字。</w:t>
          </w:r>
        </w:p>
      </w:docPartBody>
    </w:docPart>
    <w:docPart>
      <w:docPartPr>
        <w:name w:val="{321ea57b-cf2f-4494-8641-a52e8b548e93}"/>
        <w:style w:val=""/>
        <w:category>
          <w:name w:val="常规"/>
          <w:gallery w:val="placeholder"/>
        </w:category>
        <w:types>
          <w:type w:val="bbPlcHdr"/>
        </w:types>
        <w:behaviors>
          <w:behavior w:val="content"/>
        </w:behaviors>
        <w:description w:val=""/>
        <w:guid w:val="{321EA57B-CF2F-4494-8641-A52E8B548E93}"/>
      </w:docPartPr>
      <w:docPartBody>
        <w:p w14:paraId="6E591C37">
          <w:r>
            <w:rPr>
              <w:color w:val="808080"/>
            </w:rPr>
            <w:t>单击此处输入文字。</w:t>
          </w:r>
        </w:p>
      </w:docPartBody>
    </w:docPart>
    <w:docPart>
      <w:docPartPr>
        <w:name w:val="{119e0c13-25f5-4810-a641-2e6e46dfc3ec}"/>
        <w:style w:val=""/>
        <w:category>
          <w:name w:val="常规"/>
          <w:gallery w:val="placeholder"/>
        </w:category>
        <w:types>
          <w:type w:val="bbPlcHdr"/>
        </w:types>
        <w:behaviors>
          <w:behavior w:val="content"/>
        </w:behaviors>
        <w:description w:val=""/>
        <w:guid w:val="{119E0C13-25F5-4810-A641-2E6E46DFC3EC}"/>
      </w:docPartPr>
      <w:docPartBody>
        <w:p w14:paraId="27A88B38">
          <w:r>
            <w:rPr>
              <w:color w:val="808080"/>
            </w:rPr>
            <w:t>单击此处输入文字。</w:t>
          </w:r>
        </w:p>
      </w:docPartBody>
    </w:docPart>
    <w:docPart>
      <w:docPartPr>
        <w:name w:val="{f597b84b-d166-4c32-b52c-ea86bbce29b0}"/>
        <w:style w:val=""/>
        <w:category>
          <w:name w:val="常规"/>
          <w:gallery w:val="placeholder"/>
        </w:category>
        <w:types>
          <w:type w:val="bbPlcHdr"/>
        </w:types>
        <w:behaviors>
          <w:behavior w:val="content"/>
        </w:behaviors>
        <w:description w:val=""/>
        <w:guid w:val="{F597B84B-D166-4C32-B52C-EA86BBCE29B0}"/>
      </w:docPartPr>
      <w:docPartBody>
        <w:p w14:paraId="68ABC24F">
          <w:r>
            <w:rPr>
              <w:color w:val="808080"/>
            </w:rPr>
            <w:t>单击此处输入文字。</w:t>
          </w:r>
        </w:p>
      </w:docPartBody>
    </w:docPart>
    <w:docPart>
      <w:docPartPr>
        <w:name w:val="{40f0373c-a5f3-4343-84e2-2d9d04e9f9a5}"/>
        <w:style w:val=""/>
        <w:category>
          <w:name w:val="常规"/>
          <w:gallery w:val="placeholder"/>
        </w:category>
        <w:types>
          <w:type w:val="bbPlcHdr"/>
        </w:types>
        <w:behaviors>
          <w:behavior w:val="content"/>
        </w:behaviors>
        <w:description w:val=""/>
        <w:guid w:val="{40F0373C-A5F3-4343-84E2-2D9D04E9F9A5}"/>
      </w:docPartPr>
      <w:docPartBody>
        <w:p w14:paraId="7A310238">
          <w:r>
            <w:rPr>
              <w:color w:val="808080"/>
            </w:rPr>
            <w:t>单击此处输入文字。</w:t>
          </w:r>
        </w:p>
      </w:docPartBody>
    </w:docPart>
    <w:docPart>
      <w:docPartPr>
        <w:name w:val="{6eeb3541-44b0-49a0-82cc-29f042112348}"/>
        <w:style w:val=""/>
        <w:category>
          <w:name w:val="常规"/>
          <w:gallery w:val="placeholder"/>
        </w:category>
        <w:types>
          <w:type w:val="bbPlcHdr"/>
        </w:types>
        <w:behaviors>
          <w:behavior w:val="content"/>
        </w:behaviors>
        <w:description w:val=""/>
        <w:guid w:val="{6EEB3541-44B0-49A0-82CC-29F042112348}"/>
      </w:docPartPr>
      <w:docPartBody>
        <w:p w14:paraId="180D7788">
          <w:r>
            <w:rPr>
              <w:color w:val="808080"/>
            </w:rPr>
            <w:t>单击此处输入文字。</w:t>
          </w:r>
        </w:p>
      </w:docPartBody>
    </w:docPart>
    <w:docPart>
      <w:docPartPr>
        <w:name w:val="{dd4651f2-797f-4698-96dd-fb4a2dd0ab73}"/>
        <w:style w:val=""/>
        <w:category>
          <w:name w:val="常规"/>
          <w:gallery w:val="placeholder"/>
        </w:category>
        <w:types>
          <w:type w:val="bbPlcHdr"/>
        </w:types>
        <w:behaviors>
          <w:behavior w:val="content"/>
        </w:behaviors>
        <w:description w:val=""/>
        <w:guid w:val="{DD4651F2-797F-4698-96DD-FB4A2DD0AB73}"/>
      </w:docPartPr>
      <w:docPartBody>
        <w:p w14:paraId="108375D2">
          <w:r>
            <w:rPr>
              <w:color w:val="808080"/>
            </w:rPr>
            <w:t>单击此处输入文字。</w:t>
          </w:r>
        </w:p>
      </w:docPartBody>
    </w:docPart>
    <w:docPart>
      <w:docPartPr>
        <w:name w:val="{e8982155-a81a-4227-b140-89f890311105}"/>
        <w:style w:val=""/>
        <w:category>
          <w:name w:val="常规"/>
          <w:gallery w:val="placeholder"/>
        </w:category>
        <w:types>
          <w:type w:val="bbPlcHdr"/>
        </w:types>
        <w:behaviors>
          <w:behavior w:val="content"/>
        </w:behaviors>
        <w:description w:val=""/>
        <w:guid w:val="{E8982155-A81A-4227-B140-89F890311105}"/>
      </w:docPartPr>
      <w:docPartBody>
        <w:p w14:paraId="409FC2BF">
          <w:r>
            <w:rPr>
              <w:color w:val="808080"/>
            </w:rPr>
            <w:t>单击此处输入文字。</w:t>
          </w:r>
        </w:p>
      </w:docPartBody>
    </w:docPart>
    <w:docPart>
      <w:docPartPr>
        <w:name w:val="{720af1ca-b792-424d-ba34-f493ed36beba}"/>
        <w:style w:val=""/>
        <w:category>
          <w:name w:val="常规"/>
          <w:gallery w:val="placeholder"/>
        </w:category>
        <w:types>
          <w:type w:val="bbPlcHdr"/>
        </w:types>
        <w:behaviors>
          <w:behavior w:val="content"/>
        </w:behaviors>
        <w:description w:val=""/>
        <w:guid w:val="{720AF1CA-B792-424D-BA34-F493ED36BEBA}"/>
      </w:docPartPr>
      <w:docPartBody>
        <w:p w14:paraId="222C5A73">
          <w:r>
            <w:rPr>
              <w:color w:val="808080"/>
            </w:rPr>
            <w:t>单击此处输入文字。</w:t>
          </w:r>
        </w:p>
      </w:docPartBody>
    </w:docPart>
    <w:docPart>
      <w:docPartPr>
        <w:name w:val="{0820650c-0380-4a99-be86-871b0b422ec6}"/>
        <w:style w:val=""/>
        <w:category>
          <w:name w:val="常规"/>
          <w:gallery w:val="placeholder"/>
        </w:category>
        <w:types>
          <w:type w:val="bbPlcHdr"/>
        </w:types>
        <w:behaviors>
          <w:behavior w:val="content"/>
        </w:behaviors>
        <w:description w:val=""/>
        <w:guid w:val="{0820650C-0380-4A99-BE86-871B0B422EC6}"/>
      </w:docPartPr>
      <w:docPartBody>
        <w:p w14:paraId="398CA2D3">
          <w:r>
            <w:rPr>
              <w:color w:val="808080"/>
            </w:rPr>
            <w:t>单击此处输入文字。</w:t>
          </w:r>
        </w:p>
      </w:docPartBody>
    </w:docPart>
    <w:docPart>
      <w:docPartPr>
        <w:name w:val="{ada66c7d-30c5-4fce-99a7-b99d1f8a8aaa}"/>
        <w:style w:val=""/>
        <w:category>
          <w:name w:val="常规"/>
          <w:gallery w:val="placeholder"/>
        </w:category>
        <w:types>
          <w:type w:val="bbPlcHdr"/>
        </w:types>
        <w:behaviors>
          <w:behavior w:val="content"/>
        </w:behaviors>
        <w:description w:val=""/>
        <w:guid w:val="{ADA66C7D-30C5-4FCE-99A7-B99D1F8A8AAA}"/>
      </w:docPartPr>
      <w:docPartBody>
        <w:p w14:paraId="60A28BBD">
          <w:r>
            <w:rPr>
              <w:color w:val="808080"/>
            </w:rPr>
            <w:t>单击此处输入文字。</w:t>
          </w:r>
        </w:p>
      </w:docPartBody>
    </w:docPart>
    <w:docPart>
      <w:docPartPr>
        <w:name w:val="{2ac90884-0b91-4471-bb63-51e0d0936476}"/>
        <w:style w:val=""/>
        <w:category>
          <w:name w:val="常规"/>
          <w:gallery w:val="placeholder"/>
        </w:category>
        <w:types>
          <w:type w:val="bbPlcHdr"/>
        </w:types>
        <w:behaviors>
          <w:behavior w:val="content"/>
        </w:behaviors>
        <w:description w:val=""/>
        <w:guid w:val="{2AC90884-0B91-4471-BB63-51E0D0936476}"/>
      </w:docPartPr>
      <w:docPartBody>
        <w:p w14:paraId="1F0C797C">
          <w:r>
            <w:rPr>
              <w:color w:val="808080"/>
            </w:rPr>
            <w:t>单击此处输入文字。</w:t>
          </w:r>
        </w:p>
      </w:docPartBody>
    </w:docPart>
    <w:docPart>
      <w:docPartPr>
        <w:name w:val="{dd8df7a5-6eec-4c09-85dd-2d68052fc4c3}"/>
        <w:style w:val=""/>
        <w:category>
          <w:name w:val="常规"/>
          <w:gallery w:val="placeholder"/>
        </w:category>
        <w:types>
          <w:type w:val="bbPlcHdr"/>
        </w:types>
        <w:behaviors>
          <w:behavior w:val="content"/>
        </w:behaviors>
        <w:description w:val=""/>
        <w:guid w:val="{DD8DF7A5-6EEC-4C09-85DD-2D68052FC4C3}"/>
      </w:docPartPr>
      <w:docPartBody>
        <w:p w14:paraId="2C962F23">
          <w:r>
            <w:rPr>
              <w:color w:val="808080"/>
            </w:rPr>
            <w:t>单击此处输入文字。</w:t>
          </w:r>
        </w:p>
      </w:docPartBody>
    </w:docPart>
    <w:docPart>
      <w:docPartPr>
        <w:name w:val="{0dfeecbb-8bb1-4106-8f8e-db717e121a0c}"/>
        <w:style w:val=""/>
        <w:category>
          <w:name w:val="常规"/>
          <w:gallery w:val="placeholder"/>
        </w:category>
        <w:types>
          <w:type w:val="bbPlcHdr"/>
        </w:types>
        <w:behaviors>
          <w:behavior w:val="content"/>
        </w:behaviors>
        <w:description w:val=""/>
        <w:guid w:val="{0DFEECBB-8BB1-4106-8F8E-DB717E121A0C}"/>
      </w:docPartPr>
      <w:docPartBody>
        <w:p w14:paraId="753BFC34">
          <w:r>
            <w:rPr>
              <w:color w:val="808080"/>
            </w:rPr>
            <w:t>单击此处输入文字。</w:t>
          </w:r>
        </w:p>
      </w:docPartBody>
    </w:docPart>
    <w:docPart>
      <w:docPartPr>
        <w:name w:val="{5a63df18-87e2-4a92-9985-d6e389fbf6ef}"/>
        <w:style w:val=""/>
        <w:category>
          <w:name w:val="常规"/>
          <w:gallery w:val="placeholder"/>
        </w:category>
        <w:types>
          <w:type w:val="bbPlcHdr"/>
        </w:types>
        <w:behaviors>
          <w:behavior w:val="content"/>
        </w:behaviors>
        <w:description w:val=""/>
        <w:guid w:val="{5A63DF18-87E2-4A92-9985-D6E389FBF6EF}"/>
      </w:docPartPr>
      <w:docPartBody>
        <w:p w14:paraId="74F71D3B">
          <w:r>
            <w:rPr>
              <w:color w:val="808080"/>
            </w:rPr>
            <w:t>单击此处输入文字。</w:t>
          </w:r>
        </w:p>
      </w:docPartBody>
    </w:docPart>
    <w:docPart>
      <w:docPartPr>
        <w:name w:val="{9e94a998-e7ff-4329-ae7b-c65cd66c8d57}"/>
        <w:style w:val=""/>
        <w:category>
          <w:name w:val="常规"/>
          <w:gallery w:val="placeholder"/>
        </w:category>
        <w:types>
          <w:type w:val="bbPlcHdr"/>
        </w:types>
        <w:behaviors>
          <w:behavior w:val="content"/>
        </w:behaviors>
        <w:description w:val=""/>
        <w:guid w:val="{9E94A998-E7FF-4329-AE7B-C65CD66C8D57}"/>
      </w:docPartPr>
      <w:docPartBody>
        <w:p w14:paraId="1FF3BF66">
          <w:r>
            <w:rPr>
              <w:color w:val="808080"/>
            </w:rPr>
            <w:t>单击此处输入文字。</w:t>
          </w:r>
        </w:p>
      </w:docPartBody>
    </w:docPart>
    <w:docPart>
      <w:docPartPr>
        <w:name w:val="{c1a1d148-13fc-470c-aed6-65435aa0b3d6}"/>
        <w:style w:val=""/>
        <w:category>
          <w:name w:val="常规"/>
          <w:gallery w:val="placeholder"/>
        </w:category>
        <w:types>
          <w:type w:val="bbPlcHdr"/>
        </w:types>
        <w:behaviors>
          <w:behavior w:val="content"/>
        </w:behaviors>
        <w:description w:val=""/>
        <w:guid w:val="{C1A1D148-13FC-470C-AED6-65435AA0B3D6}"/>
      </w:docPartPr>
      <w:docPartBody>
        <w:p w14:paraId="1EE00A95">
          <w:r>
            <w:rPr>
              <w:color w:val="808080"/>
            </w:rPr>
            <w:t>单击此处输入文字。</w:t>
          </w:r>
        </w:p>
      </w:docPartBody>
    </w:docPart>
    <w:docPart>
      <w:docPartPr>
        <w:name w:val="{92094b35-a7af-4eed-97b9-d803abbf360c}"/>
        <w:style w:val=""/>
        <w:category>
          <w:name w:val="常规"/>
          <w:gallery w:val="placeholder"/>
        </w:category>
        <w:types>
          <w:type w:val="bbPlcHdr"/>
        </w:types>
        <w:behaviors>
          <w:behavior w:val="content"/>
        </w:behaviors>
        <w:description w:val=""/>
        <w:guid w:val="{92094B35-A7AF-4EED-97B9-D803ABBF360C}"/>
      </w:docPartPr>
      <w:docPartBody>
        <w:p w14:paraId="0863088E">
          <w:r>
            <w:rPr>
              <w:color w:val="808080"/>
            </w:rPr>
            <w:t>单击此处输入文字。</w:t>
          </w:r>
        </w:p>
      </w:docPartBody>
    </w:docPart>
    <w:docPart>
      <w:docPartPr>
        <w:name w:val="{9429c797-ff3c-426f-a5e4-2e1118aa34d1}"/>
        <w:style w:val=""/>
        <w:category>
          <w:name w:val="常规"/>
          <w:gallery w:val="placeholder"/>
        </w:category>
        <w:types>
          <w:type w:val="bbPlcHdr"/>
        </w:types>
        <w:behaviors>
          <w:behavior w:val="content"/>
        </w:behaviors>
        <w:description w:val=""/>
        <w:guid w:val="{9429C797-FF3C-426F-A5E4-2E1118AA34D1}"/>
      </w:docPartPr>
      <w:docPartBody>
        <w:p w14:paraId="29A3C7E8">
          <w:r>
            <w:rPr>
              <w:color w:val="808080"/>
            </w:rPr>
            <w:t>单击此处输入文字。</w:t>
          </w:r>
        </w:p>
      </w:docPartBody>
    </w:docPart>
    <w:docPart>
      <w:docPartPr>
        <w:name w:val="{191a4fd6-6a12-4060-a1be-b7bec7d339fe}"/>
        <w:style w:val=""/>
        <w:category>
          <w:name w:val="常规"/>
          <w:gallery w:val="placeholder"/>
        </w:category>
        <w:types>
          <w:type w:val="bbPlcHdr"/>
        </w:types>
        <w:behaviors>
          <w:behavior w:val="content"/>
        </w:behaviors>
        <w:description w:val=""/>
        <w:guid w:val="{191A4FD6-6A12-4060-A1BE-B7BEC7D339FE}"/>
      </w:docPartPr>
      <w:docPartBody>
        <w:p w14:paraId="56A7229F">
          <w:r>
            <w:rPr>
              <w:color w:val="808080"/>
            </w:rPr>
            <w:t>单击此处输入文字。</w:t>
          </w:r>
        </w:p>
      </w:docPartBody>
    </w:docPart>
    <w:docPart>
      <w:docPartPr>
        <w:name w:val="{dbb4961e-9641-402c-8a6e-1922bd3922fc}"/>
        <w:style w:val=""/>
        <w:category>
          <w:name w:val="常规"/>
          <w:gallery w:val="placeholder"/>
        </w:category>
        <w:types>
          <w:type w:val="bbPlcHdr"/>
        </w:types>
        <w:behaviors>
          <w:behavior w:val="content"/>
        </w:behaviors>
        <w:description w:val=""/>
        <w:guid w:val="{DBB4961E-9641-402C-8A6E-1922BD3922FC}"/>
      </w:docPartPr>
      <w:docPartBody>
        <w:p w14:paraId="3423F515">
          <w:r>
            <w:rPr>
              <w:color w:val="808080"/>
            </w:rPr>
            <w:t>单击此处输入文字。</w:t>
          </w:r>
        </w:p>
      </w:docPartBody>
    </w:docPart>
    <w:docPart>
      <w:docPartPr>
        <w:name w:val="{d3cafc7a-d7bd-4cb2-9882-79503625f79f}"/>
        <w:style w:val=""/>
        <w:category>
          <w:name w:val="常规"/>
          <w:gallery w:val="placeholder"/>
        </w:category>
        <w:types>
          <w:type w:val="bbPlcHdr"/>
        </w:types>
        <w:behaviors>
          <w:behavior w:val="content"/>
        </w:behaviors>
        <w:description w:val=""/>
        <w:guid w:val="{D3CAFC7A-D7BD-4CB2-9882-79503625F79F}"/>
      </w:docPartPr>
      <w:docPartBody>
        <w:p w14:paraId="1F1E8E4E">
          <w:r>
            <w:rPr>
              <w:color w:val="808080"/>
            </w:rPr>
            <w:t>单击此处输入文字。</w:t>
          </w:r>
        </w:p>
      </w:docPartBody>
    </w:docPart>
    <w:docPart>
      <w:docPartPr>
        <w:name w:val="{3f75f163-49ef-46ab-916b-7ba5b0b946bd}"/>
        <w:style w:val=""/>
        <w:category>
          <w:name w:val="常规"/>
          <w:gallery w:val="placeholder"/>
        </w:category>
        <w:types>
          <w:type w:val="bbPlcHdr"/>
        </w:types>
        <w:behaviors>
          <w:behavior w:val="content"/>
        </w:behaviors>
        <w:description w:val=""/>
        <w:guid w:val="{3F75F163-49EF-46AB-916B-7BA5B0B946BD}"/>
      </w:docPartPr>
      <w:docPartBody>
        <w:p w14:paraId="07522079">
          <w:r>
            <w:rPr>
              <w:color w:val="808080"/>
            </w:rPr>
            <w:t>单击此处输入文字。</w:t>
          </w:r>
        </w:p>
      </w:docPartBody>
    </w:docPart>
    <w:docPart>
      <w:docPartPr>
        <w:name w:val="{26a98e33-cea3-4355-bc9c-be50274e8bea}"/>
        <w:style w:val=""/>
        <w:category>
          <w:name w:val="常规"/>
          <w:gallery w:val="placeholder"/>
        </w:category>
        <w:types>
          <w:type w:val="bbPlcHdr"/>
        </w:types>
        <w:behaviors>
          <w:behavior w:val="content"/>
        </w:behaviors>
        <w:description w:val=""/>
        <w:guid w:val="{26A98E33-CEA3-4355-BC9C-BE50274E8BEA}"/>
      </w:docPartPr>
      <w:docPartBody>
        <w:p w14:paraId="6E32E357">
          <w:r>
            <w:rPr>
              <w:color w:val="808080"/>
            </w:rPr>
            <w:t>单击此处输入文字。</w:t>
          </w:r>
        </w:p>
      </w:docPartBody>
    </w:docPart>
    <w:docPart>
      <w:docPartPr>
        <w:name w:val="{630a2011-fbfa-4bf4-820c-b3fb46596b94}"/>
        <w:style w:val=""/>
        <w:category>
          <w:name w:val="常规"/>
          <w:gallery w:val="placeholder"/>
        </w:category>
        <w:types>
          <w:type w:val="bbPlcHdr"/>
        </w:types>
        <w:behaviors>
          <w:behavior w:val="content"/>
        </w:behaviors>
        <w:description w:val=""/>
        <w:guid w:val="{630A2011-FBFA-4BF4-820C-B3FB46596B94}"/>
      </w:docPartPr>
      <w:docPartBody>
        <w:p w14:paraId="08B8339A">
          <w:r>
            <w:rPr>
              <w:color w:val="808080"/>
            </w:rPr>
            <w:t>单击此处输入文字。</w:t>
          </w:r>
        </w:p>
      </w:docPartBody>
    </w:docPart>
    <w:docPart>
      <w:docPartPr>
        <w:name w:val="{2c06482f-dfbe-4060-81de-9308c1d46e55}"/>
        <w:style w:val=""/>
        <w:category>
          <w:name w:val="常规"/>
          <w:gallery w:val="placeholder"/>
        </w:category>
        <w:types>
          <w:type w:val="bbPlcHdr"/>
        </w:types>
        <w:behaviors>
          <w:behavior w:val="content"/>
        </w:behaviors>
        <w:description w:val=""/>
        <w:guid w:val="{2C06482F-DFBE-4060-81DE-9308C1D46E55}"/>
      </w:docPartPr>
      <w:docPartBody>
        <w:p w14:paraId="5F1D050D">
          <w:r>
            <w:rPr>
              <w:color w:val="808080"/>
            </w:rPr>
            <w:t>单击此处输入文字。</w:t>
          </w:r>
        </w:p>
      </w:docPartBody>
    </w:docPart>
    <w:docPart>
      <w:docPartPr>
        <w:name w:val="{72e61260-e698-4ac5-8bb1-5f7efd29cefb}"/>
        <w:style w:val=""/>
        <w:category>
          <w:name w:val="常规"/>
          <w:gallery w:val="placeholder"/>
        </w:category>
        <w:types>
          <w:type w:val="bbPlcHdr"/>
        </w:types>
        <w:behaviors>
          <w:behavior w:val="content"/>
        </w:behaviors>
        <w:description w:val=""/>
        <w:guid w:val="{72E61260-E698-4AC5-8BB1-5F7EFD29CEFB}"/>
      </w:docPartPr>
      <w:docPartBody>
        <w:p w14:paraId="26D71BB3">
          <w:r>
            <w:rPr>
              <w:color w:val="808080"/>
            </w:rPr>
            <w:t>单击此处输入文字。</w:t>
          </w:r>
        </w:p>
      </w:docPartBody>
    </w:docPart>
    <w:docPart>
      <w:docPartPr>
        <w:name w:val="{0707f359-cbaa-4939-8f3d-ff79d62c8404}"/>
        <w:style w:val=""/>
        <w:category>
          <w:name w:val="常规"/>
          <w:gallery w:val="placeholder"/>
        </w:category>
        <w:types>
          <w:type w:val="bbPlcHdr"/>
        </w:types>
        <w:behaviors>
          <w:behavior w:val="content"/>
        </w:behaviors>
        <w:description w:val=""/>
        <w:guid w:val="{0707F359-CBAA-4939-8F3D-FF79D62C8404}"/>
      </w:docPartPr>
      <w:docPartBody>
        <w:p w14:paraId="76C92825">
          <w:r>
            <w:rPr>
              <w:color w:val="808080"/>
            </w:rPr>
            <w:t>单击此处输入文字。</w:t>
          </w:r>
        </w:p>
      </w:docPartBody>
    </w:docPart>
    <w:docPart>
      <w:docPartPr>
        <w:name w:val="{ae0dce95-f956-419b-b76d-a34be738b229}"/>
        <w:style w:val=""/>
        <w:category>
          <w:name w:val="常规"/>
          <w:gallery w:val="placeholder"/>
        </w:category>
        <w:types>
          <w:type w:val="bbPlcHdr"/>
        </w:types>
        <w:behaviors>
          <w:behavior w:val="content"/>
        </w:behaviors>
        <w:description w:val=""/>
        <w:guid w:val="{AE0DCE95-F956-419B-B76D-A34BE738B229}"/>
      </w:docPartPr>
      <w:docPartBody>
        <w:p w14:paraId="31240EB2">
          <w:r>
            <w:rPr>
              <w:color w:val="808080"/>
            </w:rPr>
            <w:t>单击此处输入文字。</w:t>
          </w:r>
        </w:p>
      </w:docPartBody>
    </w:docPart>
    <w:docPart>
      <w:docPartPr>
        <w:name w:val="{fdcd03f9-8ff5-46f7-920b-ac5bce67c48e}"/>
        <w:style w:val=""/>
        <w:category>
          <w:name w:val="常规"/>
          <w:gallery w:val="placeholder"/>
        </w:category>
        <w:types>
          <w:type w:val="bbPlcHdr"/>
        </w:types>
        <w:behaviors>
          <w:behavior w:val="content"/>
        </w:behaviors>
        <w:description w:val=""/>
        <w:guid w:val="{FDCD03F9-8FF5-46F7-920B-AC5BCE67C48E}"/>
      </w:docPartPr>
      <w:docPartBody>
        <w:p w14:paraId="5B6AC21B">
          <w:r>
            <w:rPr>
              <w:color w:val="808080"/>
            </w:rPr>
            <w:t>单击此处输入文字。</w:t>
          </w:r>
        </w:p>
      </w:docPartBody>
    </w:docPart>
    <w:docPart>
      <w:docPartPr>
        <w:name w:val="{6f76672f-30bf-4471-a309-3c1310358ac5}"/>
        <w:style w:val=""/>
        <w:category>
          <w:name w:val="常规"/>
          <w:gallery w:val="placeholder"/>
        </w:category>
        <w:types>
          <w:type w:val="bbPlcHdr"/>
        </w:types>
        <w:behaviors>
          <w:behavior w:val="content"/>
        </w:behaviors>
        <w:description w:val=""/>
        <w:guid w:val="{6F76672F-30BF-4471-A309-3C1310358AC5}"/>
      </w:docPartPr>
      <w:docPartBody>
        <w:p w14:paraId="46578689">
          <w:r>
            <w:rPr>
              <w:color w:val="808080"/>
            </w:rPr>
            <w:t>单击此处输入文字。</w:t>
          </w:r>
        </w:p>
      </w:docPartBody>
    </w:docPart>
    <w:docPart>
      <w:docPartPr>
        <w:name w:val="{862e638d-ad9a-447a-8dd4-1025b85da7ad}"/>
        <w:style w:val=""/>
        <w:category>
          <w:name w:val="常规"/>
          <w:gallery w:val="placeholder"/>
        </w:category>
        <w:types>
          <w:type w:val="bbPlcHdr"/>
        </w:types>
        <w:behaviors>
          <w:behavior w:val="content"/>
        </w:behaviors>
        <w:description w:val=""/>
        <w:guid w:val="{862E638D-AD9A-447A-8DD4-1025B85DA7AD}"/>
      </w:docPartPr>
      <w:docPartBody>
        <w:p w14:paraId="4E187815">
          <w:r>
            <w:rPr>
              <w:color w:val="808080"/>
            </w:rPr>
            <w:t>单击此处输入文字。</w:t>
          </w:r>
        </w:p>
      </w:docPartBody>
    </w:docPart>
    <w:docPart>
      <w:docPartPr>
        <w:name w:val="{5f2b5397-5b97-4de5-92a4-b717e84df13b}"/>
        <w:style w:val=""/>
        <w:category>
          <w:name w:val="常规"/>
          <w:gallery w:val="placeholder"/>
        </w:category>
        <w:types>
          <w:type w:val="bbPlcHdr"/>
        </w:types>
        <w:behaviors>
          <w:behavior w:val="content"/>
        </w:behaviors>
        <w:description w:val=""/>
        <w:guid w:val="{5F2B5397-5B97-4DE5-92A4-B717E84DF13B}"/>
      </w:docPartPr>
      <w:docPartBody>
        <w:p w14:paraId="685FBD3A">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6DB2"/>
    <w:rsid w:val="0006275E"/>
    <w:rsid w:val="001B04C9"/>
    <w:rsid w:val="001C6DB2"/>
    <w:rsid w:val="0020611D"/>
    <w:rsid w:val="006244E3"/>
    <w:rsid w:val="00AF1F36"/>
    <w:rsid w:val="00DB10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iPriority="1" w:name="Default Paragraph Font"/>
    <w:lsdException w:uiPriority="99" w:name="Normal Table"/>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8B899F9-1C37-486A-819C-6AC467BAB27B}">
  <ds:schemaRefs/>
</ds:datastoreItem>
</file>

<file path=docProps/app.xml><?xml version="1.0" encoding="utf-8"?>
<Properties xmlns="http://schemas.openxmlformats.org/officeDocument/2006/extended-properties" xmlns:vt="http://schemas.openxmlformats.org/officeDocument/2006/docPropsVTypes">
  <Template>Normal</Template>
  <Pages>13</Pages>
  <Words>4807</Words>
  <Characters>5158</Characters>
  <Lines>44</Lines>
  <Paragraphs>12</Paragraphs>
  <TotalTime>1</TotalTime>
  <ScaleCrop>false</ScaleCrop>
  <LinksUpToDate>false</LinksUpToDate>
  <CharactersWithSpaces>5819</CharactersWithSpaces>
  <Application>WPS Office_12.1.0.17857_F1E327BC-269C-435d-A152-05C5408002CA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2016-12-04T09:45:00Z</dcterms:created>
  <dc:creator>liu kang</dc:creator>
  <cp:lastModifiedBy>唐龙</cp:lastModifiedBy>
  <cp:lastPrinted>2015-11-29T15:37:00Z</cp:lastPrinted>
  <dcterms:modified xsi:type="dcterms:W3CDTF">2024-08-27T06:16:20Z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6BBEDF5EA8F04A93993ABC2D1326F640</vt:lpwstr>
  </property>
</Properties>
</file>