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2024年云南十里阳光发展有限公司餐饮部菜谱制作采购（零星采购）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项目技术规范书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一.项目概要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云南十里阳光发展有限公司（以下简称：“公司”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），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为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满足餐饮接待需要，餐饮部需制作采购一批菜谱，以满足客户用餐服务需要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</w:rPr>
        <w:t>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二.项目技术要求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1.技术要求</w:t>
      </w:r>
    </w:p>
    <w:p>
      <w:pPr>
        <w:spacing w:before="0" w:after="0" w:line="360" w:lineRule="auto"/>
        <w:ind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1.菜单设计和制作一定要主次分明。</w:t>
      </w:r>
    </w:p>
    <w:p>
      <w:pPr>
        <w:spacing w:before="0" w:after="0" w:line="360" w:lineRule="auto"/>
        <w:ind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2.菜单图片必须要有吸引力、视觉冲击力。菜单设计要雅观让人有赏心悦目的感官体验，有仪式感，内容布局不能太杂乱,要聚焦主体,并且适当学会留白。</w:t>
      </w:r>
    </w:p>
    <w:p>
      <w:pPr>
        <w:spacing w:before="0" w:after="0" w:line="360" w:lineRule="auto"/>
        <w:ind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3.菜单上字体选择要根据餐品品类和顾客群体来考虑，让顾客明确知晓菜品内容和价格。</w:t>
      </w:r>
    </w:p>
    <w:p>
      <w:pPr>
        <w:spacing w:before="0" w:after="0" w:line="360" w:lineRule="auto"/>
        <w:ind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4.菜单的大小应与餐饮内容、餐厅的类型与面积、餐桌的大小和座位空间等因素相协调,使顾客拿起来舒适,阅读时方便并且材质要耐用。</w:t>
      </w:r>
    </w:p>
    <w:p>
      <w:pPr>
        <w:spacing w:before="0" w:after="0" w:line="360" w:lineRule="auto"/>
        <w:ind w:right="0" w:firstLine="420" w:firstLineChars="200"/>
        <w:jc w:val="left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菜谱交货时间：收到成交通知书后与项目负责部门联系确定相关细节内容，收到成交通知书后15日内到云南十里阳光发展有限公司餐饮部交货并交付试用。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三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.报价方面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报价方式：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总价报价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（包含税）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同时报各分项内容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；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报价明细（可根据项目情况增加内容）：</w:t>
      </w:r>
    </w:p>
    <w:p>
      <w:pPr>
        <w:pStyle w:val="2"/>
      </w:pPr>
    </w:p>
    <w:tbl>
      <w:tblPr>
        <w:tblStyle w:val="3"/>
        <w:tblW w:w="7756" w:type="dxa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621"/>
        <w:gridCol w:w="2155"/>
        <w:gridCol w:w="495"/>
        <w:gridCol w:w="706"/>
        <w:gridCol w:w="1305"/>
        <w:gridCol w:w="2474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序号</w:t>
            </w:r>
          </w:p>
        </w:tc>
        <w:tc>
          <w:tcPr>
            <w:tcW w:w="2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名称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数量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单位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报价（元）</w:t>
            </w: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备   注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eastAsiaTheme="minorEastAsia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1</w:t>
            </w:r>
          </w:p>
        </w:tc>
        <w:tc>
          <w:tcPr>
            <w:tcW w:w="2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spacing w:val="0"/>
                <w:position w:val="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秋季大菜谱 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  <w:t>5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Theme="minorEastAsia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本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/>
              </w:rPr>
            </w:pPr>
            <w:bookmarkStart w:id="0" w:name="_GoBack"/>
            <w:bookmarkEnd w:id="0"/>
            <w:r>
              <w:rPr>
                <w:rFonts w:hint="eastAsia"/>
                <w:lang w:val="en-US" w:eastAsia="zh-CN"/>
              </w:rPr>
              <w:t>菜谱封面</w:t>
            </w:r>
            <w:r>
              <w:rPr>
                <w:rFonts w:hint="eastAsia"/>
              </w:rPr>
              <w:t>皮壳240x360mm</w:t>
            </w:r>
          </w:p>
          <w:p>
            <w:pPr>
              <w:pStyle w:val="2"/>
              <w:ind w:left="0" w:leftChars="0" w:firstLine="0" w:firstLineChars="0"/>
            </w:pPr>
            <w:r>
              <w:rPr>
                <w:rFonts w:hint="eastAsia" w:cstheme="minorBidi"/>
                <w:sz w:val="21"/>
                <w:szCs w:val="22"/>
                <w:lang w:val="en-US" w:eastAsia="zh-CN"/>
              </w:rPr>
              <w:t>菜谱内页</w:t>
            </w:r>
            <w:r>
              <w:rPr>
                <w:rFonts w:hint="eastAsia" w:asciiTheme="minorHAnsi" w:hAnsiTheme="minorHAnsi" w:eastAsiaTheme="minorEastAsia" w:cstheme="minorBidi"/>
                <w:sz w:val="21"/>
                <w:szCs w:val="22"/>
                <w:lang w:val="en-US" w:eastAsia="zh-CN"/>
              </w:rPr>
              <w:t>晶格纸，250克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</w:p>
        </w:tc>
        <w:tc>
          <w:tcPr>
            <w:tcW w:w="2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2"/>
                <w:szCs w:val="22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color w:val="auto"/>
                <w:spacing w:val="0"/>
                <w:position w:val="0"/>
                <w:sz w:val="21"/>
                <w:szCs w:val="22"/>
                <w:lang w:val="en-US" w:eastAsia="zh-CN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</w:p>
        </w:tc>
        <w:tc>
          <w:tcPr>
            <w:tcW w:w="2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</w:p>
        </w:tc>
        <w:tc>
          <w:tcPr>
            <w:tcW w:w="2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</w:tbl>
    <w:p>
      <w:pPr>
        <w:pStyle w:val="2"/>
        <w:ind w:left="0" w:leftChars="0" w:firstLine="0" w:firstLineChars="0"/>
      </w:pP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注：具体税率以税法规定的为主。</w:t>
      </w:r>
    </w:p>
    <w:p>
      <w:pPr>
        <w:pStyle w:val="2"/>
        <w:ind w:left="0" w:leftChars="0" w:firstLine="0" w:firstLineChars="0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5A360D"/>
    <w:rsid w:val="045E1060"/>
    <w:rsid w:val="045E43C8"/>
    <w:rsid w:val="05471293"/>
    <w:rsid w:val="067B659F"/>
    <w:rsid w:val="06F10931"/>
    <w:rsid w:val="075959FA"/>
    <w:rsid w:val="0805253B"/>
    <w:rsid w:val="09513EE3"/>
    <w:rsid w:val="097442CF"/>
    <w:rsid w:val="0C9A0514"/>
    <w:rsid w:val="0E4C5D78"/>
    <w:rsid w:val="0E75758C"/>
    <w:rsid w:val="0EB949B3"/>
    <w:rsid w:val="0ECB39D4"/>
    <w:rsid w:val="128A53F1"/>
    <w:rsid w:val="186D4742"/>
    <w:rsid w:val="194B7557"/>
    <w:rsid w:val="1C7C366F"/>
    <w:rsid w:val="1DCD58B1"/>
    <w:rsid w:val="257E779B"/>
    <w:rsid w:val="2717598A"/>
    <w:rsid w:val="2A925ADB"/>
    <w:rsid w:val="2CD608A9"/>
    <w:rsid w:val="30594760"/>
    <w:rsid w:val="30642AF1"/>
    <w:rsid w:val="31607511"/>
    <w:rsid w:val="337201F6"/>
    <w:rsid w:val="33D51EA8"/>
    <w:rsid w:val="33F7044F"/>
    <w:rsid w:val="35C97CE6"/>
    <w:rsid w:val="37306998"/>
    <w:rsid w:val="37D31A24"/>
    <w:rsid w:val="384813FC"/>
    <w:rsid w:val="396A5588"/>
    <w:rsid w:val="39933C03"/>
    <w:rsid w:val="3AA008BD"/>
    <w:rsid w:val="3B3616F8"/>
    <w:rsid w:val="3B7B3AA4"/>
    <w:rsid w:val="3DEB5278"/>
    <w:rsid w:val="409A440B"/>
    <w:rsid w:val="40DF6F7E"/>
    <w:rsid w:val="41AB1BA0"/>
    <w:rsid w:val="42BA1E87"/>
    <w:rsid w:val="44C5163B"/>
    <w:rsid w:val="450622AA"/>
    <w:rsid w:val="46084AF2"/>
    <w:rsid w:val="463203E3"/>
    <w:rsid w:val="47333E80"/>
    <w:rsid w:val="47657524"/>
    <w:rsid w:val="476E2C55"/>
    <w:rsid w:val="4DC90F22"/>
    <w:rsid w:val="4EB877D8"/>
    <w:rsid w:val="524D172E"/>
    <w:rsid w:val="54F30A9A"/>
    <w:rsid w:val="57CA1BBE"/>
    <w:rsid w:val="5A0A4770"/>
    <w:rsid w:val="5CA96F3A"/>
    <w:rsid w:val="5F261328"/>
    <w:rsid w:val="5FE56175"/>
    <w:rsid w:val="60785BD4"/>
    <w:rsid w:val="608A6DF1"/>
    <w:rsid w:val="636B5B38"/>
    <w:rsid w:val="63B30A87"/>
    <w:rsid w:val="655B2D8B"/>
    <w:rsid w:val="65CF16D5"/>
    <w:rsid w:val="67206A22"/>
    <w:rsid w:val="68DC54AF"/>
    <w:rsid w:val="6AAD50E8"/>
    <w:rsid w:val="6B085B8A"/>
    <w:rsid w:val="6B0A5FC3"/>
    <w:rsid w:val="6B144D07"/>
    <w:rsid w:val="70D40319"/>
    <w:rsid w:val="761015B5"/>
    <w:rsid w:val="7704775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character" w:customStyle="1" w:styleId="5">
    <w:name w:val="font91"/>
    <w:basedOn w:val="4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6">
    <w:name w:val="font8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6</TotalTime>
  <ScaleCrop>false</ScaleCrop>
  <LinksUpToDate>false</LinksUpToDate>
  <Application>WPS Office_11.8.2.11739_F1E327BC-269C-435d-A152-05C5408002CA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2023-05-12T01:56:00Z</dcterms:created>
  <dc:creator>Lenovo</dc:creator>
  <cp:lastModifiedBy>CY-GSB</cp:lastModifiedBy>
  <dcterms:modified xsi:type="dcterms:W3CDTF">2024-09-09T11:30:54Z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0AF98599E5BF4FF59F72A6A5C3C1FC31</vt:lpwstr>
  </property>
</Properties>
</file>