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framePr w:wrap="auto" w:vAnchor="margin" w:hAnchor="text" w:yAlign="inline"/>
        <w:jc w:val="center"/>
        <w:rPr>
          <w:sz w:val="36"/>
          <w:szCs w:val="36"/>
          <w:lang w:val="zh-TW" w:eastAsia="zh-TW"/>
        </w:rPr>
      </w:pPr>
      <w:r>
        <w:rPr>
          <w:rFonts w:hint="eastAsia"/>
          <w:sz w:val="36"/>
          <w:szCs w:val="36"/>
          <w:rtl w:val="0"/>
          <w:lang w:val="en-US" w:eastAsia="zh-CN"/>
        </w:rPr>
        <w:t>一种通过压力来测量油位的油位测量装置项目测试加工费</w:t>
      </w:r>
      <w:r>
        <w:rPr>
          <w:rFonts w:hint="eastAsia" w:eastAsia="Arial Unicode MS"/>
          <w:sz w:val="36"/>
          <w:szCs w:val="36"/>
          <w:rtl w:val="0"/>
          <w:lang w:val="zh-TW" w:eastAsia="zh-TW"/>
        </w:rPr>
        <w:t>零星采购技术要求</w:t>
      </w:r>
    </w:p>
    <w:p>
      <w:pPr>
        <w:pStyle w:val="5"/>
        <w:framePr w:wrap="auto" w:vAnchor="margin" w:hAnchor="text" w:yAlign="inline"/>
        <w:rPr>
          <w:rFonts w:hint="eastAsia" w:ascii="宋体" w:hAnsi="宋体" w:eastAsia="宋体" w:cs="宋体"/>
          <w:b/>
          <w:bCs/>
          <w:sz w:val="32"/>
          <w:szCs w:val="32"/>
          <w:lang w:val="zh-TW" w:eastAsia="zh-TW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rtl w:val="0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sz w:val="32"/>
          <w:szCs w:val="32"/>
          <w:rtl w:val="0"/>
          <w:lang w:val="zh-TW" w:eastAsia="zh-TW"/>
        </w:rPr>
        <w:t>项目概况：</w:t>
      </w:r>
    </w:p>
    <w:p>
      <w:pPr>
        <w:pStyle w:val="5"/>
        <w:framePr w:wrap="auto" w:vAnchor="margin" w:hAnchor="text" w:yAlign="inline"/>
        <w:ind w:firstLine="420"/>
        <w:rPr>
          <w:rFonts w:hint="eastAsia" w:eastAsia="Arial Unicode MS"/>
          <w:sz w:val="28"/>
          <w:szCs w:val="28"/>
          <w:rtl w:val="0"/>
          <w:lang w:val="zh-TW" w:eastAsia="zh-TW"/>
        </w:rPr>
      </w:pPr>
      <w:r>
        <w:rPr>
          <w:rFonts w:hint="eastAsia" w:eastAsia="Arial Unicode MS"/>
          <w:sz w:val="28"/>
          <w:szCs w:val="28"/>
          <w:rtl w:val="0"/>
          <w:lang w:val="zh-TW" w:eastAsia="zh-TW"/>
        </w:rPr>
        <w:t>职工创新项目《一种通过压力来测量油位的油位测量装置》是为了用户可以远程实时监控油位而设计，</w:t>
      </w:r>
      <w:r>
        <w:rPr>
          <w:rFonts w:hint="eastAsia"/>
          <w:sz w:val="28"/>
          <w:szCs w:val="28"/>
          <w:rtl w:val="0"/>
          <w:lang w:val="en-US" w:eastAsia="zh-CN"/>
        </w:rPr>
        <w:t>装置</w:t>
      </w:r>
      <w:r>
        <w:rPr>
          <w:rFonts w:hint="eastAsia" w:eastAsia="Arial Unicode MS"/>
          <w:sz w:val="28"/>
          <w:szCs w:val="28"/>
          <w:rtl w:val="0"/>
          <w:lang w:val="zh-TW" w:eastAsia="zh-TW"/>
        </w:rPr>
        <w:t>分为现场液位信息采集</w:t>
      </w:r>
      <w:r>
        <w:rPr>
          <w:rFonts w:hint="eastAsia"/>
          <w:sz w:val="28"/>
          <w:szCs w:val="28"/>
          <w:rtl w:val="0"/>
          <w:lang w:val="zh-TW" w:eastAsia="zh-CN"/>
        </w:rPr>
        <w:t>、</w:t>
      </w:r>
      <w:r>
        <w:rPr>
          <w:rFonts w:hint="eastAsia" w:eastAsia="Arial Unicode MS"/>
          <w:sz w:val="28"/>
          <w:szCs w:val="28"/>
          <w:rtl w:val="0"/>
          <w:lang w:val="zh-TW" w:eastAsia="zh-TW"/>
        </w:rPr>
        <w:t>温湿度信息采集</w:t>
      </w:r>
      <w:r>
        <w:rPr>
          <w:rFonts w:hint="eastAsia"/>
          <w:sz w:val="28"/>
          <w:szCs w:val="28"/>
          <w:rtl w:val="0"/>
          <w:lang w:val="zh-TW" w:eastAsia="zh-CN"/>
        </w:rPr>
        <w:t>、</w:t>
      </w:r>
      <w:r>
        <w:rPr>
          <w:rFonts w:hint="eastAsia" w:eastAsia="Arial Unicode MS"/>
          <w:sz w:val="28"/>
          <w:szCs w:val="28"/>
          <w:rtl w:val="0"/>
          <w:lang w:val="zh-TW" w:eastAsia="zh-TW"/>
        </w:rPr>
        <w:t>现场</w:t>
      </w:r>
      <w:r>
        <w:rPr>
          <w:sz w:val="28"/>
          <w:szCs w:val="28"/>
          <w:rtl w:val="0"/>
          <w:lang w:val="en-US"/>
        </w:rPr>
        <w:t>PLC</w:t>
      </w:r>
      <w:r>
        <w:rPr>
          <w:rFonts w:hint="eastAsia" w:eastAsia="Arial Unicode MS"/>
          <w:sz w:val="28"/>
          <w:szCs w:val="28"/>
          <w:rtl w:val="0"/>
          <w:lang w:val="zh-TW" w:eastAsia="zh-TW"/>
        </w:rPr>
        <w:t>触摸屏参数设置和远程报警信息反馈等部分。通过该</w:t>
      </w:r>
      <w:r>
        <w:rPr>
          <w:rFonts w:hint="eastAsia"/>
          <w:sz w:val="28"/>
          <w:szCs w:val="28"/>
          <w:rtl w:val="0"/>
          <w:lang w:val="en-US" w:eastAsia="zh-CN"/>
        </w:rPr>
        <w:t>装置，</w:t>
      </w:r>
      <w:r>
        <w:rPr>
          <w:rFonts w:hint="eastAsia" w:eastAsia="Arial Unicode MS"/>
          <w:sz w:val="28"/>
          <w:szCs w:val="28"/>
          <w:rtl w:val="0"/>
          <w:lang w:val="zh-TW" w:eastAsia="zh-TW"/>
        </w:rPr>
        <w:t>用户可以远程实时监控液位高度，同时可以方便快捷地处理突发事件，可大大提高工作人员的工作效率和电力系统的安全可靠性。</w:t>
      </w:r>
    </w:p>
    <w:p>
      <w:p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测试服务采购要求对装置进行低温测试、高温测试、恒定湿热测试和绝缘电阻测试等并出具检测报告，以满足</w:t>
      </w:r>
      <w:r>
        <w:rPr>
          <w:rFonts w:hint="eastAsia" w:eastAsia="Arial Unicode MS"/>
          <w:sz w:val="28"/>
          <w:szCs w:val="28"/>
          <w:rtl w:val="0"/>
          <w:lang w:val="zh-TW" w:eastAsia="zh-TW"/>
        </w:rPr>
        <w:t>油位测量装置</w:t>
      </w:r>
      <w:r>
        <w:rPr>
          <w:rFonts w:hint="eastAsia"/>
          <w:sz w:val="28"/>
          <w:szCs w:val="28"/>
          <w:lang w:val="en-US" w:eastAsia="zh-CN"/>
        </w:rPr>
        <w:t>的生产和测试。</w:t>
      </w:r>
    </w:p>
    <w:p>
      <w:pPr>
        <w:numPr>
          <w:ilvl w:val="0"/>
          <w:numId w:val="1"/>
        </w:numPr>
        <w:rPr>
          <w:rFonts w:hint="eastAsia" w:ascii="Times New Roman" w:hAnsi="Times New Roman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32"/>
          <w:szCs w:val="32"/>
          <w:lang w:val="en-US" w:eastAsia="zh-CN"/>
        </w:rPr>
        <w:t>技术要求</w:t>
      </w:r>
    </w:p>
    <w:p>
      <w:pPr>
        <w:pStyle w:val="5"/>
        <w:framePr w:wrap="auto" w:vAnchor="margin" w:hAnchor="text" w:yAlign="inline"/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default" w:ascii="宋体" w:hAnsi="宋体" w:eastAsia="宋体" w:cs="宋体"/>
          <w:b/>
          <w:bCs/>
          <w:sz w:val="28"/>
          <w:szCs w:val="28"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line">
                  <wp:posOffset>-9013825</wp:posOffset>
                </wp:positionV>
                <wp:extent cx="441960" cy="1036320"/>
                <wp:effectExtent l="6350" t="6350" r="8890" b="24130"/>
                <wp:wrapNone/>
                <wp:docPr id="1073741826" name="officeArt object" descr="矩形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10363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>
                          <a:solidFill>
                            <a:srgbClr val="2D5171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officeArt object" o:spid="_x0000_s1026" o:spt="1" alt="矩形" style="position:absolute;left:0pt;margin-left:72pt;margin-top:-709.75pt;height:81.6pt;width:34.8pt;mso-position-vertical-relative:line;z-index:251659264;mso-width-relative:page;mso-height-relative:page;" fillcolor="#5B9BD5" filled="t" stroked="t" coordsize="21600,21600" o:gfxdata="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N/nr0ndAAAADwEAAA8AAAAAAAAAAQAgAAAAIgAAAGRycy9kb3ducmV2LnhtbFBLAQIU&#10;ABQAAAAIAIdO4kArkYW17gEAAOIDAAAOAAAAAAAAAAEAIAAAACwBAABkcnMvZTJvRG9jLnhtbFBL&#10;BQYAAAAABgAGAFkBAACMBQAAAAA=&#10;">
                <v:fill on="t" focussize="0,0"/>
                <v:stroke weight="1pt" color="#2D5171" joinstyle="round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b/>
          <w:bCs/>
          <w:sz w:val="28"/>
          <w:szCs w:val="28"/>
          <w:rtl w:val="0"/>
          <w:lang w:val="en-US" w:eastAsia="zh-CN"/>
        </w:rPr>
        <w:t>触摸屏控制器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：使用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MSP430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系列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16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位单片机为核心通过多串口采集液位传感器数据，温湿度数据，触摸屏显示。根据客户要求对采集数据处理实现声光报警，数据远传功能。</w:t>
      </w:r>
      <w:r>
        <w:rPr>
          <w:rFonts w:hint="eastAsia" w:ascii="宋体" w:hAnsi="宋体" w:eastAsia="宋体" w:cs="宋体"/>
          <w:sz w:val="28"/>
          <w:szCs w:val="28"/>
          <w:rtl w:val="0"/>
        </w:rPr>
        <w:t xml:space="preserve">  </w:t>
      </w:r>
    </w:p>
    <w:p>
      <w:pPr>
        <w:pStyle w:val="5"/>
        <w:framePr w:wrap="auto" w:vAnchor="margin" w:hAnchor="text" w:yAlign="inline"/>
        <w:spacing w:line="360" w:lineRule="auto"/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rtl w:val="0"/>
          <w:lang w:val="en-US" w:eastAsia="zh-CN"/>
        </w:rPr>
        <w:t>2、</w:t>
      </w:r>
      <w:r>
        <w:rPr>
          <w:rFonts w:hint="eastAsia" w:ascii="宋体" w:hAnsi="宋体" w:eastAsia="宋体" w:cs="宋体"/>
          <w:b/>
          <w:bCs/>
          <w:sz w:val="28"/>
          <w:szCs w:val="28"/>
          <w:rtl w:val="0"/>
          <w:lang w:val="zh-TW" w:eastAsia="zh-TW"/>
        </w:rPr>
        <w:t>液位传感器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：采用不锈钢隔离膜片的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OEM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感压传感器作为信号测量元件，并经过计算机自动测试，用激光调阻工艺进行了宽温度范围的零点和灵敏度温度补偿。放大电路位于不锈钢壳体内，将传感器信号转换标准输出信号，充分发挥了传感器的技术优势，使液位变送器具有优异的性能。它抗干扰，温度漂移小，稳定性高，具有很高的测量精度，是工业领域理想的液位测量仪表。</w:t>
      </w:r>
    </w:p>
    <w:p>
      <w:pPr>
        <w:pStyle w:val="5"/>
        <w:framePr w:wrap="auto" w:vAnchor="margin" w:hAnchor="text" w:yAlign="inline"/>
        <w:spacing w:line="360" w:lineRule="auto"/>
        <w:jc w:val="left"/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rtl w:val="0"/>
          <w:lang w:val="en-US" w:eastAsia="zh-CN"/>
        </w:rPr>
        <w:t>3、</w:t>
      </w:r>
      <w:r>
        <w:rPr>
          <w:rFonts w:hint="eastAsia" w:ascii="宋体" w:hAnsi="宋体" w:eastAsia="宋体" w:cs="宋体"/>
          <w:b/>
          <w:bCs/>
          <w:sz w:val="28"/>
          <w:szCs w:val="28"/>
          <w:rtl w:val="0"/>
          <w:lang w:val="zh-TW" w:eastAsia="zh-TW"/>
        </w:rPr>
        <w:t>触摸屏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：采用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7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寸工业触屏支持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VS2005,VS2008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下</w:t>
      </w:r>
      <w:r>
        <w:rPr>
          <w:rFonts w:hint="eastAsia" w:ascii="宋体" w:hAnsi="宋体" w:eastAsia="宋体" w:cs="宋体"/>
          <w:sz w:val="28"/>
          <w:szCs w:val="28"/>
          <w:rtl w:val="0"/>
          <w:lang w:val="en-US" w:eastAsia="zh-CN"/>
        </w:rPr>
        <w:t>的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VC++,VB.net,C#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编程。是一款不带冗余功能的紧凑型控制屏，该产品中预装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Windows CE OS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。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Windows CE OS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平台起到了一个桥梁的作用，是系统集成开放式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HMI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解决方案的理想选择。</w:t>
      </w:r>
    </w:p>
    <w:p>
      <w:pPr>
        <w:rPr>
          <w:rFonts w:hint="eastAsia" w:ascii="宋体" w:hAnsi="宋体" w:eastAsia="宋体" w:cs="宋体"/>
          <w:b/>
          <w:bCs/>
          <w:color w:val="000000"/>
          <w:spacing w:val="0"/>
          <w:w w:val="100"/>
          <w:kern w:val="2"/>
          <w:position w:val="0"/>
          <w:sz w:val="28"/>
          <w:szCs w:val="28"/>
          <w:u w:val="none" w:color="000000"/>
          <w:shd w:val="clear" w:color="auto" w:fill="auto"/>
          <w:vertAlign w:val="baseline"/>
          <w:rtl w:val="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w w:val="100"/>
          <w:kern w:val="2"/>
          <w:position w:val="0"/>
          <w:sz w:val="28"/>
          <w:szCs w:val="28"/>
          <w:u w:val="none" w:color="000000"/>
          <w:shd w:val="clear" w:color="auto" w:fill="auto"/>
          <w:vertAlign w:val="baseline"/>
          <w:rtl w:val="0"/>
          <w:lang w:val="en-US" w:eastAsia="zh-CN"/>
        </w:rPr>
        <w:t>4、材料要求</w:t>
      </w:r>
    </w:p>
    <w:p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.1材料选择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工具本体和金属部件应选用高强度、耐磨损的材料。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绝缘部件应选用符合电气安全标准的材料。</w:t>
      </w:r>
    </w:p>
    <w:p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4.2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环境适应性</w:t>
      </w:r>
    </w:p>
    <w:p>
      <w:pPr>
        <w:pStyle w:val="5"/>
        <w:framePr w:wrap="auto" w:vAnchor="margin" w:hAnchor="text" w:yAlign="inline"/>
        <w:tabs>
          <w:tab w:val="left" w:pos="3261"/>
        </w:tabs>
        <w:spacing w:line="360" w:lineRule="auto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工具所用材料</w:t>
      </w:r>
      <w:r>
        <w:rPr>
          <w:rFonts w:hint="eastAsia" w:ascii="宋体" w:hAnsi="宋体" w:eastAsia="宋体" w:cs="宋体"/>
          <w:sz w:val="28"/>
          <w:szCs w:val="28"/>
        </w:rPr>
        <w:t>应能在-20℃至60℃的环境温度下正常工作。</w:t>
      </w:r>
    </w:p>
    <w:p>
      <w:pPr>
        <w:rPr>
          <w:rFonts w:hint="eastAsia" w:ascii="Times New Roman" w:hAnsi="Times New Roman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w w:val="100"/>
          <w:kern w:val="2"/>
          <w:position w:val="0"/>
          <w:sz w:val="28"/>
          <w:szCs w:val="28"/>
          <w:u w:val="none" w:color="000000"/>
          <w:shd w:val="clear" w:color="auto" w:fill="auto"/>
          <w:vertAlign w:val="baseline"/>
          <w:rtl w:val="0"/>
          <w:lang w:val="en-US" w:eastAsia="zh-CN"/>
        </w:rPr>
        <w:t>5、测试项目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2539"/>
        <w:gridCol w:w="3041"/>
        <w:gridCol w:w="709"/>
        <w:gridCol w:w="750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</w:trPr>
        <w:tc>
          <w:tcPr>
            <w:tcW w:w="77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53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加工测试服务内容</w:t>
            </w:r>
          </w:p>
        </w:tc>
        <w:tc>
          <w:tcPr>
            <w:tcW w:w="304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加工测试服务目标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  <w:jc w:val="center"/>
        </w:trPr>
        <w:tc>
          <w:tcPr>
            <w:tcW w:w="77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53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低温测试</w:t>
            </w:r>
          </w:p>
        </w:tc>
        <w:tc>
          <w:tcPr>
            <w:tcW w:w="304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测试装置能否通过低温测试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tabs>
                <w:tab w:val="center" w:pos="306"/>
                <w:tab w:val="left" w:pos="492"/>
              </w:tabs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次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53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高温测试</w:t>
            </w:r>
          </w:p>
        </w:tc>
        <w:tc>
          <w:tcPr>
            <w:tcW w:w="304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测试装置能否通过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高温测试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次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253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恒定湿热测试</w:t>
            </w:r>
          </w:p>
        </w:tc>
        <w:tc>
          <w:tcPr>
            <w:tcW w:w="304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测试装置能否通过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恒定湿热测试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次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253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绝缘电阻测试</w:t>
            </w:r>
          </w:p>
        </w:tc>
        <w:tc>
          <w:tcPr>
            <w:tcW w:w="304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测试装置能否通过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绝缘电阻测试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次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低温试验:-20℃环境工作2小时正常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高温试验:55℃环境工作2小时正常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恒定湿热试验:温度30℃，湿度93%环境工作2小时正常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绝缘电阻:大于100M</w:t>
      </w:r>
      <w:r>
        <w:rPr>
          <w:rFonts w:hint="eastAsia" w:ascii="宋体" w:hAnsi="宋体" w:cs="宋体"/>
          <w:sz w:val="28"/>
          <w:szCs w:val="28"/>
          <w:lang w:val="en-US" w:eastAsia="zh-CN"/>
        </w:rPr>
        <w:t>Ω</w:t>
      </w:r>
      <w:bookmarkStart w:id="0" w:name="_GoBack"/>
      <w:bookmarkEnd w:id="0"/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检验标准依据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: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GB5 226.1-2008《机械电气安全 机械电气设备第1部分:通用技术条件》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GB/T 2423.1-2008《电工电子产品环境试验 第2部分:试验方法 试验 A: 低温》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GB/T 2423.2-2008《电工电子产品环境试验第2部分:试验方法 试验 B:高温》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GB/T 2423.3-2008《电工电子产品环境试验第2部分:试验方法 试验Cab:恒定湿热试验》</w:t>
      </w:r>
    </w:p>
    <w:p>
      <w:pPr>
        <w:pStyle w:val="5"/>
        <w:framePr w:wrap="auto" w:vAnchor="margin" w:hAnchor="text" w:yAlign="inline"/>
        <w:ind w:firstLine="420"/>
        <w:rPr>
          <w:rFonts w:hint="eastAsia" w:eastAsia="Arial Unicode MS"/>
          <w:sz w:val="28"/>
          <w:szCs w:val="28"/>
          <w:rtl w:val="0"/>
          <w:lang w:val="zh-TW" w:eastAsia="zh-TW"/>
        </w:rPr>
      </w:pPr>
    </w:p>
    <w:p>
      <w:pPr>
        <w:numPr>
          <w:ilvl w:val="0"/>
          <w:numId w:val="2"/>
        </w:numPr>
        <w:rPr>
          <w:rFonts w:hint="eastAsia" w:cs="Times New Roman"/>
          <w:b/>
          <w:bCs/>
          <w:sz w:val="32"/>
          <w:szCs w:val="32"/>
          <w:lang w:val="en-US" w:eastAsia="zh-CN"/>
        </w:rPr>
      </w:pPr>
      <w:r>
        <w:rPr>
          <w:rFonts w:hint="eastAsia" w:cs="Times New Roman"/>
          <w:b/>
          <w:bCs/>
          <w:sz w:val="32"/>
          <w:szCs w:val="32"/>
          <w:lang w:val="en-US" w:eastAsia="zh-CN"/>
        </w:rPr>
        <w:t>交付项</w:t>
      </w:r>
    </w:p>
    <w:p>
      <w:pPr>
        <w:numPr>
          <w:ilvl w:val="0"/>
          <w:numId w:val="3"/>
        </w:numPr>
        <w:rPr>
          <w:rFonts w:hint="eastAsia"/>
          <w:sz w:val="28"/>
          <w:szCs w:val="28"/>
        </w:rPr>
      </w:pPr>
      <w:r>
        <w:rPr>
          <w:rFonts w:hint="eastAsia" w:eastAsia="Arial Unicode MS"/>
          <w:sz w:val="28"/>
          <w:szCs w:val="28"/>
          <w:rtl w:val="0"/>
          <w:lang w:val="zh-TW" w:eastAsia="zh-TW"/>
        </w:rPr>
        <w:t>油位测量装置</w:t>
      </w:r>
      <w:r>
        <w:rPr>
          <w:rFonts w:hint="eastAsia" w:ascii="Times New Roman" w:hAnsi="Times New Roman" w:eastAsia="宋体" w:cs="Times New Roman"/>
          <w:sz w:val="28"/>
          <w:szCs w:val="28"/>
        </w:rPr>
        <w:t>1套、</w:t>
      </w:r>
      <w:r>
        <w:rPr>
          <w:rFonts w:hint="eastAsia"/>
          <w:sz w:val="28"/>
          <w:szCs w:val="28"/>
        </w:rPr>
        <w:t>工具设计图</w:t>
      </w:r>
      <w:r>
        <w:rPr>
          <w:rFonts w:hint="eastAsia"/>
          <w:sz w:val="28"/>
          <w:szCs w:val="28"/>
          <w:lang w:val="en-US" w:eastAsia="zh-CN"/>
        </w:rPr>
        <w:t>1套</w:t>
      </w:r>
      <w:r>
        <w:rPr>
          <w:rFonts w:hint="eastAsia"/>
          <w:sz w:val="28"/>
          <w:szCs w:val="28"/>
          <w:lang w:eastAsia="zh-CN"/>
        </w:rPr>
        <w:t>；</w:t>
      </w:r>
    </w:p>
    <w:p>
      <w:pPr>
        <w:numPr>
          <w:ilvl w:val="0"/>
          <w:numId w:val="3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检测报告1份。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>
      <w:pPr>
        <w:numPr>
          <w:ilvl w:val="0"/>
          <w:numId w:val="2"/>
        </w:numPr>
        <w:rPr>
          <w:rFonts w:hint="default" w:cs="Times New Roman"/>
          <w:b/>
          <w:bCs/>
          <w:sz w:val="32"/>
          <w:szCs w:val="32"/>
          <w:lang w:val="en-US" w:eastAsia="zh-CN"/>
        </w:rPr>
      </w:pPr>
      <w:r>
        <w:rPr>
          <w:rFonts w:hint="eastAsia" w:cs="Times New Roman"/>
          <w:b/>
          <w:bCs/>
          <w:sz w:val="32"/>
          <w:szCs w:val="32"/>
          <w:lang w:val="en-US" w:eastAsia="zh-CN"/>
        </w:rPr>
        <w:t>交付期限要求</w:t>
      </w:r>
    </w:p>
    <w:p>
      <w:pPr>
        <w:rPr>
          <w:rFonts w:hint="eastAsia"/>
          <w:sz w:val="28"/>
          <w:szCs w:val="28"/>
          <w:rtl w:val="0"/>
          <w:lang w:val="en-US" w:eastAsia="zh-CN"/>
        </w:rPr>
      </w:pPr>
      <w:r>
        <w:rPr>
          <w:rFonts w:hint="eastAsia"/>
          <w:sz w:val="28"/>
          <w:szCs w:val="28"/>
          <w:rtl w:val="0"/>
          <w:lang w:val="en-US" w:eastAsia="zh-CN"/>
        </w:rPr>
        <w:t>1. 2024.07-2024.09：油位测量装置设计、制造与改进；</w:t>
      </w:r>
    </w:p>
    <w:p>
      <w:pPr>
        <w:rPr>
          <w:rFonts w:hint="eastAsia"/>
          <w:sz w:val="28"/>
          <w:szCs w:val="28"/>
          <w:rtl w:val="0"/>
          <w:lang w:val="en-US" w:eastAsia="zh-CN"/>
        </w:rPr>
      </w:pPr>
      <w:r>
        <w:rPr>
          <w:rFonts w:hint="eastAsia"/>
          <w:sz w:val="28"/>
          <w:szCs w:val="28"/>
          <w:rtl w:val="0"/>
          <w:lang w:val="en-US" w:eastAsia="zh-CN"/>
        </w:rPr>
        <w:t>2. 2024.10-2024.10：油位测量装置进行现场测试，发现问题并解决问题，最终完成最终设计定型；</w:t>
      </w:r>
    </w:p>
    <w:p>
      <w:pPr>
        <w:rPr>
          <w:rFonts w:hint="eastAsia"/>
          <w:sz w:val="28"/>
          <w:szCs w:val="28"/>
          <w:rtl w:val="0"/>
          <w:lang w:val="en-US" w:eastAsia="zh-CN"/>
        </w:rPr>
      </w:pPr>
      <w:r>
        <w:rPr>
          <w:rFonts w:hint="eastAsia"/>
          <w:sz w:val="28"/>
          <w:szCs w:val="28"/>
          <w:rtl w:val="0"/>
          <w:lang w:val="en-US" w:eastAsia="zh-CN"/>
        </w:rPr>
        <w:t>3. 2024.11-2024.11：油位测量装置项目相关资料、成果整理及论文发表；</w:t>
      </w:r>
    </w:p>
    <w:p>
      <w:pPr>
        <w:rPr>
          <w:rFonts w:hint="eastAsia"/>
          <w:sz w:val="28"/>
          <w:szCs w:val="28"/>
          <w:rtl w:val="0"/>
          <w:lang w:val="en-US" w:eastAsia="zh-CN"/>
        </w:rPr>
      </w:pPr>
      <w:r>
        <w:rPr>
          <w:rFonts w:hint="eastAsia"/>
          <w:sz w:val="28"/>
          <w:szCs w:val="28"/>
          <w:rtl w:val="0"/>
          <w:lang w:val="en-US" w:eastAsia="zh-CN"/>
        </w:rPr>
        <w:t>4. 2024.12-2024.12：油位测量装置项目验收资料准备，申请项目验收。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 Unicode MS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54305F"/>
    <w:multiLevelType w:val="singleLevel"/>
    <w:tmpl w:val="9D54305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B7730D72"/>
    <w:multiLevelType w:val="singleLevel"/>
    <w:tmpl w:val="B7730D72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DD30678"/>
    <w:multiLevelType w:val="singleLevel"/>
    <w:tmpl w:val="EDD3067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2B1F06"/>
    <w:rsid w:val="00215793"/>
    <w:rsid w:val="015F5F58"/>
    <w:rsid w:val="02EB05EB"/>
    <w:rsid w:val="03BE1F76"/>
    <w:rsid w:val="04ED41A7"/>
    <w:rsid w:val="162B1F06"/>
    <w:rsid w:val="182F6B96"/>
    <w:rsid w:val="320E5478"/>
    <w:rsid w:val="45BA2920"/>
    <w:rsid w:val="4C705337"/>
    <w:rsid w:val="4C8F6EBF"/>
    <w:rsid w:val="52AD62F0"/>
    <w:rsid w:val="534327B1"/>
    <w:rsid w:val="53FD0570"/>
    <w:rsid w:val="574127B6"/>
    <w:rsid w:val="59974DE6"/>
    <w:rsid w:val="61DB6631"/>
    <w:rsid w:val="6AF86CD7"/>
    <w:rsid w:val="7E241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正文 A"/>
    <w:qFormat/>
    <w:uiPriority w:val="0"/>
    <w:pPr>
      <w:keepNext w:val="0"/>
      <w:keepLines w:val="0"/>
      <w:pageBreakBefore w:val="0"/>
      <w:framePr w:wrap="auto" w:vAnchor="margin" w:hAnchor="text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both"/>
      <w:outlineLvl w:val="9"/>
    </w:pPr>
    <w:rPr>
      <w:rFonts w:ascii="Times New Roman" w:hAnsi="Times New Roman" w:eastAsia="Arial Unicode MS" w:cs="Arial Unicode MS"/>
      <w:color w:val="000000"/>
      <w:spacing w:val="0"/>
      <w:w w:val="100"/>
      <w:kern w:val="2"/>
      <w:position w:val="0"/>
      <w:sz w:val="21"/>
      <w:szCs w:val="21"/>
      <w:u w:val="none" w:color="000000"/>
      <w:shd w:val="clear" w:color="auto" w:fill="auto"/>
      <w:vertAlign w:val="baseline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998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2024-08-15T06:35:00Z</dcterms:created>
  <dc:creator>czadmin</dc:creator>
  <cp:lastModifiedBy>sheshu</cp:lastModifiedBy>
  <dcterms:modified xsi:type="dcterms:W3CDTF">2024-09-26T03:02:58Z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285288F4A26F4231B2B311DFB734E124</vt:lpwstr>
  </property>
</Properties>
</file>