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FF0000"/>
          <w:kern w:val="0"/>
          <w:sz w:val="21"/>
          <w:szCs w:val="21"/>
          <w:highlight w:val="none"/>
          <w:u w:val="singl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附件A-项目信息清单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项目名称：广东电网有限责任公司2024年第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批中低压配电网项目（不含广州局）监理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9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2226"/>
        <w:gridCol w:w="54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3202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54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已落实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eastAsia="zh-CN"/>
              </w:rPr>
              <w:t>，广电计财〔2024〕59号、潮供电计〔2024〕73号、东电计〔2024〕80号、江供电计〔2024〕56号、揭供电计〔2024〕140 号、梅供电计〔2024〕58号、清供电计〔2024〕88号、阳供电计〔2024〕86号、云供电计〔2024〕131号、肇供电计〔2024〕53号、中供电系统规划〔2024〕117号、珠供电计〔2024〕80号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54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潮州供电局、东莞供电局、江门供电局、揭阳供电局、梅州供电局、清远供电局、阳江供电局、云浮供电局、肇庆供电局、中山供电局、珠海供电局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545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广东省潮州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、东莞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、江门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、揭阳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、梅州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、清远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、阳江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、云浮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、肇庆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、中山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、珠海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91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306" w:type="pct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lang w:eastAsia="zh-CN"/>
              </w:rPr>
              <w:t>监理服务期</w:t>
            </w:r>
          </w:p>
        </w:tc>
        <w:tc>
          <w:tcPr>
            <w:tcW w:w="3202" w:type="pct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21"/>
                <w:szCs w:val="21"/>
                <w:lang w:eastAsia="zh-CN"/>
              </w:rPr>
              <w:t>在项目批复的里程碑进度计划内竣工并移交整个工程（实际日期按照委托人在开始监理通知中载明的开始监理日期、竣工日期为准）。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（一）项目概况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  <w:bookmarkEnd w:id="0"/>
      <w:bookmarkStart w:id="1" w:name="_Toc28718"/>
      <w:bookmarkStart w:id="2" w:name="_Toc13498"/>
      <w:bookmarkStart w:id="3" w:name="_Toc4755"/>
    </w:p>
    <w:bookmarkEnd w:id="1"/>
    <w:bookmarkEnd w:id="2"/>
    <w:bookmarkEnd w:id="3"/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</w:rPr>
        <w:t>依据《关于下达2024年计划预算</w:t>
      </w:r>
      <w:r>
        <w:rPr>
          <w:rFonts w:hint="eastAsia" w:hAnsi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调整方案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</w:rPr>
        <w:t>的通知》（广电计财〔2024〕59号）及各地市供电局下达的2024年配电网基建投资计划文件，本次招标项目包含新建配电网基建项目，不包含备用金（预备费）项目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  <w:lang w:eastAsia="zh-CN"/>
        </w:rPr>
        <w:t>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highlight w:val="none"/>
          <w:u w:val="single"/>
        </w:rPr>
        <w:t>不包含低压业扩配套项目及35千伏台区工程、不包含科技项目中的20kV及以下配网部分、不包含配网整线（成片）供电能力提升专项中的紧急基建项目，具体项目清单及建设规模详见附件。最终投资计划以各地市供电局正式下达投资计划批复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（二）采购范围：</w:t>
      </w:r>
      <w:bookmarkStart w:id="4" w:name="_GoBack"/>
      <w:bookmarkEnd w:id="4"/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i/>
          <w:i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lang w:val="en-US" w:eastAsia="zh-CN" w:bidi="ar-SA"/>
        </w:rPr>
        <w:t>项目全过程监理，包含勘察设计（如有）、施工准备（含三通一平）、施工（含通信）、竣工结算、缺陷责任期、电子化移交阶段的过程监理。按照建设单位要求使用工程信息管理系统。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YzY0YmM0NjMwZmQwYmQxZjM3YjBmZTBiZmI2OGUifQ=="/>
  </w:docVars>
  <w:rsids>
    <w:rsidRoot w:val="24F737D8"/>
    <w:rsid w:val="039D7B38"/>
    <w:rsid w:val="04A24F71"/>
    <w:rsid w:val="09EF7E7C"/>
    <w:rsid w:val="0AC75902"/>
    <w:rsid w:val="0BC07002"/>
    <w:rsid w:val="10045FBE"/>
    <w:rsid w:val="116419AD"/>
    <w:rsid w:val="11DF6CFE"/>
    <w:rsid w:val="124A2691"/>
    <w:rsid w:val="14440D4B"/>
    <w:rsid w:val="14693D31"/>
    <w:rsid w:val="15056A61"/>
    <w:rsid w:val="16A51F8E"/>
    <w:rsid w:val="18E57496"/>
    <w:rsid w:val="194C40D9"/>
    <w:rsid w:val="196633D1"/>
    <w:rsid w:val="1A07140F"/>
    <w:rsid w:val="1AAD5041"/>
    <w:rsid w:val="1B663F82"/>
    <w:rsid w:val="216F4D5B"/>
    <w:rsid w:val="24F737D8"/>
    <w:rsid w:val="27944A18"/>
    <w:rsid w:val="2FF65FF8"/>
    <w:rsid w:val="300D195C"/>
    <w:rsid w:val="30BF37B5"/>
    <w:rsid w:val="358838F4"/>
    <w:rsid w:val="361736AD"/>
    <w:rsid w:val="3699568D"/>
    <w:rsid w:val="36D200CF"/>
    <w:rsid w:val="38382DC3"/>
    <w:rsid w:val="38DE045C"/>
    <w:rsid w:val="3C4A35F1"/>
    <w:rsid w:val="40A95630"/>
    <w:rsid w:val="42586B9E"/>
    <w:rsid w:val="44D414C9"/>
    <w:rsid w:val="46472D5E"/>
    <w:rsid w:val="4B3A1BDA"/>
    <w:rsid w:val="4BDA3149"/>
    <w:rsid w:val="4F026939"/>
    <w:rsid w:val="4F6F13F8"/>
    <w:rsid w:val="507B3005"/>
    <w:rsid w:val="52E734B9"/>
    <w:rsid w:val="547846DC"/>
    <w:rsid w:val="547C32DB"/>
    <w:rsid w:val="55C3156A"/>
    <w:rsid w:val="5EEE374C"/>
    <w:rsid w:val="608606DE"/>
    <w:rsid w:val="62B114E5"/>
    <w:rsid w:val="66C35559"/>
    <w:rsid w:val="67F221C7"/>
    <w:rsid w:val="699A143B"/>
    <w:rsid w:val="6A032AC7"/>
    <w:rsid w:val="6A287B5E"/>
    <w:rsid w:val="6AD2649C"/>
    <w:rsid w:val="6B303A1A"/>
    <w:rsid w:val="6CDA09A4"/>
    <w:rsid w:val="6DAA2FDF"/>
    <w:rsid w:val="6E121228"/>
    <w:rsid w:val="70D1495F"/>
    <w:rsid w:val="73982E36"/>
    <w:rsid w:val="7B664030"/>
    <w:rsid w:val="7C97416C"/>
    <w:rsid w:val="7E0B3D48"/>
    <w:rsid w:val="7E3420E0"/>
    <w:rsid w:val="7F54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何定安</cp:lastModifiedBy>
  <dcterms:modified xsi:type="dcterms:W3CDTF">2024-11-11T03:43:38Z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71A695512AD54C2FADD29DB3551318B0</vt:lpwstr>
  </property>
</Properties>
</file>