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jc w:val="center"/>
        <w:rPr>
          <w:rFonts w:hint="eastAsia" w:ascii="黑体" w:hAnsi="黑体" w:eastAsia="黑体" w:cs="黑体"/>
          <w:b w:val="0"/>
          <w:bCs w:val="0"/>
          <w:sz w:val="28"/>
          <w:szCs w:val="32"/>
          <w:highlight w:val="none"/>
          <w:lang w:val="en-US" w:eastAsia="zh-CN"/>
        </w:rPr>
      </w:pPr>
      <w:r>
        <w:rPr>
          <w:rFonts w:hint="eastAsia" w:ascii="黑体" w:hAnsi="黑体" w:eastAsia="黑体" w:cs="黑体"/>
          <w:b w:val="0"/>
          <w:bCs w:val="0"/>
          <w:sz w:val="28"/>
          <w:szCs w:val="32"/>
          <w:highlight w:val="none"/>
          <w:lang w:val="en-US" w:eastAsia="zh-CN"/>
        </w:rPr>
        <w:t>近五年正确告警案例</w:t>
      </w:r>
    </w:p>
    <w:p>
      <w:pPr>
        <w:pStyle w:val="2"/>
        <w:numPr>
          <w:ilvl w:val="0"/>
          <w:numId w:val="0"/>
        </w:numPr>
        <w:jc w:val="center"/>
        <w:rPr>
          <w:rFonts w:hint="default" w:ascii="宋体" w:hAnsi="宋体" w:eastAsia="宋体" w:cstheme="minorBidi"/>
          <w:bCs/>
          <w:color w:val="auto"/>
          <w:kern w:val="2"/>
          <w:sz w:val="21"/>
          <w:szCs w:val="21"/>
          <w:highlight w:val="none"/>
          <w:lang w:val="en-US" w:eastAsia="zh-CN" w:bidi="ar-SA"/>
        </w:rPr>
      </w:pPr>
      <w:bookmarkStart w:id="0" w:name="_GoBack"/>
      <w:bookmarkEnd w:id="0"/>
    </w:p>
    <w:tbl>
      <w:tblPr>
        <w:tblStyle w:val="4"/>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763"/>
        <w:gridCol w:w="750"/>
        <w:gridCol w:w="820"/>
        <w:gridCol w:w="662"/>
        <w:gridCol w:w="800"/>
        <w:gridCol w:w="800"/>
        <w:gridCol w:w="788"/>
        <w:gridCol w:w="975"/>
        <w:gridCol w:w="900"/>
        <w:gridCol w:w="987"/>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exact"/>
          <w:jc w:val="center"/>
        </w:trPr>
        <w:tc>
          <w:tcPr>
            <w:tcW w:w="41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ascii="宋体"/>
                <w:sz w:val="21"/>
                <w:szCs w:val="21"/>
                <w:highlight w:val="none"/>
              </w:rPr>
            </w:pPr>
            <w:r>
              <w:rPr>
                <w:rFonts w:hint="eastAsia" w:ascii="宋体"/>
                <w:sz w:val="21"/>
                <w:szCs w:val="21"/>
                <w:highlight w:val="none"/>
              </w:rPr>
              <w:t>序号</w:t>
            </w:r>
          </w:p>
        </w:tc>
        <w:tc>
          <w:tcPr>
            <w:tcW w:w="76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ascii="宋体"/>
                <w:sz w:val="21"/>
                <w:szCs w:val="21"/>
                <w:highlight w:val="none"/>
              </w:rPr>
            </w:pPr>
            <w:r>
              <w:rPr>
                <w:rFonts w:hint="eastAsia" w:ascii="宋体"/>
                <w:sz w:val="21"/>
                <w:szCs w:val="21"/>
                <w:highlight w:val="none"/>
                <w:lang w:val="en-US" w:eastAsia="zh-CN"/>
              </w:rPr>
              <w:t>案例报告名称</w:t>
            </w:r>
          </w:p>
        </w:tc>
        <w:tc>
          <w:tcPr>
            <w:tcW w:w="75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default" w:ascii="宋体" w:eastAsiaTheme="minorEastAsia"/>
                <w:sz w:val="21"/>
                <w:szCs w:val="21"/>
                <w:highlight w:val="none"/>
                <w:lang w:val="en-US" w:eastAsia="zh-CN"/>
              </w:rPr>
            </w:pPr>
            <w:r>
              <w:rPr>
                <w:rFonts w:hint="eastAsia" w:ascii="宋体"/>
                <w:sz w:val="21"/>
                <w:szCs w:val="21"/>
                <w:highlight w:val="none"/>
                <w:lang w:val="en-US" w:eastAsia="zh-CN"/>
              </w:rPr>
              <w:t>是否</w:t>
            </w:r>
            <w:r>
              <w:rPr>
                <w:rFonts w:hint="eastAsia" w:ascii="宋体"/>
                <w:sz w:val="21"/>
                <w:szCs w:val="21"/>
                <w:highlight w:val="none"/>
              </w:rPr>
              <w:t>原代理进口产品</w:t>
            </w:r>
            <w:r>
              <w:rPr>
                <w:rFonts w:hint="eastAsia" w:ascii="宋体"/>
                <w:sz w:val="21"/>
                <w:szCs w:val="21"/>
                <w:highlight w:val="none"/>
                <w:lang w:val="en-US" w:eastAsia="zh-CN"/>
              </w:rPr>
              <w:t>案例</w:t>
            </w:r>
          </w:p>
        </w:tc>
        <w:tc>
          <w:tcPr>
            <w:tcW w:w="8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eastAsia" w:ascii="宋体"/>
                <w:sz w:val="21"/>
                <w:szCs w:val="21"/>
                <w:highlight w:val="none"/>
                <w:lang w:val="en-US" w:eastAsia="zh-CN"/>
              </w:rPr>
            </w:pPr>
            <w:r>
              <w:rPr>
                <w:rFonts w:hint="eastAsia" w:ascii="宋体"/>
                <w:sz w:val="21"/>
                <w:szCs w:val="21"/>
                <w:highlight w:val="none"/>
                <w:lang w:val="en-US" w:eastAsia="zh-CN"/>
              </w:rPr>
              <w:t>案例报告出具单位</w:t>
            </w:r>
          </w:p>
        </w:tc>
        <w:tc>
          <w:tcPr>
            <w:tcW w:w="6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eastAsia" w:ascii="宋体" w:hAnsiTheme="minorHAnsi" w:eastAsiaTheme="minorEastAsia" w:cstheme="minorBidi"/>
                <w:kern w:val="2"/>
                <w:sz w:val="21"/>
                <w:szCs w:val="21"/>
                <w:highlight w:val="none"/>
                <w:lang w:val="en-US" w:eastAsia="zh-CN" w:bidi="ar-SA"/>
              </w:rPr>
            </w:pPr>
            <w:r>
              <w:rPr>
                <w:rFonts w:hint="eastAsia" w:ascii="宋体"/>
                <w:sz w:val="21"/>
                <w:szCs w:val="21"/>
                <w:highlight w:val="none"/>
                <w:lang w:val="en-US" w:eastAsia="zh-CN"/>
              </w:rPr>
              <w:t>案例发生</w:t>
            </w:r>
            <w:r>
              <w:rPr>
                <w:rFonts w:hint="eastAsia" w:ascii="宋体"/>
                <w:sz w:val="21"/>
                <w:szCs w:val="21"/>
                <w:highlight w:val="none"/>
              </w:rPr>
              <w:t>日期</w:t>
            </w:r>
          </w:p>
        </w:tc>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default" w:ascii="宋体" w:hAnsiTheme="minorHAnsi" w:eastAsiaTheme="minorEastAsia" w:cstheme="minorBidi"/>
                <w:kern w:val="2"/>
                <w:sz w:val="21"/>
                <w:szCs w:val="21"/>
                <w:highlight w:val="none"/>
                <w:lang w:val="en-US" w:eastAsia="zh-CN" w:bidi="ar-SA"/>
              </w:rPr>
            </w:pPr>
            <w:r>
              <w:rPr>
                <w:rFonts w:hint="eastAsia" w:ascii="宋体"/>
                <w:sz w:val="21"/>
                <w:szCs w:val="21"/>
                <w:highlight w:val="none"/>
                <w:lang w:val="en-US" w:eastAsia="zh-CN"/>
              </w:rPr>
              <w:t>案例发生地点</w:t>
            </w:r>
          </w:p>
        </w:tc>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eastAsia" w:ascii="宋体" w:eastAsia="宋体" w:hAnsiTheme="minorHAnsi" w:cstheme="minorBidi"/>
                <w:kern w:val="2"/>
                <w:sz w:val="21"/>
                <w:szCs w:val="21"/>
                <w:highlight w:val="none"/>
                <w:lang w:val="en-US" w:eastAsia="zh-CN" w:bidi="ar-SA"/>
              </w:rPr>
            </w:pPr>
            <w:r>
              <w:rPr>
                <w:rFonts w:hint="eastAsia" w:ascii="宋体"/>
                <w:sz w:val="21"/>
                <w:szCs w:val="21"/>
                <w:highlight w:val="none"/>
                <w:lang w:val="en-US" w:eastAsia="zh-CN"/>
              </w:rPr>
              <w:t>案例</w:t>
            </w:r>
            <w:r>
              <w:rPr>
                <w:rFonts w:hint="eastAsia" w:ascii="宋体"/>
                <w:sz w:val="21"/>
                <w:szCs w:val="21"/>
                <w:highlight w:val="none"/>
              </w:rPr>
              <w:t>业主单位名称</w:t>
            </w:r>
          </w:p>
        </w:tc>
        <w:tc>
          <w:tcPr>
            <w:tcW w:w="78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eastAsia" w:ascii="宋体" w:hAnsiTheme="minorHAnsi" w:eastAsiaTheme="minorEastAsia" w:cstheme="minorBidi"/>
                <w:kern w:val="2"/>
                <w:sz w:val="21"/>
                <w:szCs w:val="21"/>
                <w:highlight w:val="none"/>
                <w:lang w:val="en-US" w:eastAsia="zh-CN" w:bidi="ar-SA"/>
              </w:rPr>
            </w:pPr>
            <w:r>
              <w:rPr>
                <w:rFonts w:hint="eastAsia" w:ascii="宋体"/>
                <w:sz w:val="21"/>
                <w:szCs w:val="21"/>
                <w:highlight w:val="none"/>
                <w:lang w:val="en-US" w:eastAsia="zh-CN"/>
              </w:rPr>
              <w:t>案例</w:t>
            </w:r>
            <w:r>
              <w:rPr>
                <w:rFonts w:hint="eastAsia" w:ascii="宋体"/>
                <w:sz w:val="21"/>
                <w:szCs w:val="21"/>
                <w:highlight w:val="none"/>
              </w:rPr>
              <w:t>业主单位联系人</w:t>
            </w:r>
          </w:p>
        </w:tc>
        <w:tc>
          <w:tcPr>
            <w:tcW w:w="9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eastAsia" w:ascii="宋体" w:hAnsiTheme="minorHAnsi" w:eastAsiaTheme="minorEastAsia" w:cstheme="minorBidi"/>
                <w:kern w:val="2"/>
                <w:sz w:val="21"/>
                <w:szCs w:val="21"/>
                <w:highlight w:val="none"/>
                <w:lang w:val="en-US" w:eastAsia="zh-CN" w:bidi="ar-SA"/>
              </w:rPr>
            </w:pPr>
            <w:r>
              <w:rPr>
                <w:rFonts w:hint="eastAsia" w:ascii="宋体"/>
                <w:sz w:val="21"/>
                <w:szCs w:val="21"/>
                <w:highlight w:val="none"/>
                <w:lang w:val="en-US" w:eastAsia="zh-CN"/>
              </w:rPr>
              <w:t>案例</w:t>
            </w:r>
            <w:r>
              <w:rPr>
                <w:rFonts w:hint="eastAsia" w:ascii="宋体"/>
                <w:sz w:val="21"/>
                <w:szCs w:val="21"/>
                <w:highlight w:val="none"/>
              </w:rPr>
              <w:t>业主单位联系电话</w:t>
            </w:r>
          </w:p>
        </w:tc>
        <w:tc>
          <w:tcPr>
            <w:tcW w:w="9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default" w:ascii="宋体" w:eastAsiaTheme="minorEastAsia"/>
                <w:sz w:val="21"/>
                <w:szCs w:val="21"/>
                <w:highlight w:val="none"/>
                <w:lang w:val="en-US" w:eastAsia="zh-CN"/>
              </w:rPr>
            </w:pPr>
            <w:r>
              <w:rPr>
                <w:rFonts w:hint="eastAsia" w:ascii="宋体"/>
                <w:sz w:val="21"/>
                <w:szCs w:val="21"/>
                <w:highlight w:val="none"/>
                <w:lang w:val="en-US" w:eastAsia="zh-CN"/>
              </w:rPr>
              <w:t>是否有运维单位盖章证明材料</w:t>
            </w:r>
          </w:p>
        </w:tc>
        <w:tc>
          <w:tcPr>
            <w:tcW w:w="98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default" w:ascii="宋体" w:eastAsia="宋体"/>
                <w:sz w:val="21"/>
                <w:szCs w:val="21"/>
                <w:highlight w:val="none"/>
                <w:lang w:val="en-US" w:eastAsia="zh-CN"/>
              </w:rPr>
            </w:pPr>
            <w:r>
              <w:rPr>
                <w:rFonts w:hint="eastAsia" w:ascii="宋体"/>
                <w:sz w:val="21"/>
                <w:szCs w:val="21"/>
                <w:highlight w:val="none"/>
                <w:lang w:val="en-US" w:eastAsia="zh-CN"/>
              </w:rPr>
              <w:t>运维单位盖章证明材料出具单位</w:t>
            </w:r>
          </w:p>
        </w:tc>
        <w:tc>
          <w:tcPr>
            <w:tcW w:w="98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eastAsia" w:ascii="宋体"/>
                <w:color w:val="000000" w:themeColor="text1"/>
                <w:sz w:val="21"/>
                <w:szCs w:val="21"/>
                <w:highlight w:val="none"/>
                <w:lang w:val="en-US" w:eastAsia="zh-CN"/>
                <w14:textFill>
                  <w14:solidFill>
                    <w14:schemeClr w14:val="tx1"/>
                  </w14:solidFill>
                </w14:textFill>
              </w:rPr>
            </w:pPr>
            <w:r>
              <w:rPr>
                <w:rFonts w:hint="eastAsia" w:ascii="宋体"/>
                <w:color w:val="000000" w:themeColor="text1"/>
                <w:sz w:val="21"/>
                <w:szCs w:val="21"/>
                <w:highlight w:val="none"/>
                <w:lang w:val="en-US" w:eastAsia="zh-CN"/>
                <w14:textFill>
                  <w14:solidFill>
                    <w14:schemeClr w14:val="tx1"/>
                  </w14:solidFill>
                </w14:textFill>
              </w:rPr>
              <w:t>对应投标文件页码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exact"/>
          <w:jc w:val="center"/>
        </w:trPr>
        <w:tc>
          <w:tcPr>
            <w:tcW w:w="41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63"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5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pacing w:line="360" w:lineRule="atLeast"/>
              <w:rPr>
                <w:rFonts w:ascii="宋体"/>
                <w:sz w:val="21"/>
                <w:szCs w:val="21"/>
                <w:highlight w:val="none"/>
              </w:rPr>
            </w:pPr>
          </w:p>
        </w:tc>
        <w:tc>
          <w:tcPr>
            <w:tcW w:w="8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eastAsia" w:ascii="宋体" w:hAnsiTheme="minorHAnsi" w:eastAsiaTheme="minorEastAsia" w:cstheme="minorBidi"/>
                <w:kern w:val="2"/>
                <w:sz w:val="21"/>
                <w:szCs w:val="21"/>
                <w:highlight w:val="none"/>
                <w:lang w:val="en-US" w:eastAsia="zh-CN" w:bidi="ar-SA"/>
              </w:rPr>
            </w:pPr>
          </w:p>
        </w:tc>
        <w:tc>
          <w:tcPr>
            <w:tcW w:w="6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tLeast"/>
              <w:jc w:val="center"/>
              <w:rPr>
                <w:rFonts w:hint="eastAsia" w:ascii="宋体" w:hAnsiTheme="minorHAnsi" w:eastAsiaTheme="minorEastAsia" w:cstheme="minorBidi"/>
                <w:kern w:val="2"/>
                <w:sz w:val="21"/>
                <w:szCs w:val="21"/>
                <w:highlight w:val="none"/>
                <w:lang w:val="en-US" w:eastAsia="zh-CN" w:bidi="ar-SA"/>
              </w:rPr>
            </w:pPr>
          </w:p>
        </w:tc>
        <w:tc>
          <w:tcPr>
            <w:tcW w:w="8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88"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8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8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exact"/>
          <w:jc w:val="center"/>
        </w:trPr>
        <w:tc>
          <w:tcPr>
            <w:tcW w:w="41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63"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5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pacing w:line="360" w:lineRule="atLeast"/>
              <w:rPr>
                <w:rFonts w:ascii="宋体"/>
                <w:sz w:val="21"/>
                <w:szCs w:val="21"/>
                <w:highlight w:val="none"/>
              </w:rPr>
            </w:pPr>
          </w:p>
        </w:tc>
        <w:tc>
          <w:tcPr>
            <w:tcW w:w="82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662"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88"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8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8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exact"/>
          <w:jc w:val="center"/>
        </w:trPr>
        <w:tc>
          <w:tcPr>
            <w:tcW w:w="41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63"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5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pacing w:line="360" w:lineRule="atLeast"/>
              <w:rPr>
                <w:rFonts w:ascii="宋体"/>
                <w:sz w:val="21"/>
                <w:szCs w:val="21"/>
                <w:highlight w:val="none"/>
              </w:rPr>
            </w:pPr>
          </w:p>
        </w:tc>
        <w:tc>
          <w:tcPr>
            <w:tcW w:w="82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662"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88"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8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8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jc w:val="center"/>
        </w:trPr>
        <w:tc>
          <w:tcPr>
            <w:tcW w:w="411"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hint="eastAsia" w:ascii="宋体" w:eastAsiaTheme="minorEastAsia"/>
                <w:sz w:val="21"/>
                <w:szCs w:val="21"/>
                <w:highlight w:val="none"/>
                <w:lang w:val="en-US" w:eastAsia="zh-CN"/>
              </w:rPr>
            </w:pPr>
          </w:p>
        </w:tc>
        <w:tc>
          <w:tcPr>
            <w:tcW w:w="763"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50"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spacing w:line="360" w:lineRule="atLeast"/>
              <w:rPr>
                <w:rFonts w:ascii="宋体"/>
                <w:sz w:val="21"/>
                <w:szCs w:val="21"/>
                <w:highlight w:val="none"/>
              </w:rPr>
            </w:pPr>
          </w:p>
        </w:tc>
        <w:tc>
          <w:tcPr>
            <w:tcW w:w="82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662"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788"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75"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00"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8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c>
          <w:tcPr>
            <w:tcW w:w="987"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line="360" w:lineRule="atLeast"/>
              <w:rPr>
                <w:rFonts w:ascii="宋体"/>
                <w:sz w:val="21"/>
                <w:szCs w:val="21"/>
                <w:highlight w:val="none"/>
              </w:rPr>
            </w:pPr>
          </w:p>
        </w:tc>
      </w:tr>
    </w:tbl>
    <w:p>
      <w:pPr>
        <w:autoSpaceDE w:val="0"/>
        <w:autoSpaceDN w:val="0"/>
        <w:adjustRightInd w:val="0"/>
        <w:spacing w:before="120" w:beforeLines="50" w:line="360" w:lineRule="auto"/>
        <w:jc w:val="left"/>
        <w:rPr>
          <w:rFonts w:hint="eastAsia"/>
          <w:sz w:val="24"/>
          <w:highlight w:val="none"/>
        </w:rPr>
      </w:pPr>
      <w:r>
        <w:rPr>
          <w:rFonts w:hint="eastAsia"/>
          <w:sz w:val="24"/>
          <w:highlight w:val="none"/>
        </w:rPr>
        <w:t>注：</w:t>
      </w:r>
    </w:p>
    <w:p>
      <w:pPr>
        <w:autoSpaceDE w:val="0"/>
        <w:autoSpaceDN w:val="0"/>
        <w:adjustRightInd w:val="0"/>
        <w:spacing w:before="120" w:beforeLines="50" w:line="360" w:lineRule="auto"/>
        <w:ind w:firstLine="480" w:firstLineChars="200"/>
        <w:rPr>
          <w:rFonts w:hint="eastAsia" w:eastAsia="宋体"/>
          <w:sz w:val="24"/>
          <w:highlight w:val="none"/>
          <w:lang w:val="en-US" w:eastAsia="zh-CN"/>
        </w:rPr>
      </w:pPr>
      <w:r>
        <w:rPr>
          <w:rFonts w:hint="eastAsia" w:eastAsia="宋体"/>
          <w:sz w:val="24"/>
          <w:highlight w:val="none"/>
          <w:lang w:val="en-US" w:eastAsia="zh-CN"/>
        </w:rPr>
        <w:t>1、提供投标产品近五年的正确告警案例材料。正确告警案例是指告警后通过解体等检查手段发现设备存在异常或者告警后一段时间内出现突发故障等，每份正确告警案例材料应提供详细的告警案例分析报告或证明文件，文件应包含告警情况与后续验证核实情况并由运维单位盖章，同时附运维单位联系人以供后续查验，未按要求提供的，视为无效案例。</w:t>
      </w:r>
    </w:p>
    <w:p>
      <w:pPr>
        <w:autoSpaceDE w:val="0"/>
        <w:autoSpaceDN w:val="0"/>
        <w:adjustRightInd w:val="0"/>
        <w:spacing w:before="120" w:beforeLines="50" w:line="360" w:lineRule="auto"/>
        <w:ind w:firstLine="480" w:firstLineChars="200"/>
        <w:rPr>
          <w:rFonts w:hint="default" w:eastAsia="宋体"/>
          <w:sz w:val="24"/>
          <w:highlight w:val="none"/>
          <w:lang w:val="en-US" w:eastAsia="zh-CN"/>
        </w:rPr>
      </w:pPr>
      <w:r>
        <w:rPr>
          <w:rFonts w:hint="eastAsia" w:eastAsia="宋体"/>
          <w:sz w:val="24"/>
          <w:highlight w:val="none"/>
          <w:lang w:val="en-US" w:eastAsia="zh-CN"/>
        </w:rPr>
        <w:t>2、近五年是指投标截止时间前60</w:t>
      </w:r>
      <w:r>
        <w:rPr>
          <w:rFonts w:hint="default" w:eastAsia="宋体"/>
          <w:sz w:val="24"/>
          <w:highlight w:val="none"/>
          <w:lang w:val="en-US" w:eastAsia="zh-CN"/>
        </w:rPr>
        <w:t>个月。</w:t>
      </w:r>
    </w:p>
    <w:p>
      <w:pPr>
        <w:autoSpaceDE w:val="0"/>
        <w:autoSpaceDN w:val="0"/>
        <w:adjustRightInd w:val="0"/>
        <w:spacing w:before="120" w:beforeLines="50" w:line="360" w:lineRule="auto"/>
        <w:ind w:firstLine="480" w:firstLineChars="200"/>
        <w:rPr>
          <w:rFonts w:hint="default" w:eastAsia="宋体"/>
          <w:sz w:val="24"/>
          <w:highlight w:val="none"/>
          <w:lang w:val="en-US" w:eastAsia="zh-CN"/>
        </w:rPr>
      </w:pPr>
    </w:p>
    <w:p>
      <w:pPr>
        <w:autoSpaceDE w:val="0"/>
        <w:autoSpaceDN w:val="0"/>
        <w:adjustRightInd w:val="0"/>
        <w:spacing w:before="120" w:beforeLines="50" w:line="360" w:lineRule="auto"/>
        <w:ind w:right="27" w:firstLine="5040" w:firstLineChars="2100"/>
        <w:rPr>
          <w:rFonts w:hint="eastAsia" w:ascii="宋体"/>
          <w:sz w:val="24"/>
          <w:highlight w:val="none"/>
        </w:rPr>
      </w:pPr>
    </w:p>
    <w:p>
      <w:pPr>
        <w:autoSpaceDE w:val="0"/>
        <w:autoSpaceDN w:val="0"/>
        <w:adjustRightInd w:val="0"/>
        <w:spacing w:before="120" w:beforeLines="50" w:line="360" w:lineRule="auto"/>
        <w:ind w:right="27" w:firstLine="4725" w:firstLineChars="2250"/>
        <w:rPr>
          <w:highlight w:val="none"/>
        </w:rPr>
      </w:pPr>
    </w:p>
    <w:p>
      <w:pPr>
        <w:rPr>
          <w:rFonts w:hint="eastAsia" w:eastAsiaTheme="minorEastAsia"/>
          <w:lang w:val="en-US" w:eastAsia="zh-CN"/>
        </w:rPr>
      </w:pPr>
      <w:r>
        <w:rPr>
          <w:rFonts w:hint="eastAsia"/>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B2966"/>
    <w:rsid w:val="232C26AC"/>
    <w:rsid w:val="25DD6083"/>
    <w:rsid w:val="37DB1127"/>
    <w:rsid w:val="3D004713"/>
    <w:rsid w:val="59DC3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before="120" w:after="120"/>
      <w:jc w:val="left"/>
    </w:pPr>
    <w:rPr>
      <w:rFonts w:ascii="Arial" w:hAnsi="Arial" w:eastAsia="仿宋_GB2312"/>
      <w:kern w:val="2"/>
      <w:sz w:val="32"/>
    </w:r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2025-01-16T14:45:00Z</dcterms:created>
  <dc:creator>gzry15</dc:creator>
  <cp:lastModifiedBy>gzry15</cp:lastModifiedBy>
  <dcterms:modified xsi:type="dcterms:W3CDTF">2025-01-17T00:37:42Z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8CD8BCB7ED4F430798C61DB4AB98EA82</vt:lpwstr>
  </property>
</Properties>
</file>