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63571eb2-75bd-474c-8573-4718fb1a891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eb602707-79f8-49c2-9cff-40151476574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f3e3b16d-bf5e-4d37-9d07-a7272218db5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077cdb37-a895-4f3b-b527-85a4e60f627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r>
        <w:rPr>
          <w:rFonts w:hint="default" w:asciiTheme="minorEastAsia" w:hAnsiTheme="minorEastAsia" w:eastAsiaTheme="minorEastAsia" w:cstheme="minorEastAsia"/>
          <w:color w:val="auto"/>
          <w:sz w:val="28"/>
          <w:szCs w:val="28"/>
          <w:highlight w:val="none"/>
          <w:u w:val="single"/>
          <w:shd w:val="clear" w:color="auto" w:fill="auto"/>
          <w:lang w:val="en-US"/>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76aa8980-3e8a-4d63-9145-4fa5d5c6449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0a8e0819-63ba-409e-8c3d-ae1a434376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5e3756ac-e99f-424c-85f1-8591e5f8f6ee}"/>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76712564-67d4-4b73-a8bd-cef6f8ce1de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080d0d38-1291-48bd-80e9-00752fab991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105a914a-b6f4-4c02-affb-2f6cde84f04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152328e5-3ad0-4ad3-a034-6c3fc5b4f4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r>
        <w:rPr>
          <w:rFonts w:hint="default" w:asciiTheme="minorEastAsia" w:hAnsiTheme="minorEastAsia" w:eastAsiaTheme="minorEastAsia" w:cstheme="minorEastAsia"/>
          <w:color w:val="auto"/>
          <w:sz w:val="28"/>
          <w:szCs w:val="28"/>
          <w:highlight w:val="none"/>
          <w:u w:val="single"/>
          <w:shd w:val="clear" w:color="auto" w:fill="auto"/>
          <w:lang w:val="en-US"/>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56fd8201-bce2-4350-966f-2161514c585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6c59b4cb-79d9-48fb-b95c-c4c1911eff40}"/>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3f781620-1253-43ea-b22c-01006b63272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0" w:firstLineChars="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甲、乙双方经过平等协商，就乙方对甲方的电力安全工器具进行技术检测试验事宜，达成一致意见，签订本合同。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1.项目情况</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1.1项目名称：</w:t>
      </w:r>
      <w:r>
        <w:rPr>
          <w:rFonts w:hint="eastAsia" w:ascii="宋体" w:hAnsi="宋体" w:eastAsia="宋体" w:cs="宋体"/>
          <w:color w:val="auto"/>
          <w:sz w:val="28"/>
          <w:szCs w:val="28"/>
          <w:highlight w:val="none"/>
          <w:u w:val="single"/>
          <w:shd w:val="clear" w:color="auto" w:fil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1.2项目范围与收费标准：</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（详见附件《安全工器具试验清单》）</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2.乙方服务内容</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2.1对甲方的电力安全工器具（以下简称工器具）进行</w:t>
      </w:r>
      <w:r>
        <w:rPr>
          <w:rFonts w:hint="eastAsia" w:ascii="宋体" w:hAnsi="宋体" w:eastAsia="宋体" w:cs="宋体"/>
          <w:color w:val="auto"/>
          <w:sz w:val="28"/>
          <w:szCs w:val="28"/>
          <w:highlight w:val="none"/>
          <w:u w:val="single"/>
          <w:shd w:val="clear" w:color="auto" w:fill="auto"/>
        </w:rPr>
        <w:sym w:font="Wingdings" w:char="00A8"/>
      </w:r>
      <w:r>
        <w:rPr>
          <w:rFonts w:hint="eastAsia" w:ascii="宋体" w:hAnsi="宋体" w:eastAsia="宋体" w:cs="宋体"/>
          <w:color w:val="auto"/>
          <w:sz w:val="28"/>
          <w:szCs w:val="28"/>
          <w:highlight w:val="none"/>
          <w:u w:val="single"/>
          <w:shd w:val="clear" w:color="auto" w:fill="auto"/>
        </w:rPr>
        <w:t>力学性能</w:t>
      </w:r>
      <w:r>
        <w:rPr>
          <w:rFonts w:hint="eastAsia" w:ascii="宋体" w:hAnsi="宋体" w:eastAsia="宋体" w:cs="宋体"/>
          <w:color w:val="auto"/>
          <w:sz w:val="28"/>
          <w:szCs w:val="28"/>
          <w:highlight w:val="none"/>
          <w:u w:val="single"/>
          <w:shd w:val="clear" w:color="auto" w:fill="auto"/>
        </w:rPr>
        <w:sym w:font="Wingdings" w:char="00A8"/>
      </w:r>
      <w:r>
        <w:rPr>
          <w:rFonts w:hint="eastAsia" w:ascii="宋体" w:hAnsi="宋体" w:eastAsia="宋体" w:cs="宋体"/>
          <w:color w:val="auto"/>
          <w:sz w:val="28"/>
          <w:szCs w:val="28"/>
          <w:highlight w:val="none"/>
          <w:u w:val="single"/>
          <w:shd w:val="clear" w:color="auto" w:fill="auto"/>
        </w:rPr>
        <w:t>电学</w:t>
      </w:r>
      <w:r>
        <w:rPr>
          <w:rFonts w:hint="eastAsia" w:ascii="宋体" w:hAnsi="宋体" w:eastAsia="宋体" w:cs="宋体"/>
          <w:color w:val="auto"/>
          <w:sz w:val="28"/>
          <w:szCs w:val="28"/>
          <w:highlight w:val="none"/>
          <w:shd w:val="clear" w:color="auto" w:fill="auto"/>
        </w:rPr>
        <w:t>方面的技术检测试验。</w:t>
      </w:r>
      <w:bookmarkStart w:id="0" w:name="_Toc435632189"/>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2.</w:t>
      </w:r>
      <w:bookmarkEnd w:id="0"/>
      <w:r>
        <w:rPr>
          <w:rFonts w:hint="eastAsia" w:ascii="宋体" w:hAnsi="宋体" w:eastAsia="宋体" w:cs="宋体"/>
          <w:color w:val="auto"/>
          <w:sz w:val="28"/>
          <w:szCs w:val="28"/>
          <w:highlight w:val="none"/>
          <w:shd w:val="clear" w:color="auto" w:fill="auto"/>
        </w:rPr>
        <w:t>2其他服务：</w:t>
      </w:r>
      <w:sdt>
        <w:sdtPr>
          <w:rPr>
            <w:rFonts w:hint="eastAsia" w:ascii="宋体" w:hAnsi="宋体" w:eastAsia="宋体" w:cs="宋体"/>
            <w:color w:val="auto"/>
            <w:kern w:val="2"/>
            <w:sz w:val="28"/>
            <w:szCs w:val="28"/>
            <w:highlight w:val="none"/>
            <w:u w:val="none"/>
            <w:lang w:val="en-US" w:eastAsia="zh-CN" w:bidi="ar-SA"/>
          </w:rPr>
          <w:alias w:val="不填其他的，请划“/”"/>
          <w:id w:val="147472383"/>
          <w:placeholder>
            <w:docPart w:val="{e7c79bfa-e503-4917-9834-6e79f2b32028}"/>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3.试验质量标准</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3.1国家有关法律、行政法规和规章。</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3.2国家和电力行业标准：</w:t>
      </w:r>
      <w:r>
        <w:rPr>
          <w:rFonts w:hint="eastAsia" w:ascii="宋体" w:hAnsi="宋体" w:eastAsia="宋体" w:cs="宋体"/>
          <w:color w:val="auto"/>
          <w:sz w:val="28"/>
          <w:szCs w:val="28"/>
          <w:highlight w:val="none"/>
          <w:u w:val="single"/>
          <w:shd w:val="clear" w:color="auto" w:fil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3.3中国南方电网有限责任公司有关标准：</w:t>
      </w:r>
      <w:r>
        <w:rPr>
          <w:rFonts w:hint="eastAsia" w:ascii="宋体" w:hAnsi="宋体" w:eastAsia="宋体" w:cs="宋体"/>
          <w:color w:val="auto"/>
          <w:sz w:val="28"/>
          <w:szCs w:val="28"/>
          <w:highlight w:val="none"/>
          <w:u w:val="single"/>
          <w:shd w:val="clear" w:color="auto" w:fil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4.乙方服务期限</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乙方服务期限自</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8"/>
          <w:szCs w:val="28"/>
          <w:highlight w:val="none"/>
          <w:shd w:val="clear" w:color="auto" w:fill="auto"/>
          <w:lang w:eastAsia="zh-CN"/>
        </w:rPr>
        <w:t>起</w:t>
      </w:r>
      <w:r>
        <w:rPr>
          <w:rFonts w:hint="eastAsia" w:ascii="宋体" w:hAnsi="宋体" w:eastAsia="宋体" w:cs="宋体"/>
          <w:color w:val="auto"/>
          <w:sz w:val="28"/>
          <w:szCs w:val="28"/>
          <w:highlight w:val="none"/>
          <w:shd w:val="clear" w:color="auto" w:fill="auto"/>
        </w:rPr>
        <w:t>至</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8"/>
          <w:szCs w:val="28"/>
          <w:highlight w:val="none"/>
          <w:shd w:val="clear" w:color="auto" w:fill="auto"/>
          <w:lang w:eastAsia="zh-CN"/>
        </w:rPr>
        <w:t>止</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5.送检装卸、运输</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5.1工器具交付检验的运输与装卸按以下约定执行：</w:t>
      </w:r>
      <w:r>
        <w:rPr>
          <w:rFonts w:hint="eastAsia" w:ascii="宋体" w:hAnsi="宋体" w:eastAsia="宋体" w:cs="宋体"/>
          <w:color w:val="auto"/>
          <w:sz w:val="28"/>
          <w:szCs w:val="28"/>
          <w:highlight w:val="none"/>
          <w:u w:val="single"/>
          <w:shd w:val="clear" w:color="auto" w:fil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5.2工器具交付检验的运输与装卸费用按以下约定执行：</w:t>
      </w:r>
      <w:r>
        <w:rPr>
          <w:rFonts w:hint="eastAsia" w:ascii="宋体" w:hAnsi="宋体" w:eastAsia="宋体" w:cs="宋体"/>
          <w:color w:val="auto"/>
          <w:sz w:val="28"/>
          <w:szCs w:val="28"/>
          <w:highlight w:val="none"/>
          <w:u w:val="single"/>
          <w:shd w:val="clear" w:color="auto" w:fil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5.3甲方每次送检工器具，乙方应当出具《工器具试验单》，确定试验项目、试验时间等情况。</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rPr>
        <w:t>.合同价款</w:t>
      </w:r>
      <w:r>
        <w:rPr>
          <w:rFonts w:hint="eastAsia" w:ascii="宋体" w:hAnsi="宋体" w:eastAsia="宋体" w:cs="宋体"/>
          <w:b/>
          <w:bCs/>
          <w:color w:val="auto"/>
          <w:sz w:val="28"/>
          <w:szCs w:val="28"/>
          <w:highlight w:val="none"/>
          <w:shd w:val="clear" w:color="auto" w:fill="auto"/>
          <w:lang w:val="en-US" w:eastAsia="zh-CN"/>
        </w:rPr>
        <w:t>与支付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w:t>
      </w:r>
      <w:r>
        <w:rPr>
          <w:rFonts w:hint="eastAsia" w:ascii="宋体" w:hAnsi="宋体" w:eastAsia="宋体" w:cs="宋体"/>
          <w:color w:val="auto"/>
          <w:sz w:val="28"/>
          <w:szCs w:val="28"/>
          <w:highlight w:val="none"/>
          <w:shd w:val="clear" w:color="auto" w:fill="auto"/>
        </w:rPr>
        <w:t>合同价款按以下第</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种方式</w:t>
      </w:r>
      <w:r>
        <w:rPr>
          <w:rFonts w:hint="eastAsia" w:ascii="宋体" w:hAnsi="宋体" w:eastAsia="宋体" w:cs="宋体"/>
          <w:color w:val="auto"/>
          <w:sz w:val="28"/>
          <w:szCs w:val="28"/>
          <w:highlight w:val="none"/>
          <w:shd w:val="clear" w:color="auto" w:fill="auto"/>
          <w:lang w:val="en-US" w:eastAsia="zh-CN"/>
        </w:rPr>
        <w:t>结算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w:t>
      </w:r>
      <w:r>
        <w:rPr>
          <w:rFonts w:hint="eastAsia" w:ascii="宋体" w:hAnsi="宋体" w:eastAsia="宋体" w:cs="宋体"/>
          <w:color w:val="auto"/>
          <w:sz w:val="28"/>
          <w:szCs w:val="28"/>
          <w:highlight w:val="none"/>
          <w:shd w:val="clear" w:color="auto" w:fill="auto"/>
          <w:lang w:val="en-US" w:eastAsia="zh-CN"/>
        </w:rPr>
        <w:t>价款为人民币含税价小写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418384556"/>
          <w:placeholder>
            <w:docPart w:val="{1dff121b-0c1b-4d87-b31a-96cdbd717aa3}"/>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720750992"/>
          <w:placeholder>
            <w:docPart w:val="{36105412-441f-4aae-9645-5eaecff7f6fd}"/>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shd w:val="clear" w:color="auto" w:fill="auto"/>
            <w:lang w:val="en-US" w:eastAsia="zh-CN"/>
          </w:rPr>
          <w:alias w:val="税率"/>
          <w:tag w:val="税率"/>
          <w:id w:val="499648395"/>
          <w:placeholder>
            <w:docPart w:val="{9967bf38-19fb-49c2-b0fc-7708d621eec5}"/>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不含税价金额"/>
          <w:tag w:val="不含税价金额"/>
          <w:id w:val="929514995"/>
          <w:placeholder>
            <w:docPart w:val="{dcbfb2be-d71b-44d9-8685-c071b4801866}"/>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不含税价大写金额"/>
          <w:tag w:val="不含税价大写金额"/>
          <w:id w:val="562472687"/>
          <w:placeholder>
            <w:docPart w:val="{db1349a9-382a-4550-8e3a-795f1d71295e}"/>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），增值税为：小写     元（大写：     ）。</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按单</w:t>
      </w:r>
      <w:r>
        <w:rPr>
          <w:rFonts w:hint="eastAsia" w:ascii="宋体" w:hAnsi="宋体" w:eastAsia="宋体" w:cs="宋体"/>
          <w:color w:val="auto"/>
          <w:sz w:val="28"/>
          <w:szCs w:val="28"/>
          <w:highlight w:val="none"/>
          <w:shd w:val="clear" w:color="auto" w:fill="auto"/>
          <w:lang w:val="en-US" w:eastAsia="zh-CN"/>
        </w:rPr>
        <w:t>个</w:t>
      </w:r>
      <w:r>
        <w:rPr>
          <w:rFonts w:hint="eastAsia" w:ascii="宋体" w:hAnsi="宋体" w:eastAsia="宋体" w:cs="宋体"/>
          <w:color w:val="auto"/>
          <w:sz w:val="28"/>
          <w:szCs w:val="28"/>
          <w:highlight w:val="none"/>
          <w:shd w:val="clear" w:color="auto" w:fill="auto"/>
        </w:rPr>
        <w:t>项</w:t>
      </w:r>
      <w:r>
        <w:rPr>
          <w:rFonts w:hint="eastAsia" w:ascii="宋体" w:hAnsi="宋体" w:eastAsia="宋体" w:cs="宋体"/>
          <w:color w:val="auto"/>
          <w:sz w:val="28"/>
          <w:szCs w:val="28"/>
          <w:highlight w:val="none"/>
          <w:shd w:val="clear" w:color="auto" w:fill="auto"/>
          <w:lang w:val="en-US" w:eastAsia="zh-CN"/>
        </w:rPr>
        <w:t>目（或单个订单）</w:t>
      </w:r>
      <w:r>
        <w:rPr>
          <w:rFonts w:hint="eastAsia" w:ascii="宋体" w:hAnsi="宋体" w:eastAsia="宋体" w:cs="宋体"/>
          <w:color w:val="auto"/>
          <w:sz w:val="28"/>
          <w:szCs w:val="28"/>
          <w:highlight w:val="none"/>
          <w:shd w:val="clear" w:color="auto" w:fill="auto"/>
        </w:rPr>
        <w:t>结算费用并支付。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）每</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个月累计结算费用并支付。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lang w:val="en-US" w:eastAsia="zh-CN" w:bidi="ar-SA"/>
          </w:rPr>
          <w:alias w:val="不填其他的，请划“/”"/>
          <w:id w:val="48414893"/>
          <w:placeholder>
            <w:docPart w:val="{e68fb927-965e-4528-aadc-0c10e0ce12d6}"/>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highlight w:val="none"/>
          <w:shd w:val="clear" w:color="auto" w:fill="auto"/>
        </w:rPr>
        <w:t>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6.2</w:t>
      </w:r>
      <w:r>
        <w:rPr>
          <w:rFonts w:hint="eastAsia" w:ascii="宋体" w:hAnsi="宋体" w:eastAsia="宋体" w:cs="宋体"/>
          <w:color w:val="auto"/>
          <w:sz w:val="28"/>
          <w:szCs w:val="28"/>
          <w:highlight w:val="none"/>
          <w:shd w:val="clear" w:color="auto" w:fill="auto"/>
        </w:rPr>
        <w:t>本合同价款的支付按以下第</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项约定执行：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6.2.1</w:t>
      </w:r>
      <w:r>
        <w:rPr>
          <w:rFonts w:hint="eastAsia" w:ascii="宋体" w:hAnsi="宋体" w:eastAsia="宋体" w:cs="宋体"/>
          <w:color w:val="auto"/>
          <w:sz w:val="28"/>
          <w:szCs w:val="28"/>
          <w:highlight w:val="none"/>
          <w:shd w:val="clear" w:color="auto" w:fill="auto"/>
        </w:rPr>
        <w:t>一次性支付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6.2.2</w:t>
      </w:r>
      <w:r>
        <w:rPr>
          <w:rFonts w:hint="eastAsia" w:ascii="宋体" w:hAnsi="宋体" w:eastAsia="宋体" w:cs="宋体"/>
          <w:color w:val="auto"/>
          <w:sz w:val="28"/>
          <w:szCs w:val="28"/>
          <w:highlight w:val="none"/>
          <w:shd w:val="clear" w:color="auto" w:fill="auto"/>
        </w:rPr>
        <w:t>分期</w:t>
      </w:r>
      <w:r>
        <w:rPr>
          <w:rFonts w:hint="eastAsia" w:ascii="宋体" w:hAnsi="宋体" w:eastAsia="宋体" w:cs="宋体"/>
          <w:color w:val="auto"/>
          <w:sz w:val="28"/>
          <w:szCs w:val="28"/>
          <w:highlight w:val="none"/>
          <w:shd w:val="clear" w:color="auto" w:fill="auto"/>
          <w:lang w:eastAsia="zh-CN"/>
        </w:rPr>
        <w:t>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vertAlign w:val="baseline"/>
                <w:lang w:val="en-US" w:eastAsia="zh-CN"/>
              </w:rPr>
              <w:t>首付</w:t>
            </w:r>
            <w:r>
              <w:rPr>
                <w:rFonts w:hint="eastAsia" w:ascii="宋体" w:hAnsi="宋体" w:eastAsia="宋体" w:cs="宋体"/>
                <w:color w:val="auto"/>
                <w:sz w:val="24"/>
                <w:szCs w:val="24"/>
                <w:highlight w:val="none"/>
                <w:shd w:val="clear" w:color="auto" w:fill="auto"/>
                <w:vertAlign w:val="baseline"/>
                <w:lang w:val="en-US" w:eastAsia="zh-CN"/>
              </w:rPr>
              <w:t>款</w:t>
            </w:r>
          </w:p>
        </w:tc>
        <w:tc>
          <w:tcPr>
            <w:tcW w:w="1332"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6.3</w:t>
      </w:r>
      <w:r>
        <w:rPr>
          <w:rFonts w:hint="eastAsia" w:ascii="宋体" w:hAnsi="宋体" w:eastAsia="宋体" w:cs="宋体"/>
          <w:b w:val="0"/>
          <w:bCs/>
          <w:color w:val="auto"/>
          <w:sz w:val="28"/>
          <w:szCs w:val="28"/>
          <w:highlight w:val="none"/>
          <w:shd w:val="clear" w:color="auto" w:fill="auto"/>
        </w:rPr>
        <w:t>合同价款结算按第</w:t>
      </w:r>
      <w:sdt>
        <w:sdt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7bd7e187-7936-499b-aa61-4ae5f86cd64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b w:val="0"/>
          <w:bCs/>
          <w:color w:val="auto"/>
          <w:sz w:val="28"/>
          <w:szCs w:val="28"/>
          <w:highlight w:val="none"/>
          <w:shd w:val="clear" w:color="auto" w:fill="auto"/>
        </w:rPr>
        <w:t>种方式：（1.转账/2.汇票/3.支票/4.其他</w:t>
      </w:r>
      <w:sdt>
        <w:sdtPr>
          <w:rPr>
            <w:rFonts w:hint="eastAsia" w:ascii="宋体" w:hAnsi="宋体" w:eastAsia="宋体" w:cs="宋体"/>
            <w:b w:val="0"/>
            <w:bCs/>
            <w:color w:val="auto"/>
            <w:kern w:val="2"/>
            <w:sz w:val="28"/>
            <w:szCs w:val="28"/>
            <w:highlight w:val="none"/>
            <w:u w:val="none"/>
            <w:shd w:val="clear" w:color="auto" w:fill="auto"/>
            <w:lang w:val="en-US" w:eastAsia="zh-CN" w:bidi="ar-SA"/>
          </w:rPr>
          <w:alias w:val="不选其他的，请划“/”"/>
          <w:id w:val="147472127"/>
          <w:placeholder>
            <w:docPart w:val="{d5a67e27-d315-48be-a247-7a51df255598}"/>
          </w:placeholder>
          <w:text w:multiLine="1"/>
        </w:sdtPr>
        <w:sdtEndPr>
          <w:rPr>
            <w:rFonts w:hint="eastAsia" w:ascii="宋体" w:hAnsi="宋体" w:eastAsia="宋体" w:cs="宋体"/>
            <w:b w:val="0"/>
            <w:bCs/>
            <w:color w:val="auto"/>
            <w:kern w:val="2"/>
            <w:sz w:val="28"/>
            <w:szCs w:val="28"/>
            <w:highlight w:val="none"/>
            <w:u w:val="single"/>
            <w:shd w:val="clear" w:color="auto" w:fill="auto"/>
            <w:lang w:val="en-US" w:eastAsia="zh-CN" w:bidi="ar-SA"/>
          </w:rPr>
        </w:sdtEndPr>
        <w:sdtContent>
          <w:r>
            <w:rPr>
              <w:rFonts w:hint="eastAsia" w:ascii="宋体" w:hAnsi="宋体" w:eastAsia="宋体" w:cs="宋体"/>
              <w:b w:val="0"/>
              <w:bCs/>
              <w:color w:val="auto"/>
              <w:sz w:val="28"/>
              <w:szCs w:val="28"/>
              <w:highlight w:val="none"/>
              <w:u w:val="single"/>
              <w:shd w:val="clear" w:color="auto" w:fill="auto"/>
              <w:lang w:val="en-US" w:eastAsia="zh-CN"/>
            </w:rPr>
            <w:t xml:space="preserve">   </w:t>
          </w:r>
          <w:r>
            <w:rPr>
              <w:rFonts w:hint="eastAsia" w:ascii="宋体" w:hAnsi="宋体" w:cs="宋体"/>
              <w:b w:val="0"/>
              <w:bCs/>
              <w:color w:val="auto"/>
              <w:sz w:val="28"/>
              <w:szCs w:val="28"/>
              <w:highlight w:val="none"/>
              <w:u w:val="single"/>
              <w:shd w:val="clear" w:color="auto" w:fill="auto"/>
              <w:lang w:val="en-US" w:eastAsia="zh-CN"/>
            </w:rPr>
            <w:t xml:space="preserve">  </w:t>
          </w:r>
        </w:sdtContent>
      </w:sdt>
      <w:r>
        <w:rPr>
          <w:rFonts w:hint="eastAsia" w:ascii="宋体" w:hAnsi="宋体" w:eastAsia="宋体" w:cs="宋体"/>
          <w:b w:val="0"/>
          <w:bCs/>
          <w:color w:val="auto"/>
          <w:sz w:val="28"/>
          <w:szCs w:val="28"/>
          <w:highlight w:val="none"/>
          <w:shd w:val="clear" w:color="auto" w:fill="auto"/>
        </w:rPr>
        <w:t>)。</w:t>
      </w:r>
      <w:r>
        <w:rPr>
          <w:rFonts w:hint="eastAsia" w:ascii="宋体" w:hAnsi="宋体" w:eastAsia="宋体" w:cs="宋体"/>
          <w:b w:val="0"/>
          <w:bCs/>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乙方汇票开立信息如下：</w:t>
      </w:r>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汇票类型：</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 xml:space="preserve">银行承兑汇票  </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商业承兑汇票</w:t>
      </w:r>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收款人全称：</w:t>
      </w:r>
      <w:sdt>
        <w:sdtPr>
          <w:rPr>
            <w:rFonts w:hint="eastAsia" w:ascii="宋体" w:hAnsi="宋体" w:eastAsia="宋体" w:cs="宋体"/>
            <w:color w:val="auto"/>
            <w:sz w:val="28"/>
            <w:szCs w:val="28"/>
            <w:highlight w:val="none"/>
            <w:shd w:val="clear" w:color="auto" w:fill="auto"/>
            <w:lang w:val="en-US" w:eastAsia="zh-CN"/>
          </w:rPr>
          <w:alias w:val="不选择汇票的，请删除以下汇票开票信息，划/"/>
          <w:tag w:val="乙方当事人全称"/>
          <w:id w:val="605783016"/>
          <w:placeholder>
            <w:docPart w:val="{9bb9ba1f-efa7-4f5f-aa3f-905e4fbc697f}"/>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银行账户：</w:t>
      </w:r>
      <w:sdt>
        <w:sdtPr>
          <w:rPr>
            <w:rFonts w:hint="eastAsia" w:ascii="宋体" w:hAnsi="宋体" w:eastAsia="宋体" w:cs="宋体"/>
            <w:color w:val="auto"/>
            <w:sz w:val="28"/>
            <w:szCs w:val="28"/>
            <w:highlight w:val="none"/>
            <w:shd w:val="clear" w:color="auto" w:fill="auto"/>
            <w:lang w:val="en-US" w:eastAsia="zh-CN"/>
          </w:rPr>
          <w:alias w:val="乙方银行账号"/>
          <w:tag w:val="乙方银行账号"/>
          <w:id w:val="175179485"/>
          <w:placeholder>
            <w:docPart w:val="{b3d4bca3-f266-454b-abfb-4fc213d63303}"/>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开户银行：</w:t>
      </w:r>
      <w:sdt>
        <w:sdtPr>
          <w:rPr>
            <w:rFonts w:hint="eastAsia" w:ascii="宋体" w:hAnsi="宋体" w:eastAsia="宋体" w:cs="宋体"/>
            <w:color w:val="auto"/>
            <w:sz w:val="28"/>
            <w:szCs w:val="28"/>
            <w:highlight w:val="none"/>
            <w:shd w:val="clear" w:color="auto" w:fill="auto"/>
            <w:lang w:val="en-US" w:eastAsia="zh-CN"/>
          </w:rPr>
          <w:alias w:val="乙方开户银行名称"/>
          <w:tag w:val="乙方开户银行名称"/>
          <w:id w:val="41524358"/>
          <w:placeholder>
            <w:docPart w:val="{93004345-8798-44c0-9196-22fa9373847d}"/>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开户行行号：              </w:t>
      </w:r>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联系人：</w:t>
      </w:r>
      <w:sdt>
        <w:sdtPr>
          <w:rPr>
            <w:rFonts w:hint="eastAsia" w:ascii="宋体" w:hAnsi="宋体" w:eastAsia="宋体" w:cs="宋体"/>
            <w:color w:val="auto"/>
            <w:sz w:val="28"/>
            <w:szCs w:val="28"/>
            <w:highlight w:val="none"/>
            <w:shd w:val="clear" w:color="auto" w:fill="auto"/>
            <w:lang w:val="en-US" w:eastAsia="zh-CN"/>
          </w:rPr>
          <w:alias w:val="乙方联系人姓名"/>
          <w:tag w:val="乙方联系人姓名"/>
          <w:id w:val="115183278"/>
          <w:placeholder>
            <w:docPart w:val="{37ea4595-fa59-4551-9fbd-bb26a41670d9}"/>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联系电话：</w:t>
      </w:r>
      <w:sdt>
        <w:sdtPr>
          <w:rPr>
            <w:rFonts w:hint="eastAsia" w:ascii="宋体" w:hAnsi="宋体" w:eastAsia="宋体" w:cs="宋体"/>
            <w:color w:val="auto"/>
            <w:sz w:val="28"/>
            <w:szCs w:val="28"/>
            <w:highlight w:val="none"/>
            <w:shd w:val="clear" w:color="auto" w:fill="auto"/>
            <w:lang w:val="en-US" w:eastAsia="zh-CN"/>
          </w:rPr>
          <w:alias w:val="乙方联系人手机"/>
          <w:tag w:val="乙方联系人手机"/>
          <w:id w:val="441060908"/>
          <w:placeholder>
            <w:docPart w:val="{65b1fe55-cf37-46d3-8e33-ed5e89f97ab8}"/>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乙方应在甲方付款前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乙方收款账户信息如下：</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0ca99f16-7b72-46e0-9996-640ae765079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8b638632-df7f-49da-af6f-b745322a461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da66c6c3-2f4e-4827-8cf1-f25425f4aa7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6.6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4e15feed-165b-4d61-911f-599bbdd009e3}"/>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f1d05af2-3752-4052-a364-c3ea6952f51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3f02f639-5016-454c-b429-508869d47d7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default" w:ascii="宋体" w:hAnsi="宋体" w:cs="宋体-18030"/>
          <w:b w:val="0"/>
          <w:bCs w:val="0"/>
          <w:color w:val="auto"/>
          <w:sz w:val="28"/>
          <w:szCs w:val="28"/>
          <w:highlight w:val="none"/>
          <w:shd w:val="clear" w:color="auto" w:fill="auto"/>
          <w:lang w:val="en-US" w:eastAsia="zh-CN"/>
        </w:rPr>
      </w:pPr>
      <w:r>
        <w:rPr>
          <w:rFonts w:hint="eastAsia" w:ascii="宋体" w:hAnsi="宋体" w:cs="宋体-18030"/>
          <w:b w:val="0"/>
          <w:bCs w:val="0"/>
          <w:color w:val="auto"/>
          <w:sz w:val="28"/>
          <w:szCs w:val="28"/>
          <w:highlight w:val="none"/>
          <w:shd w:val="clear" w:color="auto" w:fill="auto"/>
          <w:lang w:val="en-US" w:eastAsia="zh-CN"/>
        </w:rPr>
        <w:t xml:space="preserve">6.7 </w:t>
      </w:r>
      <w:r>
        <w:rPr>
          <w:rFonts w:hint="eastAsia" w:ascii="宋体" w:hAnsi="宋体" w:cs="宋体"/>
          <w:b w:val="0"/>
          <w:bCs w:val="0"/>
          <w:color w:val="auto"/>
          <w:kern w:val="0"/>
          <w:sz w:val="28"/>
          <w:szCs w:val="28"/>
          <w:highlight w:val="none"/>
          <w:shd w:val="clear" w:color="auto" w:fill="auto"/>
          <w:lang w:val="en-US" w:eastAsia="zh-CN"/>
        </w:rPr>
        <w:t>本合同项下乙方收款账户信息、乙方数字人民币对公钱包信息，以本合同中的第6.5、6.6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w:t>
      </w:r>
      <w:bookmarkStart w:id="1" w:name="_GoBack"/>
      <w:bookmarkEnd w:id="1"/>
      <w:r>
        <w:rPr>
          <w:rFonts w:hint="eastAsia" w:ascii="宋体" w:hAnsi="宋体" w:cs="宋体"/>
          <w:b w:val="0"/>
          <w:bCs w:val="0"/>
          <w:color w:val="auto"/>
          <w:kern w:val="0"/>
          <w:sz w:val="28"/>
          <w:szCs w:val="28"/>
          <w:highlight w:val="none"/>
          <w:shd w:val="clear" w:color="auto" w:fill="auto"/>
          <w:lang w:val="en-US" w:eastAsia="zh-CN"/>
        </w:rPr>
        <w:t>任。</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6.</w:t>
      </w:r>
      <w:r>
        <w:rPr>
          <w:rFonts w:hint="eastAsia" w:ascii="宋体" w:hAnsi="宋体" w:cs="宋体"/>
          <w:b w:val="0"/>
          <w:bCs w:val="0"/>
          <w:color w:val="auto"/>
          <w:kern w:val="0"/>
          <w:sz w:val="28"/>
          <w:szCs w:val="28"/>
          <w:highlight w:val="none"/>
          <w:shd w:val="clear" w:color="auto" w:fill="auto"/>
          <w:lang w:val="en-US" w:eastAsia="zh-CN"/>
        </w:rPr>
        <w:t>8</w:t>
      </w:r>
      <w:r>
        <w:rPr>
          <w:rFonts w:hint="eastAsia" w:ascii="宋体" w:hAnsi="宋体" w:eastAsia="宋体" w:cs="宋体"/>
          <w:b w:val="0"/>
          <w:bCs w:val="0"/>
          <w:color w:val="auto"/>
          <w:kern w:val="0"/>
          <w:sz w:val="28"/>
          <w:szCs w:val="28"/>
          <w:highlight w:val="none"/>
          <w:shd w:val="clear" w:color="auto" w:fill="auto"/>
          <w:lang w:val="en-US" w:eastAsia="zh-CN"/>
        </w:rPr>
        <w:t>甲方增值税开票信息如下：</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156453226"/>
          <w:placeholder>
            <w:docPart w:val="{be90669f-bf44-46df-a4f6-c827707f66fa}"/>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989385454"/>
          <w:placeholder>
            <w:docPart w:val="{bd5d79aa-9abe-4b59-9eb9-121dddb53d4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635446657"/>
          <w:placeholder>
            <w:docPart w:val="{d17c4773-8230-4bb1-ace0-abe11fa953e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515787668"/>
          <w:placeholder>
            <w:docPart w:val="{9a15a93a-1419-4203-94f1-0ab73bf9fba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599336784"/>
          <w:placeholder>
            <w:docPart w:val="{23c464da-a403-4f7e-8af2-019e80385e3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 xml:space="preserve">联系电话：        </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7.履约担保与质量担保</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7.1履约担保</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7.1.1双方同意履约担保按以下第</w:t>
      </w:r>
      <w:sdt>
        <w:sdtPr>
          <w:rPr>
            <w:rFonts w:hint="eastAsia" w:ascii="宋体" w:hAnsi="宋体" w:eastAsia="宋体" w:cs="宋体"/>
            <w:color w:val="auto"/>
            <w:sz w:val="28"/>
            <w:szCs w:val="28"/>
            <w:highlight w:val="none"/>
            <w:shd w:val="clear" w:color="auto" w:fill="auto"/>
            <w:lang w:val="en-US" w:eastAsia="zh-CN"/>
          </w:rPr>
          <w:alias w:val="请选择一项"/>
          <w:tag w:val="履约担保方式选项"/>
          <w:id w:val="579714547"/>
          <w:placeholder>
            <w:docPart w:val="{53621afd-d90e-4ae7-a9c2-2259c479c5b6}"/>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种方式执行，如本合同价款为暂定价的，下列履约担保的数额按暂定价计算：</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（1）本合同不提供履约担保。</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（2）乙方于本合同生效之日起     日内，按本合同价款     %向甲方提供履约保函（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银行保函</w:t>
      </w:r>
      <w:r>
        <w:rPr>
          <w:rFonts w:hint="eastAsia" w:ascii="宋体" w:hAnsi="宋体" w:eastAsia="宋体" w:cs="宋体"/>
          <w:color w:val="auto"/>
          <w:sz w:val="28"/>
          <w:szCs w:val="28"/>
          <w:highlight w:val="none"/>
          <w:shd w:val="clear" w:color="auto" w:fill="auto"/>
          <w:lang w:val="en-US" w:eastAsia="zh-CN"/>
        </w:rPr>
        <w:sym w:font="Wingdings" w:char="00A8"/>
      </w:r>
      <w:r>
        <w:rPr>
          <w:rFonts w:hint="eastAsia" w:ascii="宋体" w:hAnsi="宋体" w:eastAsia="宋体" w:cs="宋体"/>
          <w:color w:val="auto"/>
          <w:sz w:val="28"/>
          <w:szCs w:val="28"/>
          <w:highlight w:val="none"/>
          <w:shd w:val="clear" w:color="auto" w:fill="auto"/>
          <w:lang w:val="en-US" w:eastAsia="zh-CN"/>
        </w:rPr>
        <w:t>保险保函），即人民币      元（大写：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（3）乙方于本合同生效之日起     日内，向甲方提供金额为人民币</w:t>
      </w:r>
      <w:sdt>
        <w:sdtPr>
          <w:rPr>
            <w:rFonts w:hint="eastAsia" w:ascii="宋体" w:hAnsi="宋体" w:eastAsia="宋体" w:cs="宋体"/>
            <w:color w:val="auto"/>
            <w:sz w:val="28"/>
            <w:szCs w:val="28"/>
            <w:highlight w:val="none"/>
            <w:shd w:val="clear" w:color="auto" w:fill="auto"/>
            <w:lang w:val="en-US" w:eastAsia="zh-CN"/>
          </w:rPr>
          <w:alias w:val="履约保证金不得超过中标合同金额的10%"/>
          <w:tag w:val="履约担保金额"/>
          <w:id w:val="129084990"/>
          <w:placeholder>
            <w:docPart w:val="{b5229011-bcb1-4d29-b455-d751a84c4727}"/>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履约保证金不得超过中标合同金额的10%"/>
          <w:tag w:val="履约担保金额"/>
          <w:id w:val="572943460"/>
          <w:placeholder>
            <w:docPart w:val="{92a9458f-1b70-4638-92b4-d09821cce164}"/>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）的履约保函（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7.1.2乙方发生违约行为时，甲方有权按合同约定的违约金额在履约保函或保险保函中兑付。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7.1.3本合同履行完毕且乙方履行义务符合合同约定，甲方应将保函或保险保函退回乙方。</w:t>
      </w:r>
    </w:p>
    <w:p>
      <w:pPr>
        <w:keepNext w:val="0"/>
        <w:keepLines w:val="0"/>
        <w:pageBreakBefore w:val="0"/>
        <w:widowControl/>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7.2质量担保</w:t>
      </w:r>
    </w:p>
    <w:p>
      <w:pPr>
        <w:keepNext w:val="0"/>
        <w:keepLines w:val="0"/>
        <w:pageBreakBefore w:val="0"/>
        <w:widowControl/>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7.2.1双方同意质量担保按以下第</w:t>
      </w:r>
      <w:sdt>
        <w:sdtPr>
          <w:rPr>
            <w:rFonts w:hint="eastAsia" w:ascii="宋体" w:hAnsi="宋体" w:eastAsia="宋体" w:cs="宋体"/>
            <w:color w:val="auto"/>
            <w:sz w:val="28"/>
            <w:szCs w:val="28"/>
            <w:highlight w:val="none"/>
            <w:shd w:val="clear" w:color="auto" w:fill="auto"/>
            <w:lang w:val="en-US" w:eastAsia="zh-CN"/>
          </w:rPr>
          <w:alias w:val="请选择一项"/>
          <w:tag w:val="质量担保方式选项"/>
          <w:id w:val="942385926"/>
          <w:placeholder>
            <w:docPart w:val="{1107043a-89b8-4fc2-9171-0c4b883bf396}"/>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种方式执行，如本合同价款为暂定价的，下列质量担保的数额按最终结算价计算：</w:t>
      </w:r>
    </w:p>
    <w:p>
      <w:pPr>
        <w:keepNext w:val="0"/>
        <w:keepLines w:val="0"/>
        <w:pageBreakBefore w:val="0"/>
        <w:widowControl/>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（1）本合同不提供质量担保。</w:t>
      </w:r>
    </w:p>
    <w:p>
      <w:pPr>
        <w:keepNext w:val="0"/>
        <w:keepLines w:val="0"/>
        <w:pageBreakBefore w:val="0"/>
        <w:widowControl/>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（2）乙方向甲方申请结算时，按合同价款的</w:t>
      </w:r>
      <w:sdt>
        <w:sdtPr>
          <w:rPr>
            <w:rFonts w:hint="eastAsia" w:ascii="宋体" w:hAnsi="宋体" w:eastAsia="宋体" w:cs="宋体"/>
            <w:color w:val="auto"/>
            <w:sz w:val="28"/>
            <w:szCs w:val="28"/>
            <w:highlight w:val="none"/>
            <w:shd w:val="clear" w:color="auto" w:fill="auto"/>
            <w:lang w:val="en-US" w:eastAsia="zh-CN"/>
          </w:rPr>
          <w:alias w:val="应与招投标文件一致。"/>
          <w:tag w:val="质量担保比例"/>
          <w:id w:val="988361657"/>
          <w:placeholder>
            <w:docPart w:val="{699aedec-b983-4fe4-940f-6643e433b3fa}"/>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%向甲方提供质量保函（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保险保函），即人民币</w:t>
      </w:r>
      <w:sdt>
        <w:sdtPr>
          <w:rPr>
            <w:rFonts w:hint="eastAsia" w:ascii="宋体" w:hAnsi="宋体" w:eastAsia="宋体" w:cs="宋体"/>
            <w:color w:val="auto"/>
            <w:sz w:val="28"/>
            <w:szCs w:val="28"/>
            <w:highlight w:val="none"/>
            <w:shd w:val="clear" w:color="auto" w:fill="auto"/>
            <w:lang w:val="en-US" w:eastAsia="zh-CN"/>
          </w:rPr>
          <w:alias w:val="应与招投标文件一致"/>
          <w:tag w:val="质量担保金额"/>
          <w:id w:val="608359654"/>
          <w:placeholder>
            <w:docPart w:val="{bd6ccfc8-6d9b-4db9-9007-7b8456fad712}"/>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质量担保大写金额"/>
          <w:tag w:val="质量担保大写金额"/>
          <w:id w:val="531061411"/>
          <w:placeholder>
            <w:docPart w:val="{f95295b1-1ad9-4708-9d70-f3b620640d8c}"/>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w:t>
      </w:r>
    </w:p>
    <w:p>
      <w:pPr>
        <w:keepNext w:val="0"/>
        <w:keepLines w:val="0"/>
        <w:pageBreakBefore w:val="0"/>
        <w:widowControl/>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（3）甲方在本合同约定的合同价款尾款支付中，扣留合同价款的</w:t>
      </w:r>
      <w:sdt>
        <w:sdtPr>
          <w:rPr>
            <w:rFonts w:hint="eastAsia" w:ascii="宋体" w:hAnsi="宋体" w:eastAsia="宋体" w:cs="宋体"/>
            <w:color w:val="auto"/>
            <w:sz w:val="28"/>
            <w:szCs w:val="28"/>
            <w:highlight w:val="none"/>
            <w:shd w:val="clear" w:color="auto" w:fill="auto"/>
            <w:lang w:val="en-US" w:eastAsia="zh-CN"/>
          </w:rPr>
          <w:alias w:val="应与招投标文件一致。"/>
          <w:tag w:val="质量担保比例"/>
          <w:id w:val="607097745"/>
          <w:placeholder>
            <w:docPart w:val="{f34e6363-bd3e-48a2-8341-461aa506c06d}"/>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%作为质保金</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7.2.2本合同质保期为</w:t>
      </w:r>
      <w:sdt>
        <w:sdtPr>
          <w:rPr>
            <w:rFonts w:hint="eastAsia" w:ascii="宋体" w:hAnsi="宋体" w:eastAsia="宋体" w:cs="宋体"/>
            <w:b w:val="0"/>
            <w:bCs w:val="0"/>
            <w:color w:val="auto"/>
            <w:sz w:val="28"/>
            <w:szCs w:val="28"/>
            <w:highlight w:val="none"/>
            <w:shd w:val="clear" w:color="auto" w:fill="auto"/>
            <w:lang w:val="en-US" w:eastAsia="zh-CN"/>
          </w:rPr>
          <w:alias w:val="应与招投标文件一致"/>
          <w:tag w:val="质保期限"/>
          <w:id w:val="796993318"/>
          <w:placeholder>
            <w:docPart w:val="{a172c7b2-d85c-415b-bc3d-faad02d30d99}"/>
          </w:placeholder>
          <w:text w:multiLine="1"/>
        </w:sdtPr>
        <w:sdtEndPr>
          <w:rPr>
            <w:rFonts w:hint="eastAsia" w:ascii="宋体" w:hAnsi="宋体" w:eastAsia="宋体" w:cs="宋体"/>
            <w:b w:val="0"/>
            <w:bCs w:val="0"/>
            <w:color w:val="auto"/>
            <w:sz w:val="28"/>
            <w:szCs w:val="28"/>
            <w:highlight w:val="none"/>
            <w:shd w:val="clear" w:color="auto" w:fill="auto"/>
            <w:lang w:val="en-US" w:eastAsia="zh-CN"/>
          </w:rPr>
        </w:sdtEndPr>
        <w:sdtContent>
          <w:r>
            <w:rPr>
              <w:rFonts w:hint="eastAsia" w:ascii="宋体" w:hAnsi="宋体" w:eastAsia="宋体" w:cs="宋体"/>
              <w:b w:val="0"/>
              <w:bCs w:val="0"/>
              <w:color w:val="auto"/>
              <w:sz w:val="28"/>
              <w:szCs w:val="28"/>
              <w:highlight w:val="none"/>
              <w:shd w:val="clear" w:color="auto" w:fill="auto"/>
              <w:lang w:val="en-US" w:eastAsia="zh-CN"/>
            </w:rPr>
            <w:t xml:space="preserve">    年</w:t>
          </w:r>
        </w:sdtContent>
      </w:sdt>
      <w:r>
        <w:rPr>
          <w:rFonts w:hint="eastAsia" w:ascii="宋体" w:hAnsi="宋体" w:eastAsia="宋体" w:cs="宋体"/>
          <w:b w:val="0"/>
          <w:bCs w:val="0"/>
          <w:color w:val="auto"/>
          <w:sz w:val="28"/>
          <w:szCs w:val="28"/>
          <w:highlight w:val="none"/>
          <w:shd w:val="clear" w:color="auto" w:fill="auto"/>
          <w:lang w:val="en-US" w:eastAsia="zh-CN"/>
        </w:rPr>
        <w:t>，自    开始计算。本合同项下质保期开始计算后满</w:t>
      </w:r>
      <w:sdt>
        <w:sdtPr>
          <w:rPr>
            <w:rFonts w:hint="eastAsia" w:ascii="宋体" w:hAnsi="宋体" w:eastAsia="宋体" w:cs="宋体"/>
            <w:b w:val="0"/>
            <w:bCs w:val="0"/>
            <w:color w:val="auto"/>
            <w:sz w:val="28"/>
            <w:szCs w:val="28"/>
            <w:highlight w:val="none"/>
            <w:shd w:val="clear" w:color="auto" w:fill="auto"/>
            <w:lang w:val="en-US" w:eastAsia="zh-CN"/>
          </w:rPr>
          <w:alias w:val="不超过1年"/>
          <w:tag w:val="质保期限"/>
          <w:id w:val="211189287"/>
          <w:placeholder>
            <w:docPart w:val="{22a7e7fc-87a4-4e83-b0bb-bd7a94002209}"/>
          </w:placeholder>
          <w:text w:multiLine="1"/>
        </w:sdtPr>
        <w:sdtEndPr>
          <w:rPr>
            <w:rFonts w:hint="eastAsia" w:ascii="宋体" w:hAnsi="宋体" w:eastAsia="宋体" w:cs="宋体"/>
            <w:b w:val="0"/>
            <w:bCs w:val="0"/>
            <w:color w:val="auto"/>
            <w:sz w:val="28"/>
            <w:szCs w:val="28"/>
            <w:highlight w:val="none"/>
            <w:shd w:val="clear" w:color="auto" w:fill="auto"/>
            <w:lang w:val="en-US" w:eastAsia="zh-CN"/>
          </w:rPr>
        </w:sdtEndPr>
        <w:sdtContent>
          <w:r>
            <w:rPr>
              <w:rFonts w:hint="eastAsia" w:ascii="宋体" w:hAnsi="宋体" w:eastAsia="宋体" w:cs="宋体"/>
              <w:b w:val="0"/>
              <w:bCs w:val="0"/>
              <w:color w:val="auto"/>
              <w:sz w:val="28"/>
              <w:szCs w:val="28"/>
              <w:highlight w:val="none"/>
              <w:shd w:val="clear" w:color="auto" w:fill="auto"/>
              <w:lang w:val="en-US" w:eastAsia="zh-CN"/>
            </w:rPr>
            <w:t xml:space="preserve">    年</w:t>
          </w:r>
        </w:sdtContent>
      </w:sdt>
      <w:r>
        <w:rPr>
          <w:rFonts w:hint="eastAsia" w:ascii="宋体" w:hAnsi="宋体" w:eastAsia="宋体" w:cs="宋体"/>
          <w:b w:val="0"/>
          <w:bCs w:val="0"/>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      日内，向乙方无息退还质保金或质量保函</w:t>
      </w:r>
      <w:r>
        <w:rPr>
          <w:rFonts w:hint="eastAsia" w:ascii="宋体" w:hAnsi="宋体" w:eastAsia="宋体" w:cs="宋体"/>
          <w:b w:val="0"/>
          <w:bCs w:val="0"/>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8</w:t>
      </w:r>
      <w:r>
        <w:rPr>
          <w:rFonts w:hint="eastAsia" w:ascii="宋体" w:hAnsi="宋体" w:eastAsia="宋体" w:cs="宋体"/>
          <w:b/>
          <w:bCs/>
          <w:color w:val="auto"/>
          <w:sz w:val="28"/>
          <w:szCs w:val="28"/>
          <w:highlight w:val="none"/>
          <w:shd w:val="clear" w:color="auto" w:fill="auto"/>
        </w:rPr>
        <w:t>.成果交付</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.1乙方将工器具交还甲方时，向甲方交付该工器具的试验报告一式</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份，并对其真实性、有效性负责；如乙方到甲方场所进行工器具现场试验的，工器具在试验完成后即交回给甲方，相应的试验报告在试验完成后</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个工作日内交付甲方。</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.2试验报告包括：本次试验的人员、时间、结论、工器具主辅件的各项实测数据、试验所使用的试验设备及仪器仪表型号、编号、工器具铭牌参数、包括生产厂家、生产日期、使用编号等。</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3甲方应对乙方交付的试验报告进行验收，验收合格的，签署验收报告；验收不合格的，乙方应按甲方要求重新检测试验，并重新出具试验报告，由此产生的费用由乙方承担。如经甲方两次验收不合格的，乙方除按本合同约定承担违约责任外，甲方有权解除本合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8.4</w:t>
      </w:r>
      <w:r>
        <w:rPr>
          <w:rFonts w:hint="eastAsia" w:ascii="宋体" w:hAnsi="宋体" w:eastAsia="宋体" w:cs="宋体"/>
          <w:color w:val="auto"/>
          <w:sz w:val="28"/>
          <w:szCs w:val="28"/>
          <w:highlight w:val="none"/>
          <w:shd w:val="clear" w:color="auto" w:fill="auto"/>
        </w:rPr>
        <w:t>甲方解除本合同的，乙方应退还甲方已支付但未履行部分和履行不符合本合同约定的合同价款，未履行部分不再履行，乙方应将工器具退还甲方，工器具已检测试验完成的，乙方在退还工具器时，还应向甲方交付该工器具的试验报告。</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9.</w:t>
      </w:r>
      <w:r>
        <w:rPr>
          <w:rFonts w:hint="eastAsia" w:ascii="宋体" w:hAnsi="宋体" w:eastAsia="宋体" w:cs="宋体"/>
          <w:b/>
          <w:bCs/>
          <w:color w:val="auto"/>
          <w:sz w:val="28"/>
          <w:szCs w:val="28"/>
          <w:highlight w:val="none"/>
          <w:shd w:val="clear" w:color="auto" w:fill="auto"/>
        </w:rPr>
        <w:t>甲方权利义务</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.1协助乙方开展检测试验工作，及时提供必要的试验资料、档案及图纸等有关技术资料。</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.2检查、监督乙方的试验工作，审核确认乙方提交的试验清单</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确保乙方按本合同约定的质量标准进行试验。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.3按本合同约定向乙方支付合同价款。</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10.</w:t>
      </w:r>
      <w:r>
        <w:rPr>
          <w:rFonts w:hint="eastAsia" w:ascii="宋体" w:hAnsi="宋体" w:eastAsia="宋体" w:cs="宋体"/>
          <w:b/>
          <w:bCs/>
          <w:color w:val="auto"/>
          <w:sz w:val="28"/>
          <w:szCs w:val="28"/>
          <w:highlight w:val="none"/>
          <w:shd w:val="clear" w:color="auto" w:fill="auto"/>
        </w:rPr>
        <w:t>乙方权利义务</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1应具备电力安全工器具试验的资质，拥有满足业务所需的工作场所，配备有相应资质的试验人员和合格的试验设备，并根据有关法律法规和规程规定，承担试验合同规定的试验工作，保证测试数据的公正性、科学性、准确性、可追溯性，并对试验结果负责。</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.2接收甲方的工器具后，应详细登记工器具的接收及送回时间、种类、数量、电压等级等信息，确保登记数据的真实性与可靠性。</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乙方试验时使用的设备、仪器必须在检定合格的有效期内。</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按甲方实际送交的工器具品种、数量进行试验，向甲方提供试验清单、试验报告书、粘贴或悬挂试验合格标志。</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10.5</w:t>
      </w:r>
      <w:r>
        <w:rPr>
          <w:rFonts w:hint="eastAsia" w:ascii="宋体" w:hAnsi="宋体" w:eastAsia="宋体" w:cs="宋体"/>
          <w:color w:val="auto"/>
          <w:sz w:val="28"/>
          <w:szCs w:val="28"/>
          <w:highlight w:val="none"/>
          <w:shd w:val="clear" w:color="auto" w:fill="auto"/>
        </w:rPr>
        <w:t>经确认为不合格的工器具，应按照甲方要求送返甲方，并向甲方交付该不合格工器具之试验报告。</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10.6</w:t>
      </w:r>
      <w:r>
        <w:rPr>
          <w:rFonts w:hint="eastAsia" w:ascii="宋体" w:hAnsi="宋体" w:eastAsia="宋体" w:cs="宋体"/>
          <w:color w:val="auto"/>
          <w:sz w:val="28"/>
          <w:szCs w:val="28"/>
          <w:highlight w:val="none"/>
          <w:shd w:val="clear" w:color="auto" w:fill="auto"/>
        </w:rPr>
        <w:t>因开展试验工作所需购买的各类仪表仪器、材料和人力等费用，由乙方自行承担。</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10.7</w:t>
      </w:r>
      <w:r>
        <w:rPr>
          <w:rFonts w:hint="eastAsia" w:ascii="宋体" w:hAnsi="宋体" w:eastAsia="宋体" w:cs="宋体"/>
          <w:color w:val="auto"/>
          <w:sz w:val="28"/>
          <w:szCs w:val="28"/>
          <w:highlight w:val="none"/>
          <w:shd w:val="clear" w:color="auto" w:fill="auto"/>
        </w:rPr>
        <w:t>乙方应对每一次试验中出现异常情况（如：辅件残缺、材质劣化、绝缘击穿、受力断裂等）的工器具都进行详细记录、实物拍照、归类汇总、分析总结，每季度末将分析报告提交给甲方。</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10.8</w:t>
      </w:r>
      <w:r>
        <w:rPr>
          <w:rFonts w:hint="eastAsia" w:ascii="宋体" w:hAnsi="宋体" w:eastAsia="宋体" w:cs="宋体"/>
          <w:color w:val="auto"/>
          <w:sz w:val="28"/>
          <w:szCs w:val="28"/>
          <w:highlight w:val="none"/>
          <w:shd w:val="clear" w:color="auto" w:fill="auto"/>
        </w:rPr>
        <w:t>试验工作人员必须根据每天的工作安排进行试验，规范试验记录表单填写，确保现场原始试验数据的真实性和准确性。试验工作完毕后，记录人和检测试验人在核对无误后签名确认。</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非经甲方同意，不得将本合同项下试验工作转让或分包给第三方。</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11</w:t>
      </w:r>
      <w:r>
        <w:rPr>
          <w:rFonts w:hint="eastAsia" w:ascii="宋体" w:hAnsi="宋体" w:eastAsia="宋体" w:cs="宋体"/>
          <w:b/>
          <w:bCs/>
          <w:color w:val="auto"/>
          <w:sz w:val="28"/>
          <w:szCs w:val="28"/>
          <w:highlight w:val="none"/>
          <w:shd w:val="clear" w:color="auto" w:fill="auto"/>
        </w:rPr>
        <w:t>.保密义务</w:t>
      </w:r>
    </w:p>
    <w:p>
      <w:pPr>
        <w:keepNext w:val="0"/>
        <w:keepLines w:val="0"/>
        <w:pageBreakBefore w:val="0"/>
        <w:widowControl/>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 xml:space="preserve"> 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eastAsia="宋体" w:cs="宋体"/>
          <w:color w:val="auto"/>
          <w:sz w:val="28"/>
          <w:szCs w:val="28"/>
          <w:highlight w:val="none"/>
          <w:shd w:val="clear" w:color="auto" w:fill="auto"/>
          <w:lang w:val="zh-CN" w:eastAsia="zh-CN"/>
        </w:rPr>
        <w:t>按照</w:t>
      </w:r>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zh-CN" w:eastAsia="zh-CN"/>
        </w:rPr>
        <w:t>的标准</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lang w:val="zh-CN" w:eastAsia="zh-CN"/>
        </w:rPr>
        <w:t>按照</w:t>
      </w:r>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zh-CN" w:eastAsia="zh-CN"/>
        </w:rPr>
        <w:t>的标准</w:t>
      </w:r>
      <w:r>
        <w:rPr>
          <w:rFonts w:hint="eastAsia" w:ascii="宋体" w:hAnsi="宋体" w:cs="宋体"/>
          <w:color w:val="auto"/>
          <w:sz w:val="28"/>
          <w:szCs w:val="28"/>
          <w:highlight w:val="none"/>
          <w:shd w:val="clear" w:color="auto" w:fill="auto"/>
          <w:lang w:val="en-US" w:eastAsia="zh-CN"/>
        </w:rPr>
        <w:t>支付</w:t>
      </w:r>
      <w:r>
        <w:rPr>
          <w:rFonts w:hint="eastAsia" w:ascii="宋体" w:hAnsi="宋体" w:eastAsia="宋体" w:cs="宋体"/>
          <w:color w:val="auto"/>
          <w:sz w:val="28"/>
          <w:szCs w:val="28"/>
          <w:highlight w:val="none"/>
          <w:shd w:val="clear" w:color="auto" w:fill="auto"/>
        </w:rPr>
        <w:t>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1</w:t>
      </w:r>
      <w:r>
        <w:rPr>
          <w:rFonts w:hint="eastAsia"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rPr>
        <w:t>.违约责任</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乙方未按本合同约定履行义务，致使服务要求无法实现，甲方有权要求乙方限期整改；逾期未整改的，甲方有权不予支付合同价款，并有权单方解除合同，合同解除后之处理按合同约定执行，因此造成甲方的损失，乙方应全额赔偿。</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.3乙方逾期完成试验工作、逾期提交试验报告、逾期交还试验后的工器具的，每逾期一日，应向甲方支付当次试验费用</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63980"/>
          <w:placeholder>
            <w:docPart w:val="{542800a4-7568-48dc-a477-bc9a3ce232eb}"/>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‰违约金；逾期超过</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日的，甲方有权解除合同，乙方除应按前述约定承担违约责任外，甲方还有权要求乙方支付合同价款</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844382202"/>
          <w:placeholder>
            <w:docPart w:val="{818b2969-1c2d-4168-a84b-555484ee3c0c}"/>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%的违约金，并有权要求乙方赔偿甲方因此造成的损失。</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.4乙方人员在工作过程中造成甲方、乙方工作人员或第三人人身、财产损害的，由乙方承担全部赔偿责任，甲方有权解除合同，不支付相应的费用，并要求乙方承担单次试验费用</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959729638"/>
          <w:placeholder>
            <w:docPart w:val="{a27ca47a-7dc3-443f-a2a1-8bb8d170ebe3}"/>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%的违约金。违约金不足以弥补甲方损失的，乙方应按甲方实际损失予以赔偿。</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.5乙方应加强特种设备作业人员的安全教育,制定安全措施,严格遵守特种设备的操作规程和有关的规章制度.若因乙方原因发生人员伤亡事故,甲方一律不承担责任,全部由乙方负责。</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12.6甲方未按本合同约定的时间向乙方支付合同价款的，每逾期一日，按应付而未付合同价款的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fb68dd66-1a6e-48b6-b1a7-29c3a9edf6f3}"/>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‰作为违约金，逾期超过</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13.廉洁条款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3</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；举报地址：</w:t>
      </w:r>
      <w:r>
        <w:rPr>
          <w:rFonts w:hint="eastAsia" w:ascii="宋体" w:hAnsi="宋体" w:eastAsia="宋体" w:cs="宋体"/>
          <w:color w:val="auto"/>
          <w:sz w:val="28"/>
          <w:szCs w:val="28"/>
          <w:highlight w:val="none"/>
          <w:u w:val="single"/>
          <w:shd w:val="clear" w:color="auto" w:fill="auto"/>
          <w:lang w:val="en-US"/>
        </w:rPr>
        <w:t xml:space="preserve">    </w:t>
      </w:r>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u w:val="single"/>
          <w:shd w:val="clear" w:color="auto" w:fill="auto"/>
          <w:lang w:val="en-US"/>
        </w:rPr>
        <w:t xml:space="preserve">     </w:t>
      </w:r>
      <w:r>
        <w:rPr>
          <w:rFonts w:hint="eastAsia" w:ascii="宋体" w:hAnsi="宋体" w:eastAsia="宋体" w:cs="宋体"/>
          <w:color w:val="auto"/>
          <w:sz w:val="28"/>
          <w:szCs w:val="28"/>
          <w:highlight w:val="none"/>
          <w:shd w:val="clear" w:color="auto" w:fill="auto"/>
        </w:rPr>
        <w:t>；举报电话：</w:t>
      </w:r>
      <w:r>
        <w:rPr>
          <w:rFonts w:hint="eastAsia" w:ascii="宋体" w:hAnsi="宋体" w:eastAsia="宋体" w:cs="宋体"/>
          <w:b w:val="0"/>
          <w:bCs w:val="0"/>
          <w:color w:val="auto"/>
          <w:sz w:val="28"/>
          <w:szCs w:val="28"/>
          <w:highlight w:val="none"/>
          <w:u w:val="single"/>
          <w:shd w:val="clear" w:color="auto" w:fill="auto"/>
          <w:lang w:val="en-US"/>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b w:val="0"/>
          <w:bCs w:val="0"/>
          <w:color w:val="auto"/>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3</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5</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rPr>
        <w:t>乙方违反国家及本合同有关廉洁规定的，</w:t>
      </w:r>
      <w:r>
        <w:rPr>
          <w:rFonts w:hint="eastAsia" w:ascii="宋体" w:hAnsi="宋体" w:eastAsia="宋体" w:cs="宋体"/>
          <w:b w:val="0"/>
          <w:bCs w:val="0"/>
          <w:color w:val="auto"/>
          <w:sz w:val="28"/>
          <w:szCs w:val="28"/>
          <w:highlight w:val="none"/>
          <w:shd w:val="clear" w:color="auto" w:fill="auto"/>
          <w:lang w:val="en-US" w:eastAsia="zh-CN"/>
        </w:rPr>
        <w:t>甲方有权根据中国南方电网有限责任公司供应商失信处理有关规定，在</w:t>
      </w:r>
      <w:r>
        <w:rPr>
          <w:rFonts w:hint="eastAsia" w:ascii="宋体" w:hAnsi="宋体" w:cs="宋体"/>
          <w:b w:val="0"/>
          <w:bCs w:val="0"/>
          <w:color w:val="auto"/>
          <w:sz w:val="28"/>
          <w:szCs w:val="28"/>
          <w:highlight w:val="none"/>
          <w:shd w:val="clear" w:color="auto" w:fill="auto"/>
          <w:lang w:val="en-US" w:eastAsia="zh-CN"/>
        </w:rPr>
        <w:t>中古</w:t>
      </w:r>
      <w:r>
        <w:rPr>
          <w:rFonts w:hint="eastAsia" w:ascii="宋体" w:hAnsi="宋体" w:eastAsia="宋体" w:cs="宋体"/>
          <w:b w:val="0"/>
          <w:bCs w:val="0"/>
          <w:color w:val="auto"/>
          <w:sz w:val="28"/>
          <w:szCs w:val="28"/>
          <w:highlight w:val="none"/>
          <w:shd w:val="clear" w:color="auto" w:fill="auto"/>
          <w:lang w:val="en-US" w:eastAsia="zh-CN"/>
        </w:rPr>
        <w:t>南方电网</w:t>
      </w:r>
      <w:r>
        <w:rPr>
          <w:rFonts w:hint="eastAsia" w:ascii="宋体" w:hAnsi="宋体" w:cs="宋体"/>
          <w:b w:val="0"/>
          <w:bCs w:val="0"/>
          <w:color w:val="auto"/>
          <w:sz w:val="28"/>
          <w:szCs w:val="28"/>
          <w:highlight w:val="none"/>
          <w:shd w:val="clear" w:color="auto" w:fill="auto"/>
          <w:lang w:val="en-US" w:eastAsia="zh-CN"/>
        </w:rPr>
        <w:t>有限责任</w:t>
      </w:r>
      <w:r>
        <w:rPr>
          <w:rFonts w:hint="eastAsia" w:ascii="宋体" w:hAnsi="宋体" w:eastAsia="宋体" w:cs="宋体"/>
          <w:b w:val="0"/>
          <w:bCs w:val="0"/>
          <w:color w:val="auto"/>
          <w:sz w:val="28"/>
          <w:szCs w:val="28"/>
          <w:highlight w:val="none"/>
          <w:shd w:val="clear" w:color="auto" w:fill="auto"/>
          <w:lang w:val="en-US" w:eastAsia="zh-CN"/>
        </w:rPr>
        <w:t>公司范围内</w:t>
      </w:r>
      <w:r>
        <w:rPr>
          <w:rFonts w:hint="eastAsia" w:ascii="宋体" w:hAnsi="宋体" w:eastAsia="宋体" w:cs="宋体"/>
          <w:b w:val="0"/>
          <w:bCs w:val="0"/>
          <w:color w:val="auto"/>
          <w:sz w:val="28"/>
          <w:szCs w:val="28"/>
          <w:highlight w:val="none"/>
          <w:shd w:val="clear" w:color="auto" w:fill="auto"/>
        </w:rPr>
        <w:t>对乙方</w:t>
      </w:r>
      <w:r>
        <w:rPr>
          <w:rFonts w:hint="eastAsia" w:ascii="宋体" w:hAnsi="宋体" w:eastAsia="宋体" w:cs="宋体"/>
          <w:b w:val="0"/>
          <w:bCs w:val="0"/>
          <w:color w:val="auto"/>
          <w:sz w:val="28"/>
          <w:szCs w:val="28"/>
          <w:highlight w:val="none"/>
          <w:shd w:val="clear" w:color="auto" w:fill="auto"/>
          <w:lang w:val="en-US" w:eastAsia="zh-CN"/>
        </w:rPr>
        <w:t>进行一定期限的</w:t>
      </w:r>
      <w:r>
        <w:rPr>
          <w:rFonts w:hint="eastAsia" w:ascii="宋体" w:hAnsi="宋体" w:eastAsia="宋体" w:cs="宋体"/>
          <w:b w:val="0"/>
          <w:bCs w:val="0"/>
          <w:color w:val="auto"/>
          <w:sz w:val="28"/>
          <w:szCs w:val="28"/>
          <w:highlight w:val="none"/>
          <w:shd w:val="clear" w:color="auto" w:fill="auto"/>
        </w:rPr>
        <w:t>不接受投标</w:t>
      </w:r>
      <w:r>
        <w:rPr>
          <w:rFonts w:hint="eastAsia" w:ascii="宋体" w:hAnsi="宋体" w:eastAsia="宋体" w:cs="宋体"/>
          <w:b w:val="0"/>
          <w:bCs w:val="0"/>
          <w:color w:val="auto"/>
          <w:sz w:val="28"/>
          <w:szCs w:val="28"/>
          <w:highlight w:val="none"/>
          <w:shd w:val="clear" w:color="auto" w:fill="auto"/>
          <w:lang w:eastAsia="zh-CN"/>
        </w:rPr>
        <w:t>、</w:t>
      </w:r>
      <w:r>
        <w:rPr>
          <w:rFonts w:hint="eastAsia" w:ascii="宋体" w:hAnsi="宋体" w:eastAsia="宋体" w:cs="宋体"/>
          <w:b w:val="0"/>
          <w:bCs w:val="0"/>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highlight w:val="none"/>
          <w:shd w:val="clear" w:color="auto" w:fill="auto"/>
        </w:rPr>
        <w:t>；涉嫌犯罪的，移送司法机关依法追究刑事责任。</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default" w:ascii="宋体" w:hAnsi="宋体" w:cs="宋体"/>
          <w:b/>
          <w:bCs/>
          <w:color w:val="auto"/>
          <w:sz w:val="28"/>
          <w:szCs w:val="28"/>
          <w:highlight w:val="none"/>
          <w:shd w:val="clear" w:color="auto" w:fill="auto"/>
          <w:lang w:val="en-US" w:eastAsia="zh-CN"/>
        </w:rPr>
        <w:t>14.</w:t>
      </w:r>
      <w:r>
        <w:rPr>
          <w:rFonts w:hint="eastAsia" w:ascii="宋体" w:hAnsi="宋体" w:eastAsia="宋体" w:cs="宋体"/>
          <w:b/>
          <w:bCs/>
          <w:color w:val="auto"/>
          <w:sz w:val="28"/>
          <w:szCs w:val="28"/>
          <w:highlight w:val="none"/>
          <w:shd w:val="clear" w:color="auto" w:fill="auto"/>
          <w:lang w:val="en-US" w:eastAsia="zh-CN"/>
        </w:rPr>
        <w:t>争议解决</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本合同在履行过程中发生争议的，应友好</w:t>
      </w:r>
      <w:r>
        <w:rPr>
          <w:rFonts w:hint="eastAsia" w:ascii="宋体" w:hAnsi="宋体" w:eastAsia="宋体" w:cs="宋体"/>
          <w:color w:val="auto"/>
          <w:sz w:val="28"/>
          <w:szCs w:val="28"/>
          <w:highlight w:val="none"/>
          <w:shd w:val="clear" w:color="auto" w:fill="auto"/>
          <w:lang w:val="zh-CN" w:eastAsia="zh-CN"/>
        </w:rPr>
        <w:t>协商解决；不能协商解决的，向甲方所在地人民法院起诉。</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在诉讼期间，本合同不涉及争议部分的条款仍须履行。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cs="宋体"/>
          <w:b/>
          <w:bCs/>
          <w:color w:val="auto"/>
          <w:sz w:val="28"/>
          <w:szCs w:val="28"/>
          <w:highlight w:val="none"/>
          <w:shd w:val="clear" w:color="auto" w:fill="auto"/>
          <w:lang w:val="en-US" w:eastAsia="zh-CN"/>
        </w:rPr>
        <w:t>5</w:t>
      </w:r>
      <w:r>
        <w:rPr>
          <w:rFonts w:hint="eastAsia" w:ascii="宋体" w:hAnsi="宋体" w:eastAsia="宋体" w:cs="宋体"/>
          <w:b/>
          <w:bCs/>
          <w:color w:val="auto"/>
          <w:sz w:val="28"/>
          <w:szCs w:val="28"/>
          <w:highlight w:val="none"/>
          <w:shd w:val="clear" w:color="auto" w:fill="auto"/>
          <w:lang w:val="en-US" w:eastAsia="zh-CN"/>
        </w:rPr>
        <w:t>.其他约定</w:t>
      </w:r>
    </w:p>
    <w:p>
      <w:pPr>
        <w:keepNext w:val="0"/>
        <w:keepLines w:val="0"/>
        <w:pageBreakBefore w:val="0"/>
        <w:widowControl/>
        <w:kinsoku/>
        <w:wordWrap/>
        <w:overflowPunct/>
        <w:topLinePunct w:val="0"/>
        <w:bidi w:val="0"/>
        <w:adjustRightInd w:val="0"/>
        <w:snapToGrid w:val="0"/>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8ab29631-8496-4c15-9903-ce2dd015f228}"/>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5</w:t>
      </w:r>
      <w:r>
        <w:rPr>
          <w:rFonts w:hint="eastAsia" w:ascii="宋体" w:hAnsi="宋体" w:eastAsia="宋体" w:cs="宋体"/>
          <w:b w:val="0"/>
          <w:bCs/>
          <w:color w:val="auto"/>
          <w:kern w:val="0"/>
          <w:sz w:val="28"/>
          <w:szCs w:val="28"/>
          <w:highlight w:val="none"/>
          <w:shd w:val="clear" w:color="auto" w:fill="auto"/>
          <w:lang w:val="en-US" w:eastAsia="zh-CN"/>
        </w:rPr>
        <w:t>.2本条约定与其他条款内容不一致的，以本条约定为准。</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合同签署与生效</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u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经双方</w:t>
      </w:r>
      <w:r>
        <w:rPr>
          <w:rFonts w:hint="eastAsia" w:ascii="宋体" w:hAnsi="宋体" w:eastAsia="宋体" w:cs="宋体"/>
          <w:color w:val="auto"/>
          <w:sz w:val="28"/>
          <w:szCs w:val="28"/>
          <w:highlight w:val="none"/>
          <w:shd w:val="clear" w:color="auto" w:fill="auto"/>
          <w:lang w:val="en-US" w:eastAsia="zh-CN"/>
        </w:rPr>
        <w:t>法定代表人（负责人）或</w:t>
      </w:r>
      <w:r>
        <w:rPr>
          <w:rFonts w:hint="eastAsia" w:ascii="宋体" w:hAnsi="宋体" w:eastAsia="宋体" w:cs="宋体"/>
          <w:color w:val="auto"/>
          <w:sz w:val="28"/>
          <w:szCs w:val="28"/>
          <w:highlight w:val="none"/>
          <w:shd w:val="clear" w:color="auto" w:fill="auto"/>
        </w:rPr>
        <w:t>授权代表签字并</w:t>
      </w:r>
      <w:r>
        <w:rPr>
          <w:rFonts w:hint="eastAsia" w:ascii="宋体" w:hAnsi="宋体" w:eastAsia="宋体" w:cs="宋体"/>
          <w:color w:val="auto"/>
          <w:sz w:val="28"/>
          <w:szCs w:val="28"/>
          <w:highlight w:val="none"/>
          <w:shd w:val="clear" w:color="auto" w:fill="auto"/>
          <w:lang w:val="en-US" w:eastAsia="zh-CN"/>
        </w:rPr>
        <w:t>加</w:t>
      </w:r>
      <w:r>
        <w:rPr>
          <w:rFonts w:hint="eastAsia" w:ascii="宋体" w:hAnsi="宋体" w:eastAsia="宋体" w:cs="宋体"/>
          <w:color w:val="auto"/>
          <w:sz w:val="28"/>
          <w:szCs w:val="28"/>
          <w:highlight w:val="none"/>
          <w:shd w:val="clear" w:color="auto" w:fill="auto"/>
        </w:rPr>
        <w:t>盖</w:t>
      </w:r>
      <w:r>
        <w:rPr>
          <w:rFonts w:hint="eastAsia" w:ascii="宋体" w:hAnsi="宋体" w:eastAsia="宋体" w:cs="宋体"/>
          <w:color w:val="auto"/>
          <w:sz w:val="28"/>
          <w:szCs w:val="28"/>
          <w:highlight w:val="none"/>
          <w:shd w:val="clear" w:color="auto" w:fill="auto"/>
          <w:lang w:val="en-US" w:eastAsia="zh-CN"/>
        </w:rPr>
        <w:t>公</w:t>
      </w:r>
      <w:r>
        <w:rPr>
          <w:rFonts w:hint="eastAsia" w:ascii="宋体" w:hAnsi="宋体" w:eastAsia="宋体" w:cs="宋体"/>
          <w:color w:val="auto"/>
          <w:sz w:val="28"/>
          <w:szCs w:val="28"/>
          <w:highlight w:val="none"/>
          <w:shd w:val="clear" w:color="auto" w:fill="auto"/>
        </w:rPr>
        <w:t>章</w:t>
      </w:r>
      <w:r>
        <w:rPr>
          <w:rFonts w:hint="eastAsia" w:ascii="宋体" w:hAnsi="宋体" w:eastAsia="宋体" w:cs="宋体"/>
          <w:color w:val="auto"/>
          <w:sz w:val="28"/>
          <w:szCs w:val="28"/>
          <w:highlight w:val="none"/>
          <w:shd w:val="clear" w:color="auto" w:fill="auto"/>
          <w:lang w:val="en-US" w:eastAsia="zh-CN"/>
        </w:rPr>
        <w:t>或合同专用章</w:t>
      </w:r>
      <w:r>
        <w:rPr>
          <w:rFonts w:hint="eastAsia" w:ascii="宋体" w:hAnsi="宋体" w:eastAsia="宋体" w:cs="宋体"/>
          <w:color w:val="auto"/>
          <w:sz w:val="28"/>
          <w:szCs w:val="28"/>
          <w:highlight w:val="none"/>
          <w:shd w:val="clear" w:color="auto" w:fill="auto"/>
        </w:rPr>
        <w:t>之日</w:t>
      </w:r>
      <w:r>
        <w:rPr>
          <w:rFonts w:hint="eastAsia" w:ascii="宋体" w:hAnsi="宋体" w:eastAsia="宋体" w:cs="宋体"/>
          <w:color w:val="auto"/>
          <w:sz w:val="28"/>
          <w:szCs w:val="28"/>
          <w:highlight w:val="none"/>
          <w:shd w:val="clear" w:color="auto" w:fill="auto"/>
          <w:lang w:val="en-US" w:eastAsia="zh-CN"/>
        </w:rPr>
        <w:t>起</w:t>
      </w:r>
      <w:r>
        <w:rPr>
          <w:rFonts w:hint="eastAsia" w:ascii="宋体" w:hAnsi="宋体" w:eastAsia="宋体" w:cs="宋体"/>
          <w:color w:val="auto"/>
          <w:sz w:val="28"/>
          <w:szCs w:val="28"/>
          <w:highlight w:val="none"/>
          <w:u w:val="none"/>
          <w:shd w:val="clear" w:color="auto" w:fill="auto"/>
          <w:lang w:val="en-US" w:eastAsia="zh-CN"/>
        </w:rPr>
        <w:t>生效，</w:t>
      </w:r>
      <w:r>
        <w:rPr>
          <w:rFonts w:hint="eastAsia" w:ascii="宋体" w:hAnsi="宋体" w:eastAsia="宋体" w:cs="宋体"/>
          <w:color w:val="auto"/>
          <w:sz w:val="28"/>
          <w:szCs w:val="28"/>
          <w:highlight w:val="none"/>
          <w:shd w:val="clear" w:color="auto" w:fill="auto"/>
        </w:rPr>
        <w:t>未尽事宜双方可协商并签署补充协议做出约定。</w:t>
      </w:r>
    </w:p>
    <w:p>
      <w:pPr>
        <w:keepNext w:val="0"/>
        <w:keepLines w:val="0"/>
        <w:pageBreakBefore w:val="0"/>
        <w:widowControl/>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.2</w:t>
      </w:r>
      <w:r>
        <w:rPr>
          <w:rFonts w:hint="eastAsia" w:ascii="宋体" w:hAnsi="宋体" w:eastAsia="宋体" w:cs="宋体"/>
          <w:color w:val="auto"/>
          <w:sz w:val="28"/>
          <w:szCs w:val="28"/>
          <w:highlight w:val="none"/>
          <w:shd w:val="clear" w:color="auto" w:fill="auto"/>
          <w:lang w:val="zh-CN"/>
        </w:rPr>
        <w:t>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宋体" w:hAnsi="宋体" w:eastAsia="宋体" w:cs="宋体"/>
            <w:color w:val="auto"/>
            <w:sz w:val="28"/>
            <w:szCs w:val="28"/>
            <w:highlight w:val="none"/>
            <w:shd w:val="clear" w:color="auto" w:fill="auto"/>
            <w:lang w:val="en-US" w:eastAsia="zh-CN"/>
          </w:rPr>
          <w:alias w:val="请与合同附件名称保持一致。"/>
          <w:tag w:val="合同附件名称"/>
          <w:id w:val="426353249"/>
          <w:placeholder>
            <w:docPart w:val="{74cb160c-ac06-4598-aaca-372e20c7f744}"/>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zh-CN"/>
        </w:rPr>
        <w:t>均为合同组成部分，与本合同具有同等法律效力</w:t>
      </w:r>
      <w:r>
        <w:rPr>
          <w:rFonts w:hint="eastAsia" w:ascii="宋体" w:hAnsi="宋体" w:eastAsia="宋体" w:cs="宋体"/>
          <w:color w:val="auto"/>
          <w:kern w:val="0"/>
          <w:sz w:val="28"/>
          <w:szCs w:val="28"/>
          <w:highlight w:val="none"/>
          <w:shd w:val="clear" w:color="auto" w:fill="auto"/>
          <w:lang w:val="zh-CN"/>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zh-CN"/>
        </w:rPr>
        <w:t>本合同文本一式</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合同总份数 "/>
          <w:id w:val="713609551"/>
          <w:placeholder>
            <w:docPart w:val="{9e611aa3-ca42-4687-a544-b5cb73f7c89a}"/>
          </w:placeholder>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zh-CN"/>
        </w:rPr>
        <w:t>份，甲方执</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甲方所执份数"/>
          <w:id w:val="732533740"/>
          <w:placeholder>
            <w:docPart w:val="{58593fd7-837f-4c90-bc14-044cb5f42302}"/>
          </w:placeholder>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zh-CN"/>
        </w:rPr>
        <w:t>份，乙方执</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乙方所执份数"/>
          <w:id w:val="170819929"/>
          <w:placeholder>
            <w:docPart w:val="{9a985ca6-1d40-41f6-9136-0a21301377d5}"/>
          </w:placeholder>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zh-CN"/>
        </w:rPr>
        <w:t>份，具有同等法律效力</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rPr>
        <w:br w:type="page"/>
      </w:r>
    </w:p>
    <w:p>
      <w:pPr>
        <w:keepNext w:val="0"/>
        <w:keepLines w:val="0"/>
        <w:pageBreakBefore w:val="0"/>
        <w:kinsoku/>
        <w:wordWrap/>
        <w:overflowPunct/>
        <w:topLinePunct w:val="0"/>
        <w:bidi w:val="0"/>
        <w:spacing w:line="540" w:lineRule="exact"/>
        <w:ind w:left="0" w:leftChars="0" w:firstLine="0" w:firstLineChars="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890f3d7e-b364-4a64-83b9-a5fc3bac05a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147480141"/>
          <w:placeholder>
            <w:docPart w:val="{fa19a153-7848-4750-ac4e-1fd73e38de55}"/>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bidi w:val="0"/>
        <w:spacing w:line="540" w:lineRule="exact"/>
        <w:ind w:left="0" w:leftChars="0" w:firstLine="0" w:firstLineChars="0"/>
        <w:textAlignment w:val="auto"/>
        <w:rPr>
          <w:rFonts w:hint="eastAsia" w:ascii="宋体" w:hAnsi="宋体" w:eastAsia="宋体" w:cs="宋体"/>
          <w:color w:val="auto"/>
          <w:sz w:val="28"/>
          <w:szCs w:val="28"/>
          <w:highlight w:val="none"/>
          <w:shd w:val="clear" w:color="auto" w:fill="auto"/>
          <w:lang w:eastAsia="zh-CN"/>
        </w:rPr>
      </w:pPr>
    </w:p>
    <w:p>
      <w:pPr>
        <w:pStyle w:val="2"/>
        <w:keepNext w:val="0"/>
        <w:keepLines w:val="0"/>
        <w:pageBreakBefore w:val="0"/>
        <w:kinsoku/>
        <w:wordWrap/>
        <w:overflowPunct/>
        <w:topLinePunct w:val="0"/>
        <w:bidi w:val="0"/>
        <w:spacing w:line="540" w:lineRule="exact"/>
        <w:textAlignment w:val="auto"/>
        <w:rPr>
          <w:rFonts w:hint="eastAsia" w:ascii="宋体" w:hAnsi="宋体" w:eastAsia="宋体" w:cs="宋体"/>
          <w:color w:val="auto"/>
          <w:sz w:val="28"/>
          <w:szCs w:val="28"/>
          <w:highlight w:val="none"/>
          <w:shd w:val="clear" w:color="auto" w:fill="auto"/>
          <w:lang w:eastAsia="zh-CN"/>
        </w:rPr>
      </w:pPr>
    </w:p>
    <w:p>
      <w:pPr>
        <w:pStyle w:val="3"/>
        <w:keepNext w:val="0"/>
        <w:keepLines w:val="0"/>
        <w:pageBreakBefore w:val="0"/>
        <w:kinsoku/>
        <w:wordWrap/>
        <w:overflowPunct/>
        <w:topLinePunct w:val="0"/>
        <w:bidi w:val="0"/>
        <w:spacing w:line="540" w:lineRule="exact"/>
        <w:textAlignment w:val="auto"/>
        <w:rPr>
          <w:rFonts w:hint="eastAsia"/>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627041e6-e890-42b7-9f12-5f12eb56d682}"/>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d030fd66-246d-4e90-b955-036492bce2dc}"/>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highlight w:val="none"/>
          <w:shd w:val="clear" w:color="auto" w:fill="auto"/>
        </w:rPr>
      </w:pPr>
    </w:p>
    <w:p/>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D54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kern w:val="0"/>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3571eb2-75bd-474c-8573-4718fb1a8919}"/>
        <w:style w:val=""/>
        <w:category>
          <w:name w:val="常规"/>
          <w:gallery w:val="placeholder"/>
        </w:category>
        <w:types>
          <w:type w:val="bbPlcHdr"/>
        </w:types>
        <w:behaviors>
          <w:behavior w:val="content"/>
        </w:behaviors>
        <w:description w:val=""/>
        <w:guid w:val="{63571eb2-75bd-474c-8573-4718fb1a8919}"/>
      </w:docPartPr>
      <w:docPartBody>
        <w:p>
          <w:r>
            <w:rPr>
              <w:color w:val="808080"/>
            </w:rPr>
            <w:t>单击此处输入文字。</w:t>
          </w:r>
        </w:p>
      </w:docPartBody>
    </w:docPart>
    <w:docPart>
      <w:docPartPr>
        <w:name w:val="{eb602707-79f8-49c2-9cff-401514765742}"/>
        <w:style w:val=""/>
        <w:category>
          <w:name w:val="常规"/>
          <w:gallery w:val="placeholder"/>
        </w:category>
        <w:types>
          <w:type w:val="bbPlcHdr"/>
        </w:types>
        <w:behaviors>
          <w:behavior w:val="content"/>
        </w:behaviors>
        <w:description w:val=""/>
        <w:guid w:val="{eb602707-79f8-49c2-9cff-401514765742}"/>
      </w:docPartPr>
      <w:docPartBody>
        <w:p>
          <w:r>
            <w:rPr>
              <w:color w:val="808080"/>
            </w:rPr>
            <w:t>单击此处输入文字。</w:t>
          </w:r>
        </w:p>
      </w:docPartBody>
    </w:docPart>
    <w:docPart>
      <w:docPartPr>
        <w:name w:val="{f3e3b16d-bf5e-4d37-9d07-a7272218db54}"/>
        <w:style w:val=""/>
        <w:category>
          <w:name w:val="常规"/>
          <w:gallery w:val="placeholder"/>
        </w:category>
        <w:types>
          <w:type w:val="bbPlcHdr"/>
        </w:types>
        <w:behaviors>
          <w:behavior w:val="content"/>
        </w:behaviors>
        <w:description w:val=""/>
        <w:guid w:val="{f3e3b16d-bf5e-4d37-9d07-a7272218db54}"/>
      </w:docPartPr>
      <w:docPartBody>
        <w:p>
          <w:r>
            <w:rPr>
              <w:color w:val="808080"/>
            </w:rPr>
            <w:t>单击此处输入文字。</w:t>
          </w:r>
        </w:p>
      </w:docPartBody>
    </w:docPart>
    <w:docPart>
      <w:docPartPr>
        <w:name w:val="{077cdb37-a895-4f3b-b527-85a4e60f627f}"/>
        <w:style w:val=""/>
        <w:category>
          <w:name w:val="常规"/>
          <w:gallery w:val="placeholder"/>
        </w:category>
        <w:types>
          <w:type w:val="bbPlcHdr"/>
        </w:types>
        <w:behaviors>
          <w:behavior w:val="content"/>
        </w:behaviors>
        <w:description w:val=""/>
        <w:guid w:val="{077cdb37-a895-4f3b-b527-85a4e60f627f}"/>
      </w:docPartPr>
      <w:docPartBody>
        <w:p>
          <w:r>
            <w:rPr>
              <w:color w:val="808080"/>
            </w:rPr>
            <w:t>单击此处输入文字。</w:t>
          </w:r>
        </w:p>
      </w:docPartBody>
    </w:docPart>
    <w:docPart>
      <w:docPartPr>
        <w:name w:val="{76aa8980-3e8a-4d63-9145-4fa5d5c64494}"/>
        <w:style w:val=""/>
        <w:category>
          <w:name w:val="常规"/>
          <w:gallery w:val="placeholder"/>
        </w:category>
        <w:types>
          <w:type w:val="bbPlcHdr"/>
        </w:types>
        <w:behaviors>
          <w:behavior w:val="content"/>
        </w:behaviors>
        <w:description w:val=""/>
        <w:guid w:val="{76aa8980-3e8a-4d63-9145-4fa5d5c64494}"/>
      </w:docPartPr>
      <w:docPartBody>
        <w:p>
          <w:r>
            <w:rPr>
              <w:color w:val="808080"/>
            </w:rPr>
            <w:t>单击此处输入文字。</w:t>
          </w:r>
        </w:p>
      </w:docPartBody>
    </w:docPart>
    <w:docPart>
      <w:docPartPr>
        <w:name w:val="{0a8e0819-63ba-409e-8c3d-ae1a434376c0}"/>
        <w:style w:val=""/>
        <w:category>
          <w:name w:val="常规"/>
          <w:gallery w:val="placeholder"/>
        </w:category>
        <w:types>
          <w:type w:val="bbPlcHdr"/>
        </w:types>
        <w:behaviors>
          <w:behavior w:val="content"/>
        </w:behaviors>
        <w:description w:val=""/>
        <w:guid w:val="{0a8e0819-63ba-409e-8c3d-ae1a434376c0}"/>
      </w:docPartPr>
      <w:docPartBody>
        <w:p>
          <w:r>
            <w:rPr>
              <w:color w:val="808080"/>
            </w:rPr>
            <w:t>单击此处输入文字。</w:t>
          </w:r>
        </w:p>
      </w:docPartBody>
    </w:docPart>
    <w:docPart>
      <w:docPartPr>
        <w:name w:val="{5e3756ac-e99f-424c-85f1-8591e5f8f6ee}"/>
        <w:style w:val=""/>
        <w:category>
          <w:name w:val="常规"/>
          <w:gallery w:val="placeholder"/>
        </w:category>
        <w:types>
          <w:type w:val="bbPlcHdr"/>
        </w:types>
        <w:behaviors>
          <w:behavior w:val="content"/>
        </w:behaviors>
        <w:description w:val=""/>
        <w:guid w:val="{5e3756ac-e99f-424c-85f1-8591e5f8f6ee}"/>
      </w:docPartPr>
      <w:docPartBody>
        <w:p>
          <w:r>
            <w:rPr>
              <w:color w:val="808080"/>
            </w:rPr>
            <w:t>单击此处输入文字。</w:t>
          </w:r>
        </w:p>
      </w:docPartBody>
    </w:docPart>
    <w:docPart>
      <w:docPartPr>
        <w:name w:val="{76712564-67d4-4b73-a8bd-cef6f8ce1dea}"/>
        <w:style w:val=""/>
        <w:category>
          <w:name w:val="常规"/>
          <w:gallery w:val="placeholder"/>
        </w:category>
        <w:types>
          <w:type w:val="bbPlcHdr"/>
        </w:types>
        <w:behaviors>
          <w:behavior w:val="content"/>
        </w:behaviors>
        <w:description w:val=""/>
        <w:guid w:val="{76712564-67d4-4b73-a8bd-cef6f8ce1dea}"/>
      </w:docPartPr>
      <w:docPartBody>
        <w:p>
          <w:r>
            <w:rPr>
              <w:color w:val="808080"/>
            </w:rPr>
            <w:t>单击此处输入文字。</w:t>
          </w:r>
        </w:p>
      </w:docPartBody>
    </w:docPart>
    <w:docPart>
      <w:docPartPr>
        <w:name w:val="{080d0d38-1291-48bd-80e9-00752fab9913}"/>
        <w:style w:val=""/>
        <w:category>
          <w:name w:val="常规"/>
          <w:gallery w:val="placeholder"/>
        </w:category>
        <w:types>
          <w:type w:val="bbPlcHdr"/>
        </w:types>
        <w:behaviors>
          <w:behavior w:val="content"/>
        </w:behaviors>
        <w:description w:val=""/>
        <w:guid w:val="{080d0d38-1291-48bd-80e9-00752fab9913}"/>
      </w:docPartPr>
      <w:docPartBody>
        <w:p>
          <w:r>
            <w:rPr>
              <w:color w:val="808080"/>
            </w:rPr>
            <w:t>单击此处输入文字。</w:t>
          </w:r>
        </w:p>
      </w:docPartBody>
    </w:docPart>
    <w:docPart>
      <w:docPartPr>
        <w:name w:val="{105a914a-b6f4-4c02-affb-2f6cde84f04c}"/>
        <w:style w:val=""/>
        <w:category>
          <w:name w:val="常规"/>
          <w:gallery w:val="placeholder"/>
        </w:category>
        <w:types>
          <w:type w:val="bbPlcHdr"/>
        </w:types>
        <w:behaviors>
          <w:behavior w:val="content"/>
        </w:behaviors>
        <w:description w:val=""/>
        <w:guid w:val="{105a914a-b6f4-4c02-affb-2f6cde84f04c}"/>
      </w:docPartPr>
      <w:docPartBody>
        <w:p>
          <w:r>
            <w:rPr>
              <w:color w:val="808080"/>
            </w:rPr>
            <w:t>单击此处输入文字。</w:t>
          </w:r>
        </w:p>
      </w:docPartBody>
    </w:docPart>
    <w:docPart>
      <w:docPartPr>
        <w:name w:val="{152328e5-3ad0-4ad3-a034-6c3fc5b4f45a}"/>
        <w:style w:val=""/>
        <w:category>
          <w:name w:val="常规"/>
          <w:gallery w:val="placeholder"/>
        </w:category>
        <w:types>
          <w:type w:val="bbPlcHdr"/>
        </w:types>
        <w:behaviors>
          <w:behavior w:val="content"/>
        </w:behaviors>
        <w:description w:val=""/>
        <w:guid w:val="{152328e5-3ad0-4ad3-a034-6c3fc5b4f45a}"/>
      </w:docPartPr>
      <w:docPartBody>
        <w:p>
          <w:r>
            <w:rPr>
              <w:color w:val="808080"/>
            </w:rPr>
            <w:t>单击此处输入文字。</w:t>
          </w:r>
        </w:p>
      </w:docPartBody>
    </w:docPart>
    <w:docPart>
      <w:docPartPr>
        <w:name w:val="{56fd8201-bce2-4350-966f-2161514c585c}"/>
        <w:style w:val=""/>
        <w:category>
          <w:name w:val="常规"/>
          <w:gallery w:val="placeholder"/>
        </w:category>
        <w:types>
          <w:type w:val="bbPlcHdr"/>
        </w:types>
        <w:behaviors>
          <w:behavior w:val="content"/>
        </w:behaviors>
        <w:description w:val=""/>
        <w:guid w:val="{56fd8201-bce2-4350-966f-2161514c585c}"/>
      </w:docPartPr>
      <w:docPartBody>
        <w:p>
          <w:r>
            <w:rPr>
              <w:color w:val="808080"/>
            </w:rPr>
            <w:t>单击此处输入文字。</w:t>
          </w:r>
        </w:p>
      </w:docPartBody>
    </w:docPart>
    <w:docPart>
      <w:docPartPr>
        <w:name w:val="{6c59b4cb-79d9-48fb-b95c-c4c1911eff40}"/>
        <w:style w:val=""/>
        <w:category>
          <w:name w:val="常规"/>
          <w:gallery w:val="placeholder"/>
        </w:category>
        <w:types>
          <w:type w:val="bbPlcHdr"/>
        </w:types>
        <w:behaviors>
          <w:behavior w:val="content"/>
        </w:behaviors>
        <w:description w:val=""/>
        <w:guid w:val="{6c59b4cb-79d9-48fb-b95c-c4c1911eff40}"/>
      </w:docPartPr>
      <w:docPartBody>
        <w:p>
          <w:r>
            <w:rPr>
              <w:color w:val="808080"/>
            </w:rPr>
            <w:t>单击此处输入文字。</w:t>
          </w:r>
        </w:p>
      </w:docPartBody>
    </w:docPart>
    <w:docPart>
      <w:docPartPr>
        <w:name w:val="{3f781620-1253-43ea-b22c-01006b63272e}"/>
        <w:style w:val=""/>
        <w:category>
          <w:name w:val="常规"/>
          <w:gallery w:val="placeholder"/>
        </w:category>
        <w:types>
          <w:type w:val="bbPlcHdr"/>
        </w:types>
        <w:behaviors>
          <w:behavior w:val="content"/>
        </w:behaviors>
        <w:description w:val=""/>
        <w:guid w:val="{3f781620-1253-43ea-b22c-01006b63272e}"/>
      </w:docPartPr>
      <w:docPartBody>
        <w:p>
          <w:r>
            <w:rPr>
              <w:color w:val="808080"/>
            </w:rPr>
            <w:t>单击此处输入文字。</w:t>
          </w:r>
        </w:p>
      </w:docPartBody>
    </w:docPart>
    <w:docPart>
      <w:docPartPr>
        <w:name w:val="{0ca99f16-7b72-46e0-9996-640ae7650790}"/>
        <w:style w:val=""/>
        <w:category>
          <w:name w:val="常规"/>
          <w:gallery w:val="placeholder"/>
        </w:category>
        <w:types>
          <w:type w:val="bbPlcHdr"/>
        </w:types>
        <w:behaviors>
          <w:behavior w:val="content"/>
        </w:behaviors>
        <w:description w:val=""/>
        <w:guid w:val="{0ca99f16-7b72-46e0-9996-640ae7650790}"/>
      </w:docPartPr>
      <w:docPartBody>
        <w:p>
          <w:r>
            <w:rPr>
              <w:color w:val="808080"/>
            </w:rPr>
            <w:t>单击此处输入文字。</w:t>
          </w:r>
        </w:p>
      </w:docPartBody>
    </w:docPart>
    <w:docPart>
      <w:docPartPr>
        <w:name w:val="{8b638632-df7f-49da-af6f-b745322a4610}"/>
        <w:style w:val=""/>
        <w:category>
          <w:name w:val="常规"/>
          <w:gallery w:val="placeholder"/>
        </w:category>
        <w:types>
          <w:type w:val="bbPlcHdr"/>
        </w:types>
        <w:behaviors>
          <w:behavior w:val="content"/>
        </w:behaviors>
        <w:description w:val=""/>
        <w:guid w:val="{8b638632-df7f-49da-af6f-b745322a4610}"/>
      </w:docPartPr>
      <w:docPartBody>
        <w:p>
          <w:r>
            <w:rPr>
              <w:color w:val="808080"/>
            </w:rPr>
            <w:t>单击此处输入文字。</w:t>
          </w:r>
        </w:p>
      </w:docPartBody>
    </w:docPart>
    <w:docPart>
      <w:docPartPr>
        <w:name w:val="{da66c6c3-2f4e-4827-8cf1-f25425f4aa7b}"/>
        <w:style w:val=""/>
        <w:category>
          <w:name w:val="常规"/>
          <w:gallery w:val="placeholder"/>
        </w:category>
        <w:types>
          <w:type w:val="bbPlcHdr"/>
        </w:types>
        <w:behaviors>
          <w:behavior w:val="content"/>
        </w:behaviors>
        <w:description w:val=""/>
        <w:guid w:val="{da66c6c3-2f4e-4827-8cf1-f25425f4aa7b}"/>
      </w:docPartPr>
      <w:docPartBody>
        <w:p>
          <w:r>
            <w:rPr>
              <w:color w:val="808080"/>
            </w:rPr>
            <w:t>单击此处输入文字。</w:t>
          </w:r>
        </w:p>
      </w:docPartBody>
    </w:docPart>
    <w:docPart>
      <w:docPartPr>
        <w:name w:val="{7bd7e187-7936-499b-aa61-4ae5f86cd640}"/>
        <w:style w:val=""/>
        <w:category>
          <w:name w:val="常规"/>
          <w:gallery w:val="placeholder"/>
        </w:category>
        <w:types>
          <w:type w:val="bbPlcHdr"/>
        </w:types>
        <w:behaviors>
          <w:behavior w:val="content"/>
        </w:behaviors>
        <w:description w:val=""/>
        <w:guid w:val="{7bd7e187-7936-499b-aa61-4ae5f86cd640}"/>
      </w:docPartPr>
      <w:docPartBody>
        <w:p>
          <w:r>
            <w:rPr>
              <w:color w:val="808080"/>
            </w:rPr>
            <w:t>选择一项。</w:t>
          </w:r>
        </w:p>
      </w:docPartBody>
    </w:docPart>
    <w:docPart>
      <w:docPartPr>
        <w:name w:val="{d5a67e27-d315-48be-a247-7a51df255598}"/>
        <w:style w:val=""/>
        <w:category>
          <w:name w:val="常规"/>
          <w:gallery w:val="placeholder"/>
        </w:category>
        <w:types>
          <w:type w:val="bbPlcHdr"/>
        </w:types>
        <w:behaviors>
          <w:behavior w:val="content"/>
        </w:behaviors>
        <w:description w:val=""/>
        <w:guid w:val="{d5a67e27-d315-48be-a247-7a51df255598}"/>
      </w:docPartPr>
      <w:docPartBody>
        <w:p>
          <w:r>
            <w:rPr>
              <w:color w:val="808080"/>
            </w:rPr>
            <w:t>单击此处输入文字。</w:t>
          </w:r>
        </w:p>
      </w:docPartBody>
    </w:docPart>
    <w:docPart>
      <w:docPartPr>
        <w:name w:val="{890f3d7e-b364-4a64-83b9-a5fc3bac05aa}"/>
        <w:style w:val=""/>
        <w:category>
          <w:name w:val="常规"/>
          <w:gallery w:val="placeholder"/>
        </w:category>
        <w:types>
          <w:type w:val="bbPlcHdr"/>
        </w:types>
        <w:behaviors>
          <w:behavior w:val="content"/>
        </w:behaviors>
        <w:description w:val=""/>
        <w:guid w:val="{890f3d7e-b364-4a64-83b9-a5fc3bac05aa}"/>
      </w:docPartPr>
      <w:docPartBody>
        <w:p>
          <w:r>
            <w:rPr>
              <w:color w:val="808080"/>
            </w:rPr>
            <w:t>单击此处输入文字。</w:t>
          </w:r>
        </w:p>
      </w:docPartBody>
    </w:docPart>
    <w:docPart>
      <w:docPartPr>
        <w:name w:val="{fa19a153-7848-4750-ac4e-1fd73e38de55}"/>
        <w:style w:val=""/>
        <w:category>
          <w:name w:val="常规"/>
          <w:gallery w:val="placeholder"/>
        </w:category>
        <w:types>
          <w:type w:val="bbPlcHdr"/>
        </w:types>
        <w:behaviors>
          <w:behavior w:val="content"/>
        </w:behaviors>
        <w:description w:val=""/>
        <w:guid w:val="{fa19a153-7848-4750-ac4e-1fd73e38de55}"/>
      </w:docPartPr>
      <w:docPartBody>
        <w:p>
          <w:r>
            <w:rPr>
              <w:color w:val="808080"/>
            </w:rPr>
            <w:t>单击此处输入文字。</w:t>
          </w:r>
        </w:p>
      </w:docPartBody>
    </w:docPart>
    <w:docPart>
      <w:docPartPr>
        <w:name w:val="{627041e6-e890-42b7-9f12-5f12eb56d682}"/>
        <w:style w:val=""/>
        <w:category>
          <w:name w:val="常规"/>
          <w:gallery w:val="placeholder"/>
        </w:category>
        <w:types>
          <w:type w:val="bbPlcHdr"/>
        </w:types>
        <w:behaviors>
          <w:behavior w:val="content"/>
        </w:behaviors>
        <w:description w:val=""/>
        <w:guid w:val="{627041e6-e890-42b7-9f12-5f12eb56d682}"/>
      </w:docPartPr>
      <w:docPartBody>
        <w:p>
          <w:r>
            <w:rPr>
              <w:color w:val="808080"/>
            </w:rPr>
            <w:t>单击此处输入文字。</w:t>
          </w:r>
        </w:p>
      </w:docPartBody>
    </w:docPart>
    <w:docPart>
      <w:docPartPr>
        <w:name w:val="{d030fd66-246d-4e90-b955-036492bce2dc}"/>
        <w:style w:val=""/>
        <w:category>
          <w:name w:val="常规"/>
          <w:gallery w:val="placeholder"/>
        </w:category>
        <w:types>
          <w:type w:val="bbPlcHdr"/>
        </w:types>
        <w:behaviors>
          <w:behavior w:val="content"/>
        </w:behaviors>
        <w:description w:val=""/>
        <w:guid w:val="{d030fd66-246d-4e90-b955-036492bce2dc}"/>
      </w:docPartPr>
      <w:docPartBody>
        <w:p>
          <w:r>
            <w:rPr>
              <w:color w:val="808080"/>
            </w:rPr>
            <w:t>单击此处输入文字。</w:t>
          </w:r>
        </w:p>
      </w:docPartBody>
    </w:docPart>
    <w:docPart>
      <w:docPartPr>
        <w:name w:val="{f1d05af2-3752-4052-a364-c3ea6952f51e}"/>
        <w:style w:val=""/>
        <w:category>
          <w:name w:val="常规"/>
          <w:gallery w:val="placeholder"/>
        </w:category>
        <w:types>
          <w:type w:val="bbPlcHdr"/>
        </w:types>
        <w:behaviors>
          <w:behavior w:val="content"/>
        </w:behaviors>
        <w:description w:val=""/>
        <w:guid w:val="{f1d05af2-3752-4052-a364-c3ea6952f51e}"/>
      </w:docPartPr>
      <w:docPartBody>
        <w:p>
          <w:r>
            <w:rPr>
              <w:color w:val="808080"/>
            </w:rPr>
            <w:t>单击此处输入文字。</w:t>
          </w:r>
        </w:p>
      </w:docPartBody>
    </w:docPart>
    <w:docPart>
      <w:docPartPr>
        <w:name w:val="{3f02f639-5016-454c-b429-508869d47d7e}"/>
        <w:style w:val=""/>
        <w:category>
          <w:name w:val="常规"/>
          <w:gallery w:val="placeholder"/>
        </w:category>
        <w:types>
          <w:type w:val="bbPlcHdr"/>
        </w:types>
        <w:behaviors>
          <w:behavior w:val="content"/>
        </w:behaviors>
        <w:description w:val=""/>
        <w:guid w:val="{3f02f639-5016-454c-b429-508869d47d7e}"/>
      </w:docPartPr>
      <w:docPartBody>
        <w:p>
          <w:r>
            <w:rPr>
              <w:color w:val="808080"/>
            </w:rPr>
            <w:t>单击此处输入文字。</w:t>
          </w:r>
        </w:p>
      </w:docPartBody>
    </w:docPart>
    <w:docPart>
      <w:docPartPr>
        <w:name w:val="{4e15feed-165b-4d61-911f-599bbdd009e3}"/>
        <w:style w:val=""/>
        <w:category>
          <w:name w:val="常规"/>
          <w:gallery w:val="placeholder"/>
        </w:category>
        <w:types>
          <w:type w:val="bbPlcHdr"/>
        </w:types>
        <w:behaviors>
          <w:behavior w:val="content"/>
        </w:behaviors>
        <w:description w:val=""/>
        <w:guid w:val="{4e15feed-165b-4d61-911f-599bbdd009e3}"/>
      </w:docPartPr>
      <w:docPartBody>
        <w:p>
          <w:r>
            <w:rPr>
              <w:color w:val="808080"/>
            </w:rPr>
            <w:t>单击此处输入文字。</w:t>
          </w:r>
        </w:p>
      </w:docPartBody>
    </w:docPart>
    <w:docPart>
      <w:docPartPr>
        <w:name w:val="{e7c79bfa-e503-4917-9834-6e79f2b32028}"/>
        <w:style w:val=""/>
        <w:category>
          <w:name w:val="常规"/>
          <w:gallery w:val="placeholder"/>
        </w:category>
        <w:types>
          <w:type w:val="bbPlcHdr"/>
        </w:types>
        <w:behaviors>
          <w:behavior w:val="content"/>
        </w:behaviors>
        <w:description w:val=""/>
        <w:guid w:val="{e7c79bfa-e503-4917-9834-6e79f2b32028}"/>
      </w:docPartPr>
      <w:docPartBody>
        <w:p>
          <w:r>
            <w:rPr>
              <w:color w:val="808080"/>
            </w:rPr>
            <w:t>单击此处输入文字。</w:t>
          </w:r>
        </w:p>
      </w:docPartBody>
    </w:docPart>
    <w:docPart>
      <w:docPartPr>
        <w:name w:val="{36105412-441f-4aae-9645-5eaecff7f6fd}"/>
        <w:style w:val=""/>
        <w:category>
          <w:name w:val="常规"/>
          <w:gallery w:val="placeholder"/>
        </w:category>
        <w:types>
          <w:type w:val="bbPlcHdr"/>
        </w:types>
        <w:behaviors>
          <w:behavior w:val="content"/>
        </w:behaviors>
        <w:description w:val=""/>
        <w:guid w:val="{36105412-441f-4aae-9645-5eaecff7f6fd}"/>
      </w:docPartPr>
      <w:docPartBody>
        <w:p>
          <w:r>
            <w:rPr>
              <w:color w:val="808080"/>
            </w:rPr>
            <w:t>单击此处输入文字。</w:t>
          </w:r>
        </w:p>
      </w:docPartBody>
    </w:docPart>
    <w:docPart>
      <w:docPartPr>
        <w:name w:val="{1dff121b-0c1b-4d87-b31a-96cdbd717aa3}"/>
        <w:style w:val=""/>
        <w:category>
          <w:name w:val="常规"/>
          <w:gallery w:val="placeholder"/>
        </w:category>
        <w:types>
          <w:type w:val="bbPlcHdr"/>
        </w:types>
        <w:behaviors>
          <w:behavior w:val="content"/>
        </w:behaviors>
        <w:description w:val=""/>
        <w:guid w:val="{1dff121b-0c1b-4d87-b31a-96cdbd717aa3}"/>
      </w:docPartPr>
      <w:docPartBody>
        <w:p>
          <w:r>
            <w:rPr>
              <w:color w:val="808080"/>
            </w:rPr>
            <w:t>单击此处输入文字。</w:t>
          </w:r>
        </w:p>
      </w:docPartBody>
    </w:docPart>
    <w:docPart>
      <w:docPartPr>
        <w:name w:val="{dcbfb2be-d71b-44d9-8685-c071b4801866}"/>
        <w:style w:val=""/>
        <w:category>
          <w:name w:val="常规"/>
          <w:gallery w:val="placeholder"/>
        </w:category>
        <w:types>
          <w:type w:val="bbPlcHdr"/>
        </w:types>
        <w:behaviors>
          <w:behavior w:val="content"/>
        </w:behaviors>
        <w:description w:val=""/>
        <w:guid w:val="{dcbfb2be-d71b-44d9-8685-c071b4801866}"/>
      </w:docPartPr>
      <w:docPartBody>
        <w:p>
          <w:r>
            <w:rPr>
              <w:color w:val="808080"/>
            </w:rPr>
            <w:t>单击此处输入文字。</w:t>
          </w:r>
        </w:p>
      </w:docPartBody>
    </w:docPart>
    <w:docPart>
      <w:docPartPr>
        <w:name w:val="{db1349a9-382a-4550-8e3a-795f1d71295e}"/>
        <w:style w:val=""/>
        <w:category>
          <w:name w:val="常规"/>
          <w:gallery w:val="placeholder"/>
        </w:category>
        <w:types>
          <w:type w:val="bbPlcHdr"/>
        </w:types>
        <w:behaviors>
          <w:behavior w:val="content"/>
        </w:behaviors>
        <w:description w:val=""/>
        <w:guid w:val="{db1349a9-382a-4550-8e3a-795f1d71295e}"/>
      </w:docPartPr>
      <w:docPartBody>
        <w:p>
          <w:r>
            <w:rPr>
              <w:color w:val="808080"/>
            </w:rPr>
            <w:t>单击此处输入文字。</w:t>
          </w:r>
        </w:p>
      </w:docPartBody>
    </w:docPart>
    <w:docPart>
      <w:docPartPr>
        <w:name w:val="{9967bf38-19fb-49c2-b0fc-7708d621eec5}"/>
        <w:style w:val=""/>
        <w:category>
          <w:name w:val="常规"/>
          <w:gallery w:val="placeholder"/>
        </w:category>
        <w:types>
          <w:type w:val="bbPlcHdr"/>
        </w:types>
        <w:behaviors>
          <w:behavior w:val="content"/>
        </w:behaviors>
        <w:description w:val=""/>
        <w:guid w:val="{9967bf38-19fb-49c2-b0fc-7708d621eec5}"/>
      </w:docPartPr>
      <w:docPartBody>
        <w:p>
          <w:r>
            <w:rPr>
              <w:color w:val="808080"/>
            </w:rPr>
            <w:t>单击此处输入文字。</w:t>
          </w:r>
        </w:p>
      </w:docPartBody>
    </w:docPart>
    <w:docPart>
      <w:docPartPr>
        <w:name w:val="{e68fb927-965e-4528-aadc-0c10e0ce12d6}"/>
        <w:style w:val=""/>
        <w:category>
          <w:name w:val="常规"/>
          <w:gallery w:val="placeholder"/>
        </w:category>
        <w:types>
          <w:type w:val="bbPlcHdr"/>
        </w:types>
        <w:behaviors>
          <w:behavior w:val="content"/>
        </w:behaviors>
        <w:description w:val=""/>
        <w:guid w:val="{e68fb927-965e-4528-aadc-0c10e0ce12d6}"/>
      </w:docPartPr>
      <w:docPartBody>
        <w:p>
          <w:r>
            <w:rPr>
              <w:color w:val="808080"/>
            </w:rPr>
            <w:t>单击此处输入文字。</w:t>
          </w:r>
        </w:p>
      </w:docPartBody>
    </w:docPart>
    <w:docPart>
      <w:docPartPr>
        <w:name w:val="{9bb9ba1f-efa7-4f5f-aa3f-905e4fbc697f}"/>
        <w:style w:val=""/>
        <w:category>
          <w:name w:val="常规"/>
          <w:gallery w:val="placeholder"/>
        </w:category>
        <w:types>
          <w:type w:val="bbPlcHdr"/>
        </w:types>
        <w:behaviors>
          <w:behavior w:val="content"/>
        </w:behaviors>
        <w:description w:val=""/>
        <w:guid w:val="{9bb9ba1f-efa7-4f5f-aa3f-905e4fbc697f}"/>
      </w:docPartPr>
      <w:docPartBody>
        <w:p>
          <w:r>
            <w:rPr>
              <w:color w:val="808080"/>
            </w:rPr>
            <w:t>单击此处输入文字。</w:t>
          </w:r>
        </w:p>
      </w:docPartBody>
    </w:docPart>
    <w:docPart>
      <w:docPartPr>
        <w:name w:val="{b3d4bca3-f266-454b-abfb-4fc213d63303}"/>
        <w:style w:val=""/>
        <w:category>
          <w:name w:val="常规"/>
          <w:gallery w:val="placeholder"/>
        </w:category>
        <w:types>
          <w:type w:val="bbPlcHdr"/>
        </w:types>
        <w:behaviors>
          <w:behavior w:val="content"/>
        </w:behaviors>
        <w:description w:val=""/>
        <w:guid w:val="{b3d4bca3-f266-454b-abfb-4fc213d63303}"/>
      </w:docPartPr>
      <w:docPartBody>
        <w:p>
          <w:r>
            <w:rPr>
              <w:color w:val="808080"/>
            </w:rPr>
            <w:t>单击此处输入文字。</w:t>
          </w:r>
        </w:p>
      </w:docPartBody>
    </w:docPart>
    <w:docPart>
      <w:docPartPr>
        <w:name w:val="{93004345-8798-44c0-9196-22fa9373847d}"/>
        <w:style w:val=""/>
        <w:category>
          <w:name w:val="常规"/>
          <w:gallery w:val="placeholder"/>
        </w:category>
        <w:types>
          <w:type w:val="bbPlcHdr"/>
        </w:types>
        <w:behaviors>
          <w:behavior w:val="content"/>
        </w:behaviors>
        <w:description w:val=""/>
        <w:guid w:val="{93004345-8798-44c0-9196-22fa9373847d}"/>
      </w:docPartPr>
      <w:docPartBody>
        <w:p>
          <w:r>
            <w:rPr>
              <w:color w:val="808080"/>
            </w:rPr>
            <w:t>单击此处输入文字。</w:t>
          </w:r>
        </w:p>
      </w:docPartBody>
    </w:docPart>
    <w:docPart>
      <w:docPartPr>
        <w:name w:val="{37ea4595-fa59-4551-9fbd-bb26a41670d9}"/>
        <w:style w:val=""/>
        <w:category>
          <w:name w:val="常规"/>
          <w:gallery w:val="placeholder"/>
        </w:category>
        <w:types>
          <w:type w:val="bbPlcHdr"/>
        </w:types>
        <w:behaviors>
          <w:behavior w:val="content"/>
        </w:behaviors>
        <w:description w:val=""/>
        <w:guid w:val="{37ea4595-fa59-4551-9fbd-bb26a41670d9}"/>
      </w:docPartPr>
      <w:docPartBody>
        <w:p>
          <w:r>
            <w:rPr>
              <w:color w:val="808080"/>
            </w:rPr>
            <w:t>单击此处输入文字。</w:t>
          </w:r>
        </w:p>
      </w:docPartBody>
    </w:docPart>
    <w:docPart>
      <w:docPartPr>
        <w:name w:val="{65b1fe55-cf37-46d3-8e33-ed5e89f97ab8}"/>
        <w:style w:val=""/>
        <w:category>
          <w:name w:val="常规"/>
          <w:gallery w:val="placeholder"/>
        </w:category>
        <w:types>
          <w:type w:val="bbPlcHdr"/>
        </w:types>
        <w:behaviors>
          <w:behavior w:val="content"/>
        </w:behaviors>
        <w:description w:val=""/>
        <w:guid w:val="{65b1fe55-cf37-46d3-8e33-ed5e89f97ab8}"/>
      </w:docPartPr>
      <w:docPartBody>
        <w:p>
          <w:r>
            <w:rPr>
              <w:color w:val="808080"/>
            </w:rPr>
            <w:t>单击此处输入文字。</w:t>
          </w:r>
        </w:p>
      </w:docPartBody>
    </w:docPart>
    <w:docPart>
      <w:docPartPr>
        <w:name w:val="{bd5d79aa-9abe-4b59-9eb9-121dddb53d42}"/>
        <w:style w:val=""/>
        <w:category>
          <w:name w:val="常规"/>
          <w:gallery w:val="placeholder"/>
        </w:category>
        <w:types>
          <w:type w:val="bbPlcHdr"/>
        </w:types>
        <w:behaviors>
          <w:behavior w:val="content"/>
        </w:behaviors>
        <w:description w:val=""/>
        <w:guid w:val="{bd5d79aa-9abe-4b59-9eb9-121dddb53d42}"/>
      </w:docPartPr>
      <w:docPartBody>
        <w:p>
          <w:r>
            <w:rPr>
              <w:color w:val="808080"/>
            </w:rPr>
            <w:t>单击此处输入文字。</w:t>
          </w:r>
        </w:p>
      </w:docPartBody>
    </w:docPart>
    <w:docPart>
      <w:docPartPr>
        <w:name w:val="{be90669f-bf44-46df-a4f6-c827707f66fa}"/>
        <w:style w:val=""/>
        <w:category>
          <w:name w:val="常规"/>
          <w:gallery w:val="placeholder"/>
        </w:category>
        <w:types>
          <w:type w:val="bbPlcHdr"/>
        </w:types>
        <w:behaviors>
          <w:behavior w:val="content"/>
        </w:behaviors>
        <w:description w:val=""/>
        <w:guid w:val="{be90669f-bf44-46df-a4f6-c827707f66fa}"/>
      </w:docPartPr>
      <w:docPartBody>
        <w:p>
          <w:r>
            <w:rPr>
              <w:color w:val="808080"/>
            </w:rPr>
            <w:t>单击此处输入文字。</w:t>
          </w:r>
        </w:p>
      </w:docPartBody>
    </w:docPart>
    <w:docPart>
      <w:docPartPr>
        <w:name w:val="{d17c4773-8230-4bb1-ace0-abe11fa953e2}"/>
        <w:style w:val=""/>
        <w:category>
          <w:name w:val="常规"/>
          <w:gallery w:val="placeholder"/>
        </w:category>
        <w:types>
          <w:type w:val="bbPlcHdr"/>
        </w:types>
        <w:behaviors>
          <w:behavior w:val="content"/>
        </w:behaviors>
        <w:description w:val=""/>
        <w:guid w:val="{d17c4773-8230-4bb1-ace0-abe11fa953e2}"/>
      </w:docPartPr>
      <w:docPartBody>
        <w:p>
          <w:r>
            <w:rPr>
              <w:color w:val="808080"/>
            </w:rPr>
            <w:t>单击此处输入文字。</w:t>
          </w:r>
        </w:p>
      </w:docPartBody>
    </w:docPart>
    <w:docPart>
      <w:docPartPr>
        <w:name w:val="{9a15a93a-1419-4203-94f1-0ab73bf9fba8}"/>
        <w:style w:val=""/>
        <w:category>
          <w:name w:val="常规"/>
          <w:gallery w:val="placeholder"/>
        </w:category>
        <w:types>
          <w:type w:val="bbPlcHdr"/>
        </w:types>
        <w:behaviors>
          <w:behavior w:val="content"/>
        </w:behaviors>
        <w:description w:val=""/>
        <w:guid w:val="{9a15a93a-1419-4203-94f1-0ab73bf9fba8}"/>
      </w:docPartPr>
      <w:docPartBody>
        <w:p>
          <w:r>
            <w:rPr>
              <w:color w:val="808080"/>
            </w:rPr>
            <w:t>单击此处输入文字。</w:t>
          </w:r>
        </w:p>
      </w:docPartBody>
    </w:docPart>
    <w:docPart>
      <w:docPartPr>
        <w:name w:val="{23c464da-a403-4f7e-8af2-019e80385e31}"/>
        <w:style w:val=""/>
        <w:category>
          <w:name w:val="常规"/>
          <w:gallery w:val="placeholder"/>
        </w:category>
        <w:types>
          <w:type w:val="bbPlcHdr"/>
        </w:types>
        <w:behaviors>
          <w:behavior w:val="content"/>
        </w:behaviors>
        <w:description w:val=""/>
        <w:guid w:val="{23c464da-a403-4f7e-8af2-019e80385e31}"/>
      </w:docPartPr>
      <w:docPartBody>
        <w:p>
          <w:r>
            <w:rPr>
              <w:color w:val="808080"/>
            </w:rPr>
            <w:t>单击此处输入文字。</w:t>
          </w:r>
        </w:p>
      </w:docPartBody>
    </w:docPart>
    <w:docPart>
      <w:docPartPr>
        <w:name w:val="{b5229011-bcb1-4d29-b455-d751a84c4727}"/>
        <w:style w:val=""/>
        <w:category>
          <w:name w:val="常规"/>
          <w:gallery w:val="placeholder"/>
        </w:category>
        <w:types>
          <w:type w:val="bbPlcHdr"/>
        </w:types>
        <w:behaviors>
          <w:behavior w:val="content"/>
        </w:behaviors>
        <w:description w:val=""/>
        <w:guid w:val="{b5229011-bcb1-4d29-b455-d751a84c4727}"/>
      </w:docPartPr>
      <w:docPartBody>
        <w:p>
          <w:r>
            <w:rPr>
              <w:color w:val="808080"/>
            </w:rPr>
            <w:t>单击此处输入文字。</w:t>
          </w:r>
        </w:p>
      </w:docPartBody>
    </w:docPart>
    <w:docPart>
      <w:docPartPr>
        <w:name w:val="{92a9458f-1b70-4638-92b4-d09821cce164}"/>
        <w:style w:val=""/>
        <w:category>
          <w:name w:val="常规"/>
          <w:gallery w:val="placeholder"/>
        </w:category>
        <w:types>
          <w:type w:val="bbPlcHdr"/>
        </w:types>
        <w:behaviors>
          <w:behavior w:val="content"/>
        </w:behaviors>
        <w:description w:val=""/>
        <w:guid w:val="{92a9458f-1b70-4638-92b4-d09821cce164}"/>
      </w:docPartPr>
      <w:docPartBody>
        <w:p>
          <w:r>
            <w:rPr>
              <w:color w:val="808080"/>
            </w:rPr>
            <w:t>单击此处输入文字。</w:t>
          </w:r>
        </w:p>
      </w:docPartBody>
    </w:docPart>
    <w:docPart>
      <w:docPartPr>
        <w:name w:val="{53621afd-d90e-4ae7-a9c2-2259c479c5b6}"/>
        <w:style w:val=""/>
        <w:category>
          <w:name w:val="常规"/>
          <w:gallery w:val="placeholder"/>
        </w:category>
        <w:types>
          <w:type w:val="bbPlcHdr"/>
        </w:types>
        <w:behaviors>
          <w:behavior w:val="content"/>
        </w:behaviors>
        <w:description w:val=""/>
        <w:guid w:val="{53621afd-d90e-4ae7-a9c2-2259c479c5b6}"/>
      </w:docPartPr>
      <w:docPartBody>
        <w:p>
          <w:r>
            <w:rPr>
              <w:color w:val="808080"/>
            </w:rPr>
            <w:t>选择一项。</w:t>
          </w:r>
        </w:p>
      </w:docPartBody>
    </w:docPart>
    <w:docPart>
      <w:docPartPr>
        <w:name w:val="{699aedec-b983-4fe4-940f-6643e433b3fa}"/>
        <w:style w:val=""/>
        <w:category>
          <w:name w:val="常规"/>
          <w:gallery w:val="placeholder"/>
        </w:category>
        <w:types>
          <w:type w:val="bbPlcHdr"/>
        </w:types>
        <w:behaviors>
          <w:behavior w:val="content"/>
        </w:behaviors>
        <w:description w:val=""/>
        <w:guid w:val="{699aedec-b983-4fe4-940f-6643e433b3fa}"/>
      </w:docPartPr>
      <w:docPartBody>
        <w:p>
          <w:r>
            <w:rPr>
              <w:color w:val="808080"/>
            </w:rPr>
            <w:t>单击此处输入文字。</w:t>
          </w:r>
        </w:p>
      </w:docPartBody>
    </w:docPart>
    <w:docPart>
      <w:docPartPr>
        <w:name w:val="{bd6ccfc8-6d9b-4db9-9007-7b8456fad712}"/>
        <w:style w:val=""/>
        <w:category>
          <w:name w:val="常规"/>
          <w:gallery w:val="placeholder"/>
        </w:category>
        <w:types>
          <w:type w:val="bbPlcHdr"/>
        </w:types>
        <w:behaviors>
          <w:behavior w:val="content"/>
        </w:behaviors>
        <w:description w:val=""/>
        <w:guid w:val="{bd6ccfc8-6d9b-4db9-9007-7b8456fad712}"/>
      </w:docPartPr>
      <w:docPartBody>
        <w:p>
          <w:r>
            <w:rPr>
              <w:color w:val="808080"/>
            </w:rPr>
            <w:t>单击此处输入文字。</w:t>
          </w:r>
        </w:p>
      </w:docPartBody>
    </w:docPart>
    <w:docPart>
      <w:docPartPr>
        <w:name w:val="{f95295b1-1ad9-4708-9d70-f3b620640d8c}"/>
        <w:style w:val=""/>
        <w:category>
          <w:name w:val="常规"/>
          <w:gallery w:val="placeholder"/>
        </w:category>
        <w:types>
          <w:type w:val="bbPlcHdr"/>
        </w:types>
        <w:behaviors>
          <w:behavior w:val="content"/>
        </w:behaviors>
        <w:description w:val=""/>
        <w:guid w:val="{f95295b1-1ad9-4708-9d70-f3b620640d8c}"/>
      </w:docPartPr>
      <w:docPartBody>
        <w:p>
          <w:r>
            <w:rPr>
              <w:color w:val="808080"/>
            </w:rPr>
            <w:t>单击此处输入文字。</w:t>
          </w:r>
        </w:p>
      </w:docPartBody>
    </w:docPart>
    <w:docPart>
      <w:docPartPr>
        <w:name w:val="{f34e6363-bd3e-48a2-8341-461aa506c06d}"/>
        <w:style w:val=""/>
        <w:category>
          <w:name w:val="常规"/>
          <w:gallery w:val="placeholder"/>
        </w:category>
        <w:types>
          <w:type w:val="bbPlcHdr"/>
        </w:types>
        <w:behaviors>
          <w:behavior w:val="content"/>
        </w:behaviors>
        <w:description w:val=""/>
        <w:guid w:val="{f34e6363-bd3e-48a2-8341-461aa506c06d}"/>
      </w:docPartPr>
      <w:docPartBody>
        <w:p>
          <w:r>
            <w:rPr>
              <w:color w:val="808080"/>
            </w:rPr>
            <w:t>单击此处输入文字。</w:t>
          </w:r>
        </w:p>
      </w:docPartBody>
    </w:docPart>
    <w:docPart>
      <w:docPartPr>
        <w:name w:val="{1107043a-89b8-4fc2-9171-0c4b883bf396}"/>
        <w:style w:val=""/>
        <w:category>
          <w:name w:val="常规"/>
          <w:gallery w:val="placeholder"/>
        </w:category>
        <w:types>
          <w:type w:val="bbPlcHdr"/>
        </w:types>
        <w:behaviors>
          <w:behavior w:val="content"/>
        </w:behaviors>
        <w:description w:val=""/>
        <w:guid w:val="{1107043a-89b8-4fc2-9171-0c4b883bf396}"/>
      </w:docPartPr>
      <w:docPartBody>
        <w:p>
          <w:r>
            <w:rPr>
              <w:color w:val="808080"/>
            </w:rPr>
            <w:t>选择一项。</w:t>
          </w:r>
        </w:p>
      </w:docPartBody>
    </w:docPart>
    <w:docPart>
      <w:docPartPr>
        <w:name w:val="{a172c7b2-d85c-415b-bc3d-faad02d30d99}"/>
        <w:style w:val=""/>
        <w:category>
          <w:name w:val="常规"/>
          <w:gallery w:val="placeholder"/>
        </w:category>
        <w:types>
          <w:type w:val="bbPlcHdr"/>
        </w:types>
        <w:behaviors>
          <w:behavior w:val="content"/>
        </w:behaviors>
        <w:description w:val=""/>
        <w:guid w:val="{a172c7b2-d85c-415b-bc3d-faad02d30d99}"/>
      </w:docPartPr>
      <w:docPartBody>
        <w:p>
          <w:r>
            <w:rPr>
              <w:color w:val="808080"/>
            </w:rPr>
            <w:t>单击此处输入文字。</w:t>
          </w:r>
        </w:p>
      </w:docPartBody>
    </w:docPart>
    <w:docPart>
      <w:docPartPr>
        <w:name w:val="{22a7e7fc-87a4-4e83-b0bb-bd7a94002209}"/>
        <w:style w:val=""/>
        <w:category>
          <w:name w:val="常规"/>
          <w:gallery w:val="placeholder"/>
        </w:category>
        <w:types>
          <w:type w:val="bbPlcHdr"/>
        </w:types>
        <w:behaviors>
          <w:behavior w:val="content"/>
        </w:behaviors>
        <w:description w:val=""/>
        <w:guid w:val="{22a7e7fc-87a4-4e83-b0bb-bd7a94002209}"/>
      </w:docPartPr>
      <w:docPartBody>
        <w:p>
          <w:r>
            <w:rPr>
              <w:color w:val="808080"/>
            </w:rPr>
            <w:t>单击此处输入文字。</w:t>
          </w:r>
        </w:p>
      </w:docPartBody>
    </w:docPart>
    <w:docPart>
      <w:docPartPr>
        <w:name w:val="{542800a4-7568-48dc-a477-bc9a3ce232eb}"/>
        <w:style w:val=""/>
        <w:category>
          <w:name w:val="常规"/>
          <w:gallery w:val="placeholder"/>
        </w:category>
        <w:types>
          <w:type w:val="bbPlcHdr"/>
        </w:types>
        <w:behaviors>
          <w:behavior w:val="content"/>
        </w:behaviors>
        <w:description w:val=""/>
        <w:guid w:val="{542800a4-7568-48dc-a477-bc9a3ce232eb}"/>
      </w:docPartPr>
      <w:docPartBody>
        <w:p>
          <w:r>
            <w:rPr>
              <w:color w:val="808080"/>
            </w:rPr>
            <w:t>单击此处输入文字。</w:t>
          </w:r>
        </w:p>
      </w:docPartBody>
    </w:docPart>
    <w:docPart>
      <w:docPartPr>
        <w:name w:val="{818b2969-1c2d-4168-a84b-555484ee3c0c}"/>
        <w:style w:val=""/>
        <w:category>
          <w:name w:val="常规"/>
          <w:gallery w:val="placeholder"/>
        </w:category>
        <w:types>
          <w:type w:val="bbPlcHdr"/>
        </w:types>
        <w:behaviors>
          <w:behavior w:val="content"/>
        </w:behaviors>
        <w:description w:val=""/>
        <w:guid w:val="{818b2969-1c2d-4168-a84b-555484ee3c0c}"/>
      </w:docPartPr>
      <w:docPartBody>
        <w:p>
          <w:r>
            <w:rPr>
              <w:color w:val="808080"/>
            </w:rPr>
            <w:t>单击此处输入文字。</w:t>
          </w:r>
        </w:p>
      </w:docPartBody>
    </w:docPart>
    <w:docPart>
      <w:docPartPr>
        <w:name w:val="{a27ca47a-7dc3-443f-a2a1-8bb8d170ebe3}"/>
        <w:style w:val=""/>
        <w:category>
          <w:name w:val="常规"/>
          <w:gallery w:val="placeholder"/>
        </w:category>
        <w:types>
          <w:type w:val="bbPlcHdr"/>
        </w:types>
        <w:behaviors>
          <w:behavior w:val="content"/>
        </w:behaviors>
        <w:description w:val=""/>
        <w:guid w:val="{a27ca47a-7dc3-443f-a2a1-8bb8d170ebe3}"/>
      </w:docPartPr>
      <w:docPartBody>
        <w:p>
          <w:r>
            <w:rPr>
              <w:color w:val="808080"/>
            </w:rPr>
            <w:t>单击此处输入文字。</w:t>
          </w:r>
        </w:p>
      </w:docPartBody>
    </w:docPart>
    <w:docPart>
      <w:docPartPr>
        <w:name w:val="{fb68dd66-1a6e-48b6-b1a7-29c3a9edf6f3}"/>
        <w:style w:val=""/>
        <w:category>
          <w:name w:val="常规"/>
          <w:gallery w:val="placeholder"/>
        </w:category>
        <w:types>
          <w:type w:val="bbPlcHdr"/>
        </w:types>
        <w:behaviors>
          <w:behavior w:val="content"/>
        </w:behaviors>
        <w:description w:val=""/>
        <w:guid w:val="{fb68dd66-1a6e-48b6-b1a7-29c3a9edf6f3}"/>
      </w:docPartPr>
      <w:docPartBody>
        <w:p>
          <w:r>
            <w:rPr>
              <w:color w:val="808080"/>
            </w:rPr>
            <w:t>单击此处输入文字。</w:t>
          </w:r>
        </w:p>
      </w:docPartBody>
    </w:docPart>
    <w:docPart>
      <w:docPartPr>
        <w:name w:val="{8ab29631-8496-4c15-9903-ce2dd015f228}"/>
        <w:style w:val=""/>
        <w:category>
          <w:name w:val="常规"/>
          <w:gallery w:val="placeholder"/>
        </w:category>
        <w:types>
          <w:type w:val="bbPlcHdr"/>
        </w:types>
        <w:behaviors>
          <w:behavior w:val="content"/>
        </w:behaviors>
        <w:description w:val=""/>
        <w:guid w:val="{8ab29631-8496-4c15-9903-ce2dd015f228}"/>
      </w:docPartPr>
      <w:docPartBody>
        <w:p>
          <w:r>
            <w:rPr>
              <w:color w:val="808080"/>
            </w:rPr>
            <w:t>单击此处输入文字。</w:t>
          </w:r>
        </w:p>
      </w:docPartBody>
    </w:docPart>
    <w:docPart>
      <w:docPartPr>
        <w:name w:val="{74cb160c-ac06-4598-aaca-372e20c7f744}"/>
        <w:style w:val=""/>
        <w:category>
          <w:name w:val="常规"/>
          <w:gallery w:val="placeholder"/>
        </w:category>
        <w:types>
          <w:type w:val="bbPlcHdr"/>
        </w:types>
        <w:behaviors>
          <w:behavior w:val="content"/>
        </w:behaviors>
        <w:description w:val=""/>
        <w:guid w:val="{74cb160c-ac06-4598-aaca-372e20c7f744}"/>
      </w:docPartPr>
      <w:docPartBody>
        <w:p>
          <w:r>
            <w:rPr>
              <w:color w:val="808080"/>
            </w:rPr>
            <w:t>单击此处输入文字。</w:t>
          </w:r>
        </w:p>
      </w:docPartBody>
    </w:docPart>
    <w:docPart>
      <w:docPartPr>
        <w:name w:val="{9e611aa3-ca42-4687-a544-b5cb73f7c89a}"/>
        <w:style w:val=""/>
        <w:category>
          <w:name w:val="常规"/>
          <w:gallery w:val="placeholder"/>
        </w:category>
        <w:types>
          <w:type w:val="bbPlcHdr"/>
        </w:types>
        <w:behaviors>
          <w:behavior w:val="content"/>
        </w:behaviors>
        <w:description w:val=""/>
        <w:guid w:val="{9e611aa3-ca42-4687-a544-b5cb73f7c89a}"/>
      </w:docPartPr>
      <w:docPartBody>
        <w:p>
          <w:r>
            <w:rPr>
              <w:color w:val="808080"/>
            </w:rPr>
            <w:t>单击此处输入文字。</w:t>
          </w:r>
        </w:p>
      </w:docPartBody>
    </w:docPart>
    <w:docPart>
      <w:docPartPr>
        <w:name w:val="{58593fd7-837f-4c90-bc14-044cb5f42302}"/>
        <w:style w:val=""/>
        <w:category>
          <w:name w:val="常规"/>
          <w:gallery w:val="placeholder"/>
        </w:category>
        <w:types>
          <w:type w:val="bbPlcHdr"/>
        </w:types>
        <w:behaviors>
          <w:behavior w:val="content"/>
        </w:behaviors>
        <w:description w:val=""/>
        <w:guid w:val="{58593fd7-837f-4c90-bc14-044cb5f42302}"/>
      </w:docPartPr>
      <w:docPartBody>
        <w:p>
          <w:r>
            <w:rPr>
              <w:color w:val="808080"/>
            </w:rPr>
            <w:t>单击此处输入文字。</w:t>
          </w:r>
        </w:p>
      </w:docPartBody>
    </w:docPart>
    <w:docPart>
      <w:docPartPr>
        <w:name w:val="{9a985ca6-1d40-41f6-9136-0a21301377d5}"/>
        <w:style w:val=""/>
        <w:category>
          <w:name w:val="常规"/>
          <w:gallery w:val="placeholder"/>
        </w:category>
        <w:types>
          <w:type w:val="bbPlcHdr"/>
        </w:types>
        <w:behaviors>
          <w:behavior w:val="content"/>
        </w:behaviors>
        <w:description w:val=""/>
        <w:guid w:val="{9a985ca6-1d40-41f6-9136-0a21301377d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2025-02-12T08:26:43Z</dcterms:created>
  <dc:creator>thtf</dc:creator>
  <cp:lastModifiedBy>黄衍东</cp:lastModifiedBy>
  <dcterms:modified xsi:type="dcterms:W3CDTF">2025-02-12T08:27:55Z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BA51AE7DBDBF467697407CB2E094C254</vt:lpwstr>
  </property>
</Properties>
</file>