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0" w:lineRule="auto"/>
        <w:ind w:left="0" w:leftChars="0" w:right="0" w:firstLine="0" w:firstLineChars="0"/>
        <w:jc w:val="both"/>
        <w:rPr>
          <w:rFonts w:hint="eastAsia" w:ascii="Times New Roman" w:hAnsi="Times New Roman" w:eastAsia="宋体" w:cs="Times New Roman"/>
          <w:b w:val="0"/>
          <w:bCs w:val="0"/>
          <w:snapToGrid w:val="0"/>
          <w:kern w:val="24"/>
          <w:sz w:val="22"/>
          <w:szCs w:val="18"/>
          <w:lang w:val="en-US" w:eastAsia="zh-CN" w:bidi="ar-SA"/>
        </w:rPr>
      </w:pPr>
    </w:p>
    <w:p>
      <w:pPr>
        <w:pStyle w:val="2"/>
        <w:spacing w:line="240" w:lineRule="auto"/>
        <w:ind w:left="0" w:leftChars="0" w:right="0" w:firstLine="0" w:firstLineChars="0"/>
        <w:jc w:val="center"/>
        <w:rPr>
          <w:rFonts w:hint="default" w:ascii="Times New Roman" w:hAnsi="Times New Roman" w:eastAsia="宋体" w:cs="Times New Roman"/>
          <w:b/>
          <w:bCs/>
          <w:snapToGrid w:val="0"/>
          <w:kern w:val="24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kern w:val="24"/>
          <w:sz w:val="32"/>
          <w:szCs w:val="32"/>
          <w:lang w:val="en-US" w:eastAsia="zh-CN" w:bidi="ar-SA"/>
        </w:rPr>
        <w:t>报价表</w:t>
      </w:r>
    </w:p>
    <w:tbl>
      <w:tblPr>
        <w:tblStyle w:val="5"/>
        <w:tblW w:w="93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5"/>
        <w:gridCol w:w="1233"/>
        <w:gridCol w:w="1080"/>
        <w:gridCol w:w="1125"/>
        <w:gridCol w:w="1181"/>
        <w:gridCol w:w="1575"/>
        <w:gridCol w:w="1005"/>
        <w:gridCol w:w="9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95" w:type="dxa"/>
            <w:vAlign w:val="top"/>
          </w:tcPr>
          <w:p>
            <w:pPr>
              <w:pStyle w:val="3"/>
              <w:adjustRightInd w:val="0"/>
              <w:snapToGrid w:val="0"/>
              <w:spacing w:line="400" w:lineRule="exact"/>
              <w:jc w:val="left"/>
              <w:outlineLvl w:val="0"/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计价单位</w:t>
            </w:r>
          </w:p>
        </w:tc>
        <w:tc>
          <w:tcPr>
            <w:tcW w:w="1233" w:type="dxa"/>
            <w:vAlign w:val="top"/>
          </w:tcPr>
          <w:p>
            <w:pPr>
              <w:pStyle w:val="3"/>
              <w:adjustRightInd w:val="0"/>
              <w:snapToGrid w:val="0"/>
              <w:spacing w:line="400" w:lineRule="exact"/>
              <w:jc w:val="left"/>
              <w:outlineLvl w:val="0"/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服务项</w:t>
            </w:r>
          </w:p>
        </w:tc>
        <w:tc>
          <w:tcPr>
            <w:tcW w:w="1080" w:type="dxa"/>
            <w:vAlign w:val="top"/>
          </w:tcPr>
          <w:p>
            <w:pPr>
              <w:pStyle w:val="3"/>
              <w:adjustRightInd w:val="0"/>
              <w:snapToGrid w:val="0"/>
              <w:spacing w:line="400" w:lineRule="exact"/>
              <w:jc w:val="left"/>
              <w:outlineLvl w:val="0"/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预计数量</w:t>
            </w:r>
          </w:p>
        </w:tc>
        <w:tc>
          <w:tcPr>
            <w:tcW w:w="1125" w:type="dxa"/>
            <w:vAlign w:val="top"/>
          </w:tcPr>
          <w:p>
            <w:pPr>
              <w:pStyle w:val="3"/>
              <w:adjustRightInd w:val="0"/>
              <w:snapToGrid w:val="0"/>
              <w:spacing w:line="400" w:lineRule="exact"/>
              <w:jc w:val="left"/>
              <w:outlineLvl w:val="0"/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租金</w:t>
            </w:r>
            <w:r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单价（元</w:t>
            </w:r>
            <w:r>
              <w:rPr>
                <w:rFonts w:hint="eastAsia" w:hAnsi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/月</w:t>
            </w:r>
            <w:r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）</w:t>
            </w:r>
          </w:p>
        </w:tc>
        <w:tc>
          <w:tcPr>
            <w:tcW w:w="1181" w:type="dxa"/>
            <w:vAlign w:val="top"/>
          </w:tcPr>
          <w:p>
            <w:pPr>
              <w:pStyle w:val="3"/>
              <w:adjustRightInd w:val="0"/>
              <w:snapToGrid w:val="0"/>
              <w:spacing w:line="400" w:lineRule="exact"/>
              <w:jc w:val="left"/>
              <w:outlineLvl w:val="0"/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其他费用</w:t>
            </w:r>
            <w:r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（元</w:t>
            </w:r>
            <w:r>
              <w:rPr>
                <w:rFonts w:hint="eastAsia" w:hAnsi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/月</w:t>
            </w:r>
            <w:r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）</w:t>
            </w:r>
          </w:p>
        </w:tc>
        <w:tc>
          <w:tcPr>
            <w:tcW w:w="1575" w:type="dxa"/>
            <w:vAlign w:val="top"/>
          </w:tcPr>
          <w:p>
            <w:pPr>
              <w:pStyle w:val="3"/>
              <w:adjustRightInd w:val="0"/>
              <w:snapToGrid w:val="0"/>
              <w:spacing w:line="400" w:lineRule="exact"/>
              <w:jc w:val="left"/>
              <w:outlineLvl w:val="0"/>
              <w:rPr>
                <w:rFonts w:hint="default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综合单价（租金+其他费用）</w:t>
            </w:r>
            <w:r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（元</w:t>
            </w:r>
            <w:r>
              <w:rPr>
                <w:rFonts w:hint="eastAsia" w:hAnsi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/月</w:t>
            </w:r>
            <w:r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）</w:t>
            </w:r>
          </w:p>
        </w:tc>
        <w:tc>
          <w:tcPr>
            <w:tcW w:w="1005" w:type="dxa"/>
            <w:vAlign w:val="top"/>
          </w:tcPr>
          <w:p>
            <w:pPr>
              <w:pStyle w:val="3"/>
              <w:adjustRightInd w:val="0"/>
              <w:snapToGrid w:val="0"/>
              <w:spacing w:line="400" w:lineRule="exact"/>
              <w:jc w:val="left"/>
              <w:outlineLvl w:val="0"/>
              <w:rPr>
                <w:rFonts w:hint="default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综合单价最高限价（元/月）</w:t>
            </w:r>
          </w:p>
        </w:tc>
        <w:tc>
          <w:tcPr>
            <w:tcW w:w="915" w:type="dxa"/>
            <w:vAlign w:val="top"/>
          </w:tcPr>
          <w:p>
            <w:pPr>
              <w:pStyle w:val="3"/>
              <w:adjustRightInd w:val="0"/>
              <w:snapToGrid w:val="0"/>
              <w:spacing w:line="400" w:lineRule="exact"/>
              <w:jc w:val="left"/>
              <w:outlineLvl w:val="0"/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1195" w:type="dxa"/>
            <w:vAlign w:val="center"/>
          </w:tcPr>
          <w:p>
            <w:pPr>
              <w:pStyle w:val="3"/>
              <w:adjustRightInd w:val="0"/>
              <w:snapToGrid w:val="0"/>
              <w:spacing w:line="400" w:lineRule="exact"/>
              <w:jc w:val="both"/>
              <w:outlineLvl w:val="0"/>
              <w:rPr>
                <w:rFonts w:hint="default" w:ascii="Times New Roman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每间/月</w:t>
            </w:r>
          </w:p>
        </w:tc>
        <w:tc>
          <w:tcPr>
            <w:tcW w:w="12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Times New Roman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房源提供</w:t>
            </w:r>
          </w:p>
        </w:tc>
        <w:tc>
          <w:tcPr>
            <w:tcW w:w="1080" w:type="dxa"/>
            <w:vAlign w:val="center"/>
          </w:tcPr>
          <w:p>
            <w:pPr>
              <w:pStyle w:val="3"/>
              <w:adjustRightInd w:val="0"/>
              <w:snapToGrid w:val="0"/>
              <w:spacing w:line="400" w:lineRule="exact"/>
              <w:jc w:val="center"/>
              <w:outlineLvl w:val="0"/>
              <w:rPr>
                <w:rFonts w:hint="default" w:ascii="Times New Roman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25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/</w:t>
            </w:r>
          </w:p>
        </w:tc>
        <w:tc>
          <w:tcPr>
            <w:tcW w:w="9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宋体"/>
                <w:b w:val="0"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adjustRightInd w:val="0"/>
        <w:snapToGrid w:val="0"/>
        <w:spacing w:line="360" w:lineRule="auto"/>
        <w:rPr>
          <w:rFonts w:hint="eastAsia"/>
          <w:snapToGrid w:val="0"/>
          <w:kern w:val="24"/>
          <w:sz w:val="22"/>
          <w:szCs w:val="18"/>
          <w:lang w:eastAsia="zh-CN"/>
        </w:rPr>
      </w:pPr>
    </w:p>
    <w:p>
      <w:pPr>
        <w:adjustRightInd w:val="0"/>
        <w:snapToGrid w:val="0"/>
        <w:spacing w:line="360" w:lineRule="auto"/>
        <w:rPr>
          <w:rFonts w:hint="eastAsia"/>
          <w:snapToGrid w:val="0"/>
          <w:kern w:val="24"/>
          <w:sz w:val="22"/>
          <w:szCs w:val="18"/>
          <w:lang w:eastAsia="zh-CN"/>
        </w:rPr>
      </w:pPr>
      <w:r>
        <w:rPr>
          <w:rFonts w:hint="eastAsia"/>
          <w:snapToGrid w:val="0"/>
          <w:kern w:val="24"/>
          <w:sz w:val="22"/>
          <w:szCs w:val="18"/>
          <w:lang w:eastAsia="zh-CN"/>
        </w:rPr>
        <w:t>说明：</w:t>
      </w:r>
    </w:p>
    <w:p>
      <w:pPr>
        <w:numPr>
          <w:ilvl w:val="0"/>
          <w:numId w:val="1"/>
        </w:numPr>
        <w:adjustRightInd w:val="0"/>
        <w:snapToGrid w:val="0"/>
        <w:spacing w:line="360" w:lineRule="auto"/>
        <w:rPr>
          <w:rFonts w:hint="eastAsia"/>
          <w:snapToGrid w:val="0"/>
          <w:kern w:val="24"/>
          <w:sz w:val="22"/>
          <w:szCs w:val="18"/>
          <w:lang w:eastAsia="zh-CN"/>
        </w:rPr>
      </w:pPr>
      <w:r>
        <w:rPr>
          <w:rFonts w:hint="eastAsia"/>
          <w:snapToGrid w:val="0"/>
          <w:kern w:val="24"/>
          <w:sz w:val="22"/>
          <w:szCs w:val="18"/>
          <w:lang w:val="en-US" w:eastAsia="zh-CN"/>
        </w:rPr>
        <w:t>租金单价只包含租金，其他费用包含管理费、服务费</w:t>
      </w:r>
      <w:r>
        <w:rPr>
          <w:rFonts w:hint="eastAsia"/>
          <w:snapToGrid w:val="0"/>
          <w:kern w:val="24"/>
          <w:sz w:val="22"/>
          <w:szCs w:val="18"/>
          <w:lang w:eastAsia="zh-CN"/>
        </w:rPr>
        <w:t>等费用。</w:t>
      </w:r>
      <w:r>
        <w:rPr>
          <w:rFonts w:hint="eastAsia"/>
          <w:snapToGrid w:val="0"/>
          <w:kern w:val="24"/>
          <w:sz w:val="22"/>
          <w:szCs w:val="18"/>
          <w:lang w:val="en-US" w:eastAsia="zh-CN"/>
        </w:rPr>
        <w:t>每个房间押金收取标准与每月租金单价保持一</w:t>
      </w:r>
      <w:bookmarkStart w:id="0" w:name="_GoBack"/>
      <w:bookmarkEnd w:id="0"/>
      <w:r>
        <w:rPr>
          <w:rFonts w:hint="eastAsia"/>
          <w:snapToGrid w:val="0"/>
          <w:kern w:val="24"/>
          <w:sz w:val="22"/>
          <w:szCs w:val="18"/>
          <w:lang w:val="en-US" w:eastAsia="zh-CN"/>
        </w:rPr>
        <w:t>致。</w:t>
      </w:r>
    </w:p>
    <w:p>
      <w:pPr>
        <w:numPr>
          <w:ilvl w:val="0"/>
          <w:numId w:val="1"/>
        </w:numPr>
        <w:adjustRightInd w:val="0"/>
        <w:snapToGrid w:val="0"/>
        <w:spacing w:line="360" w:lineRule="auto"/>
        <w:rPr>
          <w:rFonts w:hint="eastAsia"/>
          <w:snapToGrid w:val="0"/>
          <w:kern w:val="24"/>
          <w:sz w:val="22"/>
          <w:szCs w:val="18"/>
          <w:lang w:eastAsia="zh-CN"/>
        </w:rPr>
      </w:pPr>
      <w:r>
        <w:rPr>
          <w:rFonts w:hint="eastAsia"/>
          <w:snapToGrid w:val="0"/>
          <w:kern w:val="24"/>
          <w:sz w:val="22"/>
          <w:szCs w:val="18"/>
          <w:lang w:val="en-US" w:eastAsia="zh-CN"/>
        </w:rPr>
        <w:t>招标方应按实际入住房间数量计算结算价，据实结算。</w:t>
      </w:r>
    </w:p>
    <w:p>
      <w:pPr>
        <w:numPr>
          <w:ilvl w:val="0"/>
          <w:numId w:val="1"/>
        </w:numPr>
        <w:adjustRightInd w:val="0"/>
        <w:snapToGrid w:val="0"/>
        <w:spacing w:line="360" w:lineRule="auto"/>
        <w:rPr>
          <w:rFonts w:hint="eastAsia"/>
          <w:snapToGrid w:val="0"/>
          <w:kern w:val="24"/>
          <w:sz w:val="22"/>
          <w:szCs w:val="18"/>
          <w:lang w:eastAsia="zh-CN"/>
        </w:rPr>
      </w:pPr>
      <w:r>
        <w:rPr>
          <w:rFonts w:hint="eastAsia"/>
          <w:snapToGrid w:val="0"/>
          <w:kern w:val="24"/>
          <w:sz w:val="22"/>
          <w:szCs w:val="18"/>
          <w:lang w:val="en-US" w:eastAsia="zh-CN"/>
        </w:rPr>
        <w:t>房间水电费按广州市标准，由员工个人缴纳，无需招标方支付。</w:t>
      </w:r>
    </w:p>
    <w:p>
      <w:pPr>
        <w:numPr>
          <w:ilvl w:val="0"/>
          <w:numId w:val="1"/>
        </w:numPr>
        <w:adjustRightInd w:val="0"/>
        <w:snapToGrid w:val="0"/>
        <w:spacing w:line="360" w:lineRule="auto"/>
        <w:rPr>
          <w:rFonts w:hint="eastAsia"/>
          <w:snapToGrid w:val="0"/>
          <w:kern w:val="24"/>
          <w:sz w:val="22"/>
          <w:szCs w:val="18"/>
          <w:lang w:val="en-US" w:eastAsia="zh-CN"/>
        </w:rPr>
      </w:pPr>
      <w:r>
        <w:rPr>
          <w:rFonts w:hint="eastAsia"/>
          <w:snapToGrid w:val="0"/>
          <w:kern w:val="24"/>
          <w:sz w:val="22"/>
          <w:szCs w:val="18"/>
          <w:lang w:eastAsia="zh-CN"/>
        </w:rPr>
        <w:t>投标方应向</w:t>
      </w:r>
      <w:r>
        <w:rPr>
          <w:rFonts w:hint="eastAsia"/>
          <w:snapToGrid w:val="0"/>
          <w:kern w:val="24"/>
          <w:sz w:val="22"/>
          <w:szCs w:val="18"/>
          <w:lang w:val="en-US" w:eastAsia="zh-CN"/>
        </w:rPr>
        <w:t>招标方</w:t>
      </w:r>
      <w:r>
        <w:rPr>
          <w:rFonts w:hint="eastAsia"/>
          <w:snapToGrid w:val="0"/>
          <w:kern w:val="24"/>
          <w:sz w:val="22"/>
          <w:szCs w:val="18"/>
          <w:lang w:eastAsia="zh-CN"/>
        </w:rPr>
        <w:t>开具发票；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679F32"/>
    <w:multiLevelType w:val="singleLevel"/>
    <w:tmpl w:val="69679F32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B5818"/>
    <w:rsid w:val="01833D24"/>
    <w:rsid w:val="021F6DF8"/>
    <w:rsid w:val="04CA2FC0"/>
    <w:rsid w:val="09E00043"/>
    <w:rsid w:val="0B524E96"/>
    <w:rsid w:val="0DD327DC"/>
    <w:rsid w:val="1046543F"/>
    <w:rsid w:val="119A02EF"/>
    <w:rsid w:val="121534BC"/>
    <w:rsid w:val="155C54A8"/>
    <w:rsid w:val="15BD1CB8"/>
    <w:rsid w:val="17324FA7"/>
    <w:rsid w:val="1AA90ECC"/>
    <w:rsid w:val="1C8602A8"/>
    <w:rsid w:val="24386C47"/>
    <w:rsid w:val="24B964C0"/>
    <w:rsid w:val="255C215A"/>
    <w:rsid w:val="255E5D52"/>
    <w:rsid w:val="2A21487B"/>
    <w:rsid w:val="2B9A2F19"/>
    <w:rsid w:val="30335A2C"/>
    <w:rsid w:val="327A16BC"/>
    <w:rsid w:val="34AF20B2"/>
    <w:rsid w:val="3A4614A9"/>
    <w:rsid w:val="3E3203BD"/>
    <w:rsid w:val="3EE22DBD"/>
    <w:rsid w:val="3F042BEA"/>
    <w:rsid w:val="3F3309B5"/>
    <w:rsid w:val="41986C6D"/>
    <w:rsid w:val="440D0B3B"/>
    <w:rsid w:val="447517D7"/>
    <w:rsid w:val="46022D2A"/>
    <w:rsid w:val="467E3F3C"/>
    <w:rsid w:val="4B854FBB"/>
    <w:rsid w:val="4BED78D2"/>
    <w:rsid w:val="4BFB4538"/>
    <w:rsid w:val="54474A3B"/>
    <w:rsid w:val="551845E5"/>
    <w:rsid w:val="561220C4"/>
    <w:rsid w:val="574C52C4"/>
    <w:rsid w:val="581740A3"/>
    <w:rsid w:val="5C2A0839"/>
    <w:rsid w:val="5C551C3B"/>
    <w:rsid w:val="5C7A3CC8"/>
    <w:rsid w:val="5EBC03EB"/>
    <w:rsid w:val="601147A8"/>
    <w:rsid w:val="61D94A89"/>
    <w:rsid w:val="65D43A20"/>
    <w:rsid w:val="66F609D4"/>
    <w:rsid w:val="672554A3"/>
    <w:rsid w:val="6C4D2339"/>
    <w:rsid w:val="6E0925AE"/>
    <w:rsid w:val="6E8054FE"/>
    <w:rsid w:val="6FEC2CBD"/>
    <w:rsid w:val="6FFE7F9F"/>
    <w:rsid w:val="78B813C8"/>
    <w:rsid w:val="7C3F7F60"/>
    <w:rsid w:val="7E75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9" w:semiHidden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ind w:left="993" w:hanging="454"/>
      <w:outlineLvl w:val="8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table" w:styleId="5">
    <w:name w:val="Table Grid"/>
    <w:basedOn w:val="4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fenggn</dc:creator>
  <cp:lastModifiedBy>严安</cp:lastModifiedBy>
  <dcterms:modified xsi:type="dcterms:W3CDTF">2025-02-21T00:56:01Z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1F57662694B444CBB78C8F1E43BF3BA3</vt:lpwstr>
  </property>
</Properties>
</file>