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spacing w:line="580" w:lineRule="exact"/>
        <w:ind w:firstLine="440" w:firstLineChars="100"/>
        <w:jc w:val="center"/>
        <w:rPr>
          <w:rFonts w:hint="eastAsia" w:ascii="方正小标宋_GBK" w:hAnsi="Times New Roman" w:eastAsia="方正小标宋_GBK" w:cs="Times New Roman"/>
          <w:bCs/>
          <w:sz w:val="44"/>
          <w:szCs w:val="44"/>
        </w:rPr>
      </w:pPr>
      <w:r>
        <w:rPr>
          <w:rFonts w:hint="eastAsia" w:ascii="方正小标宋_GBK" w:hAnsi="Times New Roman" w:eastAsia="方正小标宋_GBK" w:cs="Times New Roman"/>
          <w:bCs/>
          <w:sz w:val="44"/>
          <w:szCs w:val="44"/>
        </w:rPr>
        <w:t>北海供电局202</w:t>
      </w:r>
      <w:r>
        <w:rPr>
          <w:rFonts w:hint="eastAsia" w:ascii="方正小标宋_GBK" w:hAnsi="Times New Roman" w:eastAsia="方正小标宋_GBK" w:cs="Times New Roman"/>
          <w:bCs/>
          <w:sz w:val="44"/>
          <w:szCs w:val="44"/>
          <w:lang w:val="en-US" w:eastAsia="zh-CN"/>
        </w:rPr>
        <w:t>5</w:t>
      </w:r>
      <w:r>
        <w:rPr>
          <w:rFonts w:hint="eastAsia" w:ascii="方正小标宋_GBK" w:hAnsi="Times New Roman" w:eastAsia="方正小标宋_GBK" w:cs="Times New Roman"/>
          <w:bCs/>
          <w:sz w:val="44"/>
          <w:szCs w:val="44"/>
        </w:rPr>
        <w:t>年零星印刷服务项目</w:t>
      </w:r>
    </w:p>
    <w:p>
      <w:pPr>
        <w:pStyle w:val="11"/>
        <w:spacing w:line="580" w:lineRule="exact"/>
        <w:ind w:firstLine="440" w:firstLineChars="100"/>
        <w:jc w:val="center"/>
        <w:rPr>
          <w:rFonts w:ascii="方正小标宋_GBK" w:hAnsi="Times New Roman" w:eastAsia="方正小标宋_GBK" w:cs="Times New Roman"/>
          <w:bCs/>
          <w:sz w:val="44"/>
          <w:szCs w:val="44"/>
        </w:rPr>
      </w:pPr>
      <w:r>
        <w:rPr>
          <w:rFonts w:hint="eastAsia" w:ascii="方正小标宋_GBK" w:hAnsi="Times New Roman" w:eastAsia="方正小标宋_GBK" w:cs="Times New Roman"/>
          <w:bCs/>
          <w:sz w:val="44"/>
          <w:szCs w:val="44"/>
        </w:rPr>
        <w:t>服务要求及标准</w:t>
      </w:r>
    </w:p>
    <w:p>
      <w:pPr>
        <w:widowControl/>
        <w:snapToGrid w:val="0"/>
        <w:spacing w:line="300" w:lineRule="auto"/>
        <w:ind w:firstLine="562" w:firstLineChars="200"/>
        <w:jc w:val="left"/>
        <w:rPr>
          <w:rFonts w:ascii="宋体" w:hAnsi="宋体" w:cs="宋体"/>
          <w:b/>
          <w:sz w:val="28"/>
          <w:szCs w:val="28"/>
        </w:rPr>
      </w:pPr>
    </w:p>
    <w:p>
      <w:pPr>
        <w:widowControl/>
        <w:snapToGrid w:val="0"/>
        <w:spacing w:line="500" w:lineRule="exact"/>
        <w:ind w:firstLine="562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1、范围</w:t>
      </w:r>
      <w:r>
        <w:rPr>
          <w:rFonts w:hint="eastAsia" w:ascii="宋体" w:hAnsi="宋体" w:cs="宋体"/>
          <w:sz w:val="28"/>
          <w:szCs w:val="28"/>
        </w:rPr>
        <w:t>：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北海供电局办公生产资料印制，主要有内部资料印刷</w:t>
      </w:r>
      <w:bookmarkStart w:id="1" w:name="_GoBack"/>
      <w:bookmarkEnd w:id="1"/>
      <w:r>
        <w:rPr>
          <w:rFonts w:hint="eastAsia" w:ascii="宋体" w:hAnsi="宋体" w:cs="宋体"/>
          <w:sz w:val="28"/>
          <w:szCs w:val="28"/>
        </w:rPr>
        <w:t>、复印、档案盒类印制等（详见附件）。</w:t>
      </w:r>
    </w:p>
    <w:p>
      <w:pPr>
        <w:widowControl/>
        <w:snapToGrid w:val="0"/>
        <w:spacing w:line="500" w:lineRule="exact"/>
        <w:ind w:firstLine="562" w:firstLineChars="200"/>
        <w:jc w:val="left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2、技术规范</w:t>
      </w:r>
    </w:p>
    <w:p>
      <w:pPr>
        <w:widowControl/>
        <w:snapToGrid w:val="0"/>
        <w:spacing w:line="500" w:lineRule="exact"/>
        <w:ind w:firstLine="562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（1）纸张油墨要求</w:t>
      </w:r>
      <w:r>
        <w:rPr>
          <w:rFonts w:hint="eastAsia" w:ascii="宋体" w:hAnsi="宋体" w:cs="宋体"/>
          <w:sz w:val="28"/>
          <w:szCs w:val="28"/>
        </w:rPr>
        <w:t>：</w:t>
      </w:r>
      <w:r>
        <w:rPr>
          <w:rFonts w:hint="eastAsia"/>
          <w:sz w:val="28"/>
          <w:szCs w:val="28"/>
        </w:rPr>
        <w:t>采购人必须承诺其印刷品所用纸张、油墨等原辅材料符合国家及行业制订公布的标准。</w:t>
      </w:r>
    </w:p>
    <w:p>
      <w:pPr>
        <w:widowControl/>
        <w:snapToGrid w:val="0"/>
        <w:spacing w:line="500" w:lineRule="exact"/>
        <w:ind w:firstLine="562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（2）印刷质量要求：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1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①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文字、线条、图案、版面清晰完整，不秃不沾，无缺笔断道，压力均匀。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2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②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文字表格版，直横线对齐，横线压竖线，不亏、不顶、不歪斜，四角合拢。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3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③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套印准确。复写单联误差＜0.5mm，位数格复写单联误差＜0.3mm。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4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④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号码（压感）工整、清晰、准确、无错号、跳号、混号、重号、缺号，差错率在万分之一以下。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5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⑤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本装式不错订，不掉页，封面脊平、不起泡。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6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⑥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成品裁切端正，无明显刀花，上下刀口误差＜0.5mm，歪斜误差＜0.5mm。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7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⑦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包装要扎稳，标签清楚注明品种数量、生产厂家、生产日期等。</w:t>
      </w:r>
    </w:p>
    <w:p>
      <w:pPr>
        <w:widowControl/>
        <w:snapToGrid w:val="0"/>
        <w:spacing w:line="500" w:lineRule="exact"/>
        <w:ind w:firstLine="562" w:firstLineChars="200"/>
        <w:jc w:val="left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（3）印刷工艺必须达到如下标准：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1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①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GB7705-2008《平版装潢印刷品》</w:t>
      </w:r>
    </w:p>
    <w:p>
      <w:pPr>
        <w:widowControl/>
        <w:snapToGrid w:val="0"/>
        <w:spacing w:line="500" w:lineRule="exact"/>
        <w:ind w:firstLine="562" w:firstLineChars="200"/>
        <w:jc w:val="left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（4）采购报价要求：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采购报价包括服务及产品提供、送货和</w:t>
      </w:r>
      <w:r>
        <w:rPr>
          <w:rFonts w:ascii="宋体" w:hAnsi="宋体" w:cs="宋体"/>
          <w:sz w:val="28"/>
          <w:szCs w:val="28"/>
        </w:rPr>
        <w:t>验收等服务费用，以及货物的税费、运杂费、保险费、装卸费、</w:t>
      </w:r>
      <w:r>
        <w:rPr>
          <w:rFonts w:hint="eastAsia" w:ascii="宋体" w:hAnsi="宋体" w:cs="宋体"/>
          <w:sz w:val="28"/>
          <w:szCs w:val="28"/>
        </w:rPr>
        <w:t>合同履行期间的物价上涨、企业正常的营业利润及其它所有成本费用的总和</w:t>
      </w:r>
      <w:r>
        <w:rPr>
          <w:rFonts w:ascii="宋体" w:hAnsi="宋体" w:cs="宋体"/>
          <w:sz w:val="28"/>
          <w:szCs w:val="28"/>
        </w:rPr>
        <w:t>。</w:t>
      </w:r>
      <w:r>
        <w:rPr>
          <w:rFonts w:hint="eastAsia" w:ascii="宋体" w:hAnsi="宋体" w:cs="宋体"/>
          <w:sz w:val="28"/>
          <w:szCs w:val="28"/>
        </w:rPr>
        <w:t>采购人必须按照各项服务项目进行分项报价。</w:t>
      </w:r>
    </w:p>
    <w:p>
      <w:pPr>
        <w:widowControl/>
        <w:snapToGrid w:val="0"/>
        <w:spacing w:line="500" w:lineRule="exact"/>
        <w:ind w:firstLine="562" w:firstLineChars="200"/>
        <w:jc w:val="left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（5）售后服务要求：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1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①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服务项目在印刷前由采购人提供需印刷资料的电子文档或纸质样稿，其余制版等工序由中标供应商负责。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2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②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中标供应商必须严格按采购单位需要的数量和时间供货。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3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③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一旦印刷品在最终使用者手中发生由于印制产生的质量问题时，中标供应商应保证在接到通知1小时内赶到现场进行更换或退货，费用由中标供应商负责。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4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④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采购人应按其在采购文件中的承诺，进行其他售后服务，并具备完善的售后服务能力。</w:t>
      </w:r>
      <w:bookmarkStart w:id="0" w:name="_Toc323915366"/>
    </w:p>
    <w:bookmarkEnd w:id="0"/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fldChar w:fldCharType="begin"/>
      </w:r>
      <w:r>
        <w:rPr>
          <w:rFonts w:hint="eastAsia" w:ascii="宋体" w:hAnsi="宋体" w:cs="宋体"/>
          <w:sz w:val="28"/>
          <w:szCs w:val="28"/>
        </w:rPr>
        <w:instrText xml:space="preserve">= 5 \* GB3</w:instrText>
      </w:r>
      <w:r>
        <w:rPr>
          <w:rFonts w:ascii="宋体" w:hAnsi="宋体" w:cs="宋体"/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</w:rPr>
        <w:t>⑤</w:t>
      </w:r>
      <w:r>
        <w:rPr>
          <w:rFonts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采购人需在采购文件中提供具体的售后服务承诺。</w:t>
      </w:r>
    </w:p>
    <w:p>
      <w:pPr>
        <w:widowControl/>
        <w:snapToGrid w:val="0"/>
        <w:spacing w:line="500" w:lineRule="exact"/>
        <w:ind w:firstLine="562" w:firstLineChars="200"/>
        <w:jc w:val="left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（6）</w:t>
      </w:r>
      <w:r>
        <w:rPr>
          <w:rFonts w:hint="eastAsia" w:ascii="宋体" w:hAnsi="宋体" w:cs="宋体"/>
          <w:b/>
          <w:sz w:val="28"/>
          <w:szCs w:val="28"/>
        </w:rPr>
        <w:t>需求数量</w:t>
      </w:r>
      <w:r>
        <w:rPr>
          <w:rFonts w:hint="eastAsia" w:ascii="宋体" w:hAnsi="宋体" w:cs="宋体"/>
          <w:b/>
          <w:sz w:val="28"/>
          <w:szCs w:val="28"/>
          <w:lang w:val="en-US" w:eastAsia="zh-CN"/>
        </w:rPr>
        <w:t>及结算</w:t>
      </w:r>
      <w:r>
        <w:rPr>
          <w:rFonts w:hint="eastAsia" w:ascii="宋体" w:hAnsi="宋体" w:cs="宋体"/>
          <w:b/>
          <w:sz w:val="28"/>
          <w:szCs w:val="28"/>
        </w:rPr>
        <w:t>：</w:t>
      </w:r>
    </w:p>
    <w:p>
      <w:pPr>
        <w:widowControl/>
        <w:snapToGrid w:val="0"/>
        <w:spacing w:line="50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供应商应按照采购单位实际需要提供印刷服务</w:t>
      </w:r>
      <w:r>
        <w:rPr>
          <w:rFonts w:hint="eastAsia" w:ascii="宋体" w:hAnsi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u w:val="none"/>
          <w:lang w:val="en-US" w:eastAsia="zh-CN"/>
        </w:rPr>
        <w:t>按</w:t>
      </w:r>
      <w:r>
        <w:rPr>
          <w:rFonts w:hint="eastAsia" w:ascii="宋体" w:hAnsi="宋体" w:cs="宋体"/>
          <w:color w:val="auto"/>
          <w:sz w:val="28"/>
          <w:szCs w:val="28"/>
          <w:u w:val="none"/>
          <w:lang w:val="en-US" w:eastAsia="zh-CN"/>
        </w:rPr>
        <w:t>实</w:t>
      </w:r>
      <w:r>
        <w:rPr>
          <w:rFonts w:hint="eastAsia" w:ascii="宋体" w:hAnsi="宋体" w:eastAsia="宋体" w:cs="宋体"/>
          <w:color w:val="auto"/>
          <w:sz w:val="28"/>
          <w:szCs w:val="28"/>
          <w:u w:val="none"/>
          <w:lang w:val="en-US" w:eastAsia="zh-CN"/>
        </w:rPr>
        <w:t>结算，最高结算金额不超过49800元。</w:t>
      </w:r>
    </w:p>
    <w:p>
      <w:pPr>
        <w:spacing w:line="500" w:lineRule="exact"/>
        <w:ind w:firstLine="562" w:firstLineChars="200"/>
        <w:rPr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（7）交货时间：</w:t>
      </w:r>
      <w:r>
        <w:rPr>
          <w:rFonts w:hint="eastAsia"/>
          <w:sz w:val="28"/>
          <w:szCs w:val="28"/>
        </w:rPr>
        <w:t>按采购方的标准要求，在正常情况下收到样稿后按时限全部交货，交货时间为2天以内；特别紧急情况下，收到样稿后按时限全部交货，交货时间为3小时以内。</w:t>
      </w:r>
    </w:p>
    <w:p>
      <w:pPr>
        <w:spacing w:line="500" w:lineRule="exact"/>
        <w:ind w:firstLine="422" w:firstLineChars="150"/>
        <w:rPr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（8）</w:t>
      </w:r>
      <w:r>
        <w:rPr>
          <w:rFonts w:hint="eastAsia"/>
          <w:sz w:val="28"/>
          <w:szCs w:val="28"/>
        </w:rPr>
        <w:t>必须有专门的项目联系人员，且要求有较强的沟通及理解能力，保证接到制作通知后按照要求进行稿件的修改以及排版，并根据制作数量及时限要求提供相应的制作服务。</w:t>
      </w:r>
    </w:p>
    <w:p>
      <w:pPr>
        <w:spacing w:line="500" w:lineRule="exact"/>
        <w:ind w:firstLine="422" w:firstLineChars="150"/>
        <w:rPr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（9）</w:t>
      </w:r>
      <w:r>
        <w:rPr>
          <w:rFonts w:hint="eastAsia"/>
          <w:sz w:val="28"/>
          <w:szCs w:val="28"/>
        </w:rPr>
        <w:t xml:space="preserve">对印刷品的印制、保管、运输过程的保密安全负责，保证印刷成品、半成品、废品不外流，废品应予以销毁。 </w:t>
      </w:r>
    </w:p>
    <w:p>
      <w:pPr>
        <w:spacing w:line="500" w:lineRule="exact"/>
        <w:ind w:firstLine="422" w:firstLineChars="150"/>
        <w:rPr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（10）</w:t>
      </w:r>
      <w:r>
        <w:rPr>
          <w:rFonts w:hint="eastAsia"/>
          <w:sz w:val="28"/>
          <w:szCs w:val="28"/>
        </w:rPr>
        <w:t>根据采购方要求，将委托印成品按时、按量送到甲方指定地点。</w:t>
      </w:r>
    </w:p>
    <w:p>
      <w:pPr>
        <w:pStyle w:val="2"/>
        <w:spacing w:line="500" w:lineRule="exact"/>
        <w:ind w:firstLine="422" w:firstLineChars="150"/>
        <w:rPr>
          <w:rFonts w:hAnsi="宋体"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>（11）</w:t>
      </w:r>
      <w:r>
        <w:rPr>
          <w:rFonts w:hint="eastAsia" w:hAnsi="宋体"/>
          <w:sz w:val="28"/>
          <w:szCs w:val="28"/>
          <w:highlight w:val="none"/>
        </w:rPr>
        <w:t>成交单位必须</w:t>
      </w:r>
      <w:r>
        <w:rPr>
          <w:rFonts w:hint="eastAsia" w:hAnsi="宋体"/>
          <w:sz w:val="28"/>
          <w:szCs w:val="28"/>
          <w:highlight w:val="none"/>
          <w:lang w:val="en-US" w:eastAsia="zh-CN"/>
        </w:rPr>
        <w:t>提供24小时服务，半小时内响应。</w:t>
      </w:r>
      <w:r>
        <w:rPr>
          <w:rFonts w:hint="eastAsia" w:hAnsi="宋体"/>
          <w:sz w:val="28"/>
          <w:szCs w:val="28"/>
          <w:highlight w:val="none"/>
        </w:rPr>
        <w:t>根据采购人需求安排印刷。印刷品排版完毕后，成交单位必须1小时内将版样送交采购人校对确认，采购人校对并签字确认</w:t>
      </w:r>
      <w:r>
        <w:rPr>
          <w:rFonts w:hint="eastAsia" w:hAnsi="宋体"/>
          <w:sz w:val="28"/>
          <w:szCs w:val="28"/>
        </w:rPr>
        <w:t>后，方可开机印刷。</w:t>
      </w:r>
    </w:p>
    <w:p>
      <w:pPr>
        <w:pStyle w:val="2"/>
        <w:rPr>
          <w:rFonts w:hint="eastAsia" w:hAnsi="宋体" w:eastAsia="宋体"/>
          <w:sz w:val="28"/>
          <w:szCs w:val="28"/>
          <w:lang w:val="en-US" w:eastAsia="zh-CN"/>
        </w:rPr>
      </w:pPr>
    </w:p>
    <w:p>
      <w:pPr>
        <w:spacing w:line="400" w:lineRule="exac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附件</w:t>
      </w:r>
    </w:p>
    <w:p>
      <w:pPr>
        <w:spacing w:line="400" w:lineRule="exact"/>
        <w:rPr>
          <w:rFonts w:ascii="仿宋_GB2312" w:eastAsia="仿宋_GB2312"/>
          <w:sz w:val="28"/>
          <w:szCs w:val="28"/>
        </w:rPr>
      </w:pPr>
    </w:p>
    <w:tbl>
      <w:tblPr>
        <w:tblStyle w:val="7"/>
        <w:tblW w:w="8866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"/>
        <w:gridCol w:w="1980"/>
        <w:gridCol w:w="2295"/>
        <w:gridCol w:w="3150"/>
        <w:gridCol w:w="71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主要技术参数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计量单位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大封条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800*50mm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不干胶1+0，800*50mm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中封条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70*30mm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不干胶1+0，70*30mm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小封条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60*20mm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不干胶1+0，60*20mm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不干胶线路图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A2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写真背胶不干胶4+0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不干胶线路图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A1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写真背胶不干胶4+0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不干胶线路图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A0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写真背胶不干胶4+0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不干胶线路图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800*600mm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写真背胶不干胶4+0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双胶纸线路图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A0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80克双胶纸4+0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双胶纸线路图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A1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86" name="图片_13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图片_137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01" name="图片_13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图片_137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87" name="图片_13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图片_137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93" name="图片_109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图片_1094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94" name="图片_109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图片_1095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02" name="图片_109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图片_1099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96" name="图片_110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图片_1105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92" name="图片_275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图片_2751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85" name="图片_439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图片_4399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06" name="图片_439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图片_4398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07" name="图片_439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图片_4398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88" name="图片_439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图片_4398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03" name="图片_439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图片_4398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95" name="图片_439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图片_4398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97" name="图片_439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图片_4398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89" name="图片_439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图片_4398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04" name="图片_439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图片_4398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90" name="图片_439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图片_4398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98" name="图片_439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图片_4398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99" name="图片_439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图片_4397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00" name="图片_439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图片_4397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91" name="图片_439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图片_4397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05" name="图片_439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图片_4397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08" name="图片_439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图片_4397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09" name="图片_439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图片_4397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11" name="图片_439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图片_4397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33" name="图片_439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" name="图片_4397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29" name="图片_439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" name="图片_4397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24" name="图片_439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图片_4397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26" name="图片_439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图片_4396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12" name="图片_439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图片_4396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20" name="图片_439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图片_4396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27" name="图片_439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图片_4396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28" name="图片_439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图片_4396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30" name="图片_439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图片_4396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34" name="图片_384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图片_3849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32" name="图片_384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图片_3849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15" name="图片_384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图片_3849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21" name="图片_384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图片_3849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38" name="图片_384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图片_3849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13" name="图片_384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" name="图片_3849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25" name="图片_384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图片_3849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31" name="图片_384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图片_3849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14" name="图片_384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图片_3849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19" name="图片_33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图片_3302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40" name="图片_33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图片_3302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17" name="图片_330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图片_3302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35" name="图片_330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" name="图片_3302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22" name="图片_330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图片_3302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18" name="图片_330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图片_3302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36" name="图片_330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图片_3302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37" name="图片_330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" name="图片_3301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23" name="图片_330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图片_3301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39" name="图片_330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" name="图片_3301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41" name="图片_330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" name="图片_3301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10" name="图片_330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图片_3301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16" name="图片_330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图片_3301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64" name="图片_330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图片_3301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65" name="图片_330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" name="图片_3301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69" name="图片_330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" name="图片_3301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57" name="图片_330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" name="图片_3301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62" name="图片_330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图片_3300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58" name="图片_330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图片_3300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70" name="图片_330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图片_3300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72" name="图片_330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图片_3300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47" name="图片_330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" name="图片_3300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71" name="图片_330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" name="图片_3300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43" name="图片_330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" name="图片_3300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66" name="图片_330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图片_3300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67" name="图片_330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" name="图片_3300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68" name="图片_330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图片_3300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73" name="图片_329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" name="图片_3299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53" name="图片_329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" name="图片_3299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54" name="图片_329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图片_3299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45" name="图片_329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" name="图片_3299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61" name="图片_329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" name="图片_3299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56" name="图片_329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图片_3299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55" name="图片_329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" name="图片_3299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49" name="图片_329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" name="图片_3299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42" name="图片_329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图片_3299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63" name="图片_329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图片_3299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51" name="图片_329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" name="图片_3298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46" name="图片_329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图片_3298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44" name="图片_329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图片_3298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59" name="图片_329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" name="图片_3298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60" name="图片_329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图片_3298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48" name="图片_329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图片_3298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50" name="图片_329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图片_3298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52" name="图片_329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图片_3298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83" name="图片_275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" name="图片_2751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02" name="图片_275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图片_2751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75" name="图片_275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" name="图片_2751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93" name="图片_275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" name="图片_2751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84" name="图片_275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图片_2751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94" name="图片_275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" name="图片_2751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05" name="图片_275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" name="图片_2751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76" name="图片_275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图片_2750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88" name="图片_111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图片_1118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99" name="图片_111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图片_1117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01" name="图片_111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图片_1117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82" name="图片_111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图片_1117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03" name="图片_111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" name="图片_1117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81" name="图片_111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" name="图片_1117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04" name="图片_111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图片_1117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91" name="图片_111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" name="图片_1117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85" name="图片_111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" name="图片_1117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200" name="图片_111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图片_1117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95" name="图片_111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" name="图片_1117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89" name="图片_111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" name="图片_1116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80" name="图片_111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图片_1116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77" name="图片_111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" name="图片_1116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86" name="图片_111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图片_1116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78" name="图片_111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" name="图片_1116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96" name="图片_111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图片_1116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9050" cy="19050"/>
                  <wp:effectExtent l="0" t="0" r="0" b="0"/>
                  <wp:wrapNone/>
                  <wp:docPr id="187" name="图片_111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" name="图片_1116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74" name="图片_111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图片_1116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90" name="图片_111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图片_1116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79" name="图片_111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" name="图片_1116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92" name="图片_111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图片_1115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97" name="图片_111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图片_1115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98" name="图片_111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图片_1115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24" name="图片_111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图片_1115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17" name="图片_111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" name="图片_1115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09" name="图片_111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" name="图片_1115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07" name="图片_111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" name="图片_1115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29" name="图片_111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" name="图片_1115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31" name="图片_111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" name="图片_1115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26" name="图片_111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" name="图片_1115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13" name="图片_111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" name="图片_1114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08" name="图片_111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图片_1114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10" name="图片_111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" name="图片_1114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14" name="图片_111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图片_1114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19" name="图片_111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" name="图片_1114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18" name="图片_111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图片_1114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25" name="图片_111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" name="图片_1114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32" name="图片_111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图片_1114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15" name="图片_111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图片_1114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20" name="图片_111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图片_1114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21" name="图片_111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" name="图片_1113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22" name="图片_111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图片_1113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35" name="图片_111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" name="图片_1113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11" name="图片_111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" name="图片_1113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30" name="图片_111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" name="图片_1113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36" name="图片_111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图片_1113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12" name="图片_111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图片_1113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16" name="图片_111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图片_1113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23" name="图片_111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" name="图片_1113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33" name="图片_111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" name="图片_1113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27" name="图片_111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" name="图片_1112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28" name="图片_111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图片_1112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34" name="图片_111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图片_1112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37" name="图片_111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" name="图片_1112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06" name="图片_111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图片_1112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3" name="图片_111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" name="图片_1112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8" name="图片_111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图片_1112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5" name="图片_111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" name="图片_1112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39" name="图片_111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" name="图片_1112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1" name="图片_111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" name="图片_1112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1" name="图片_111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" name="图片_1111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2" name="图片_111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" name="图片_1111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7" name="图片_111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" name="图片_1111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4" name="图片_111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图片_1111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6" name="图片_111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" name="图片_1111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6" name="图片_111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" name="图片_1111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5" name="图片_111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" name="图片_1111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9" name="图片_111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" name="图片_1111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1" name="图片_111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" name="图片_1111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3" name="图片_111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" name="图片_1111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0" name="图片_111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图片_1110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8" name="图片_111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" name="图片_1110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4" name="图片_111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图片_1110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2" name="图片_111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" name="图片_1110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7" name="图片_111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" name="图片_1110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9" name="图片_111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" name="图片_1110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38" name="图片_111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图片_1110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2" name="图片_111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图片_1110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7" name="图片_111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" name="图片_1110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0" name="图片_111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图片_1110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6" name="图片_110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" name="图片_1109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8" name="图片_110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" name="图片_1109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9" name="图片_110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" name="图片_1109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0" name="图片_110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" name="图片_1109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3" name="图片_110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" name="图片_1109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4" name="图片_110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图片_1109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5" name="图片_110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" name="图片_1109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5" name="图片_110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" name="图片_1109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3" name="图片_110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" name="图片_1109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0" name="图片_110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" name="图片_1109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6" name="图片_110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" name="图片_1108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4" name="图片_110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" name="图片_1108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1" name="图片_110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" name="图片_1108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2" name="图片_110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" name="图片_1108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76" name="图片_110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图片_1108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82" name="图片_110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图片_1108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73" name="图片_110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图片_1108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74" name="图片_110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图片_1108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77" name="图片_110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图片_1108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55" name="图片_110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图片_1108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78" name="图片_110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图片_1107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54" name="图片_110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图片_1107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84" name="图片_110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图片_1107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64" name="图片_110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图片_1107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56" name="图片_110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图片_1107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65" name="图片_110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图片_1107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58" name="图片_110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图片_1107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79" name="图片_110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图片_1107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80" name="图片_110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图片_1107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59" name="图片_110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图片_1107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75" name="图片_110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图片_1106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69" name="图片_110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图片_1106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57" name="图片_110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图片_1106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53" name="图片_110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图片_1106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60" name="图片_110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图片_1106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70" name="图片_110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图片_1106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61" name="图片_110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图片_1106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62" name="图片_110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图片_1106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71" name="图片_110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图片_1106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72" name="图片_110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图片_1106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81" name="图片_110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图片_1105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83" name="图片_110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图片_1105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63" name="图片_110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图片_1105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66" name="图片_110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图片_1105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67" name="图片_110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图片_1105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68" name="图片_110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图片_1105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2" name="图片_110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_1105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2" name="图片_110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_1105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0" name="图片_110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_1105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" name="图片_110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_1104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3" name="图片_110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_1104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8" name="图片_110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_1104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4" name="图片_110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_1104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1" name="图片_110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_1104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3" name="图片_110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_1104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5" name="图片_110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_1104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" name="图片_110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_1104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5" name="图片_110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_1104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8" name="图片_110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_1104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" name="图片_110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_1103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9" name="图片_11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_1103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6" name="图片_110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_1103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7" name="图片_110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_1103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9" name="图片_110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_1103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40" name="图片_110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_1103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1" name="图片_110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_1103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41" name="图片_110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_1103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43" name="图片_1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_1103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44" name="图片_110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图片_1103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42" name="图片_110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_1102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45" name="图片_110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图片_1102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46" name="图片_110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_1102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52" name="图片_11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图片_1102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51" name="图片_1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图片_1102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50" name="图片_110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图片_1102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49" name="图片_110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_1102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47" name="图片_110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图片_1102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48" name="图片_110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图片_1102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" name="图片_110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_1102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5" name="图片_110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_1101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6" name="图片_110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_1101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4" name="图片_110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_1101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7" name="图片_110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_1101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8" name="图片_110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_1101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5" name="图片_110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_1101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6" name="图片_110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_1101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7" name="图片_110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_1101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9" name="图片_110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_1101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0" name="图片_110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_1101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1" name="图片_110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_1100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2" name="图片_110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_1100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3" name="图片_110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_1100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4" name="图片_110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_1100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9" name="图片_110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_1100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0" name="图片_110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_1100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8" name="图片_110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_1100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" name="图片_110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1100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" name="图片_110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_1100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85" name="图片_110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" name="图片_1100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08" name="图片_109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" name="图片_1099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89" name="图片_109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" name="图片_1099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83" name="图片_109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" name="图片_1099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9" name="图片_109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" name="图片_1099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7" name="图片_109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" name="图片_1099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95" name="图片_109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" name="图片_1099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06" name="图片_109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" name="图片_1099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99" name="图片_109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" name="图片_1099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98" name="图片_109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" name="图片_1099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07" name="图片_109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" name="图片_1098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00" name="图片_109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" name="图片_1098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93" name="图片_109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" name="图片_1098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81" name="图片_109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" name="图片_1098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80" name="图片_109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" name="图片_1098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01" name="图片_109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" name="图片_1098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96" name="图片_109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" name="图片_1098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94" name="图片_109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" name="图片_1098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97" name="图片_109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7" name="图片_1098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02" name="图片_109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" name="图片_1098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03" name="图片_109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" name="图片_1097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78" name="图片_109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" name="图片_1097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82" name="图片_109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" name="图片_1097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90" name="图片_109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" name="图片_1097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04" name="图片_109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" name="图片_1097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05" name="图片_109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" name="图片_1097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84" name="图片_109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图片_1097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86" name="图片_109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" name="图片_1097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87" name="图片_109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" name="图片_1097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88" name="图片_109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" name="图片_1097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91" name="图片_109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" name="图片_1096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92" name="图片_109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" name="图片_1096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32" name="图片_109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" name="图片_1096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24" name="图片_109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图片_1096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28" name="图片_109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" name="图片_1096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12" name="图片_109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" name="图片_1096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13" name="图片_109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3" name="图片_1096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20" name="图片_109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" name="图片_1096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37" name="图片_109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" name="图片_1096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14" name="图片_109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" name="图片_1095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17" name="图片_109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" name="图片_1096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25" name="图片_109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" name="图片_1095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29" name="图片_109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" name="图片_1095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40" name="图片_109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" name="图片_1095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15" name="图片_109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" name="图片_1095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23" name="图片_109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" name="图片_1095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16" name="图片_109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" name="图片_1095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30" name="图片_109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" name="图片_1095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09" name="图片_109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" name="图片_1095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10" name="图片_109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" name="图片_1094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21" name="图片_109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" name="图片_1094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27" name="图片_109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" name="图片_1094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34" name="图片_109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" name="图片_1094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33" name="图片_109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" name="图片_1094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35" name="图片_109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" name="图片_1094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31" name="图片_109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1" name="图片_1094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26" name="图片_109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图片_1094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18" name="图片_109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" name="图片_1094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36" name="图片_109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" name="图片_1093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38" name="图片_109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" name="图片_1093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19" name="图片_13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9" name="图片_138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39" name="图片_13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" name="图片_137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11" name="图片_13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" name="图片_138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22" name="图片_13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" name="图片_137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41" name="图片_13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" name="图片_137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42" name="图片_13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" name="图片_137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80克双胶纸4+0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不干胶线路图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A2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80克双胶纸4+0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写真不干胶线路图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按实际规格/平方米（不足一平方按一平方计算）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写真背胶不干胶4+0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双胶纸接线图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841*594mm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80克双胶纸4+0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北海网区作业现场卡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100*70mm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银行卡材质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图纸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210*297mm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80克双胶纸1+1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路线图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420*297mm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80克双胶纸1+1，420*297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封面230克皮纹纸，内80克双胶1+0，内1+1，100页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封面157克哑粉，内2联无碳纸1+0，内1+1，50页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普通80g A4 内页，1+0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90*120mm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封皮红色皮，烫金，内80克双胶，内80页，内1+1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185*260mm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封面150克牛皮纸，内文80克双胶1+0，内80页，内1+1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210*140mm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封面250克铜版，内80克双胶4+0，内50页，内1+1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记录便笺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210*297mm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80克双胶纸1+0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100*140mm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封面200克铜版内文80克双胶纸，封面4+0，内1+1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空白白卡纸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213*300mm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250克白卡纸，0+0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白板纸隔条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210*30mm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250克白板纸，0+0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会计凭证封面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701*213mm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750克无酸纸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会计档案凭证盒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310*220*50mm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750克无酸纸，2+0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记录本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252*185mm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封面180克黄书皮纸内文80克双胶纸，内页50页，封面1+0，内1+1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会议手册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封面120克双胶，内70克双胶纸，封面1+0，20页，内1+1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普通70g A4 内页，1+0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双胶70g A4 内页，1+1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双胶80g A4 内页，1+0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凭证附件或报账单据贴存单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210*297mm（尽大切）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80克双胶纸，2+0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记录本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230*176mm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封面200克哑粉内文80克双胶纸，封面4+0，内1+1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笔记本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210*140mm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封面200克铜版内文80克双胶纸，封面4+0，内1+1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封面200克铜版内文80克双胶纸，封面4+0，内1+1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封面200克铜版，无碳纸3联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白色文件袋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230*325*30mm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120克双胶纸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牛皮纸文件袋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230*325*30mm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150克牛皮纸，1+0，打孔，带绳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收款收据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190*100mm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封面80克牛皮纸，内文无碳纸3联，封面1+1，内文4+0，90页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大信签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210*295mm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80克双胶纸，4+0，200页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中信签 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210*143mm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80克双胶纸，4+0，200页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小信签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100*145mm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80克双胶纸，4+0，200页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工作会议材料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封面230克皮纹纸内文80克双胶纸，内页16页，封面4+0，内1+1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工作会议报告2个品种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封面230克皮纹纸内文80克双胶纸，内页28页，封面4+0，内1+1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250克白卡纸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210*142mm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250克白卡纸，4+0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80克不干胶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40*30mm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80克不干胶，4+0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28克打字纸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300*50mm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28克打字纸，1+0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157金东铜版纸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285*210mm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157金东铜版纸，1+0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157金东铜版纸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285*210mm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157金东铜版纸，4+0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200克金东铜版纸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560*860mm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200克金东铜版纸，4+0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128金东铜版纸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285*210mm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128金东铜版纸，4+0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70克双胶纸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185*65mm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70克双胶纸，4+0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230克皮纹纸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420*295mm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230克皮纹纸，4+0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250克铜板纸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90*140mm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250克铜板纸，4+0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230克皮纹纸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420*590mm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230克皮纹纸，4+0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消防设施使用标识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400*350mm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不干胶彩色印刷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一车一册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140*210mm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封面：200克铜版过膜  内页：80克双胶  四色印刷  胶装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非涉密电脑标识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50*90mm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 单色印刷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涉密电脑标识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50*90mm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 单色印刷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涉密电脑标识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30*80mm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不干胶 单色印刷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临时出入证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65*90mm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250克铜版纸双面印刷+塑料卡套+挂绳印花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封面：200 克铜版，4+0；内页：双面打印80g A4，1+0，100页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封面：200 克铜版，4+0；内页：双面打印80g A4，1+0，120页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封面：200 克铜版，1+0；内页：双面打印80g A4，1+0，96页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封面：200 克铜版，1+0；内页：双面打印80g A4，1+0，36页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消防控制室值班记录本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210*297mm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封面：200 克铜版，1+0；内页：双面打印80g A4，62页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安保巡逻记录本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210*297mm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封面：200 克铜版，1+0；内页：双面打印80g A4，62页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来访出入登记簿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 200 克铜版，纸内文 80 克胶版纸 封面 4+0，内文 l+1 双面印刷70页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本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检查指导工作单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无碳纸，3联1+0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干部考察（考核）谈话记录纸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单面，100页，胶装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文件资料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 200 克铜版1+0，内页双面，1+0，200页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党的理论应知应会知识学习手册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105*145mm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封面200克铜版，内80克双胶，每本188P含封面，胶装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中国共产党党员档案清单（档案袋）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230*325*30mm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150克牛皮纸，1+0，打孔，带绳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党的组织生活记录本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185*260mm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封面250克铜版，内80克双胶，内页100页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信封（白色）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5号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120克双胶纸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信封（白色）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7号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120克双胶纸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信封（白色）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9号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120克双胶纸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信封（牛皮纸）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5号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120克牛皮纸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信封（牛皮纸）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7号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120克牛皮纸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信封（牛皮纸）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9号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120克牛皮纸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会议记录本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皮面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会议记录本内页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70克双胶纸，1+1；100张内文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会议记录本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皮面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会议记录本内页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70克双胶纸，1+1；100张内文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折页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两折三页 157克铜版纸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折页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三折四页 157克铜版纸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折页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两折三页 157克铜版纸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折页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三折四页 157克铜版纸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年度绩效考核评分标准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1*0.8m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pvc材质喷UV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消防器材检查卡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141*96mm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银行卡材质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南方电网公司基建施工作业违章处罚通知单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3联无碳，每本30份，打码，粘边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南方电网公司基建承包商违章处罚通知单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3联无碳，每本50份，打码，粘边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现场安全检查情况记录表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封面157克哑粉，内2联无碳纸1+0，内1+1，60份/本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现场作业违章扣分记录通知单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210*145mm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封面157克哑粉，内3联无碳纸1+0，内1+1，30份/本，共100张内文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保供电标识牌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210*350mm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软磁贴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保供电标识牌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160*125mm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软磁贴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调度操作指令记录薄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封面200克铜版纸过哑膜 ，内页每本100张，双面相同，胶装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变电站接地线使用登记管理薄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210*290mm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封面200克铜版纸过哑膜 ，内页每本100张，双面相同，胶装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操作说明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2000x2800mm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户外写真过膜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工程图纸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A2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工程嗮图专用纸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工程图纸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工程嗮图专用纸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地理接线图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130x90cm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户外写真过亚膜表涂塑版包蓝边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地理接线图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按实际规格/平方米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户外写真过亚膜表涂塑版包蓝边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图纸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A1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绸布UV喷印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应急处置卡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45cm*60cm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户外写真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应急处置卡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50cm*70cm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户外写真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应急处置卡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14cm*16cm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户外写真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应急处置卡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16cm*21cm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户外写真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应急处置卡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20cm*30cm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户外写真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应急处置卡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30cm*40cm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户外写真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1+17应急预案体系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600*424mm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户外写真过膜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应急指挥机构图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60*42.4cm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户外写真过膜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“急救药箱”标贴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120*120mm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高清车贴过膜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“药品管理员”标贴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110*55mm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高清车贴过膜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“急救员”标贴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110*55mm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高清车贴过膜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材料内文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80克双胶纸 1+1 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材料封面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A3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200克铜版纸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应急队伍个人身份信息卡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86*54mm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银行卡材质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</w:tbl>
    <w:p>
      <w:pPr>
        <w:spacing w:line="400" w:lineRule="exact"/>
        <w:rPr>
          <w:rFonts w:ascii="仿宋_GB2312" w:eastAsia="仿宋_GB2312"/>
          <w:sz w:val="28"/>
          <w:szCs w:val="28"/>
        </w:rPr>
      </w:pPr>
    </w:p>
    <w:sectPr>
      <w:pgSz w:w="11906" w:h="16838"/>
      <w:pgMar w:top="1701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wY2JmNGQwYzliNGQwODlhNjk2ZDE1NDIxNjEyNDkifQ=="/>
  </w:docVars>
  <w:rsids>
    <w:rsidRoot w:val="00AD44BD"/>
    <w:rsid w:val="00000AC0"/>
    <w:rsid w:val="00006291"/>
    <w:rsid w:val="00015091"/>
    <w:rsid w:val="00017196"/>
    <w:rsid w:val="00017C02"/>
    <w:rsid w:val="00023673"/>
    <w:rsid w:val="000260B4"/>
    <w:rsid w:val="00030C3A"/>
    <w:rsid w:val="00037292"/>
    <w:rsid w:val="000462A9"/>
    <w:rsid w:val="000478A0"/>
    <w:rsid w:val="00050534"/>
    <w:rsid w:val="0005452C"/>
    <w:rsid w:val="00054C82"/>
    <w:rsid w:val="00055B85"/>
    <w:rsid w:val="00061AA1"/>
    <w:rsid w:val="00066DFE"/>
    <w:rsid w:val="00087A56"/>
    <w:rsid w:val="00090B0C"/>
    <w:rsid w:val="000A61DC"/>
    <w:rsid w:val="000B7367"/>
    <w:rsid w:val="000C0D85"/>
    <w:rsid w:val="000C21B2"/>
    <w:rsid w:val="000C354C"/>
    <w:rsid w:val="000C3A77"/>
    <w:rsid w:val="000C61A3"/>
    <w:rsid w:val="000D6A7D"/>
    <w:rsid w:val="000E2035"/>
    <w:rsid w:val="000E3517"/>
    <w:rsid w:val="000E4DA9"/>
    <w:rsid w:val="001022E2"/>
    <w:rsid w:val="001064EB"/>
    <w:rsid w:val="00111BD8"/>
    <w:rsid w:val="0011740A"/>
    <w:rsid w:val="00120F8D"/>
    <w:rsid w:val="001347CC"/>
    <w:rsid w:val="00141ADF"/>
    <w:rsid w:val="00142F76"/>
    <w:rsid w:val="00147F5A"/>
    <w:rsid w:val="001515DE"/>
    <w:rsid w:val="00157391"/>
    <w:rsid w:val="00160ADB"/>
    <w:rsid w:val="00160FFF"/>
    <w:rsid w:val="00167615"/>
    <w:rsid w:val="00171A7E"/>
    <w:rsid w:val="0017269B"/>
    <w:rsid w:val="00180365"/>
    <w:rsid w:val="001814E9"/>
    <w:rsid w:val="00184651"/>
    <w:rsid w:val="00185015"/>
    <w:rsid w:val="0019299D"/>
    <w:rsid w:val="001963FF"/>
    <w:rsid w:val="001B010C"/>
    <w:rsid w:val="001C1603"/>
    <w:rsid w:val="001C1BBD"/>
    <w:rsid w:val="001C2B22"/>
    <w:rsid w:val="001E0287"/>
    <w:rsid w:val="001E0E1A"/>
    <w:rsid w:val="001E17D4"/>
    <w:rsid w:val="001F14D0"/>
    <w:rsid w:val="00216EC8"/>
    <w:rsid w:val="00217259"/>
    <w:rsid w:val="0022029F"/>
    <w:rsid w:val="00220822"/>
    <w:rsid w:val="002208DE"/>
    <w:rsid w:val="002209F5"/>
    <w:rsid w:val="00221090"/>
    <w:rsid w:val="002255A1"/>
    <w:rsid w:val="0023223E"/>
    <w:rsid w:val="00240088"/>
    <w:rsid w:val="002660DC"/>
    <w:rsid w:val="002716BC"/>
    <w:rsid w:val="00290B8C"/>
    <w:rsid w:val="00293C81"/>
    <w:rsid w:val="00295218"/>
    <w:rsid w:val="002955F5"/>
    <w:rsid w:val="002956BF"/>
    <w:rsid w:val="002A2C17"/>
    <w:rsid w:val="002A7260"/>
    <w:rsid w:val="002B18F1"/>
    <w:rsid w:val="002B6538"/>
    <w:rsid w:val="002D384F"/>
    <w:rsid w:val="002F2171"/>
    <w:rsid w:val="00322083"/>
    <w:rsid w:val="00324F89"/>
    <w:rsid w:val="00341938"/>
    <w:rsid w:val="00343C02"/>
    <w:rsid w:val="00346751"/>
    <w:rsid w:val="003514D7"/>
    <w:rsid w:val="00366F6D"/>
    <w:rsid w:val="00367109"/>
    <w:rsid w:val="00372A74"/>
    <w:rsid w:val="00381981"/>
    <w:rsid w:val="003844C4"/>
    <w:rsid w:val="003905FB"/>
    <w:rsid w:val="00393BBF"/>
    <w:rsid w:val="003A27F6"/>
    <w:rsid w:val="003A30BF"/>
    <w:rsid w:val="003A44C3"/>
    <w:rsid w:val="003B665C"/>
    <w:rsid w:val="003C00F4"/>
    <w:rsid w:val="003C3431"/>
    <w:rsid w:val="003C3A4F"/>
    <w:rsid w:val="003C5B49"/>
    <w:rsid w:val="003D0991"/>
    <w:rsid w:val="003E7C31"/>
    <w:rsid w:val="00400FAD"/>
    <w:rsid w:val="004264A2"/>
    <w:rsid w:val="00434BA9"/>
    <w:rsid w:val="004371A0"/>
    <w:rsid w:val="00444617"/>
    <w:rsid w:val="004514B1"/>
    <w:rsid w:val="00452EF8"/>
    <w:rsid w:val="004533AF"/>
    <w:rsid w:val="00464951"/>
    <w:rsid w:val="00464AE3"/>
    <w:rsid w:val="00472496"/>
    <w:rsid w:val="00473EA6"/>
    <w:rsid w:val="00477B5C"/>
    <w:rsid w:val="00485346"/>
    <w:rsid w:val="00497AB8"/>
    <w:rsid w:val="004A6184"/>
    <w:rsid w:val="004A6A37"/>
    <w:rsid w:val="004B5FE1"/>
    <w:rsid w:val="004C0197"/>
    <w:rsid w:val="004C19F2"/>
    <w:rsid w:val="004C3562"/>
    <w:rsid w:val="004C540E"/>
    <w:rsid w:val="004C790F"/>
    <w:rsid w:val="004D112F"/>
    <w:rsid w:val="004E3F60"/>
    <w:rsid w:val="004E4B5D"/>
    <w:rsid w:val="004F2ADF"/>
    <w:rsid w:val="004F3F26"/>
    <w:rsid w:val="004F577E"/>
    <w:rsid w:val="004F6DC4"/>
    <w:rsid w:val="00502F48"/>
    <w:rsid w:val="00503F7E"/>
    <w:rsid w:val="00510258"/>
    <w:rsid w:val="0051762D"/>
    <w:rsid w:val="0052588B"/>
    <w:rsid w:val="005315A6"/>
    <w:rsid w:val="005319C3"/>
    <w:rsid w:val="00540C35"/>
    <w:rsid w:val="00546095"/>
    <w:rsid w:val="00556112"/>
    <w:rsid w:val="00556AFD"/>
    <w:rsid w:val="005623FF"/>
    <w:rsid w:val="005713C2"/>
    <w:rsid w:val="005752A7"/>
    <w:rsid w:val="00584001"/>
    <w:rsid w:val="005869B3"/>
    <w:rsid w:val="0059458E"/>
    <w:rsid w:val="00597F99"/>
    <w:rsid w:val="005A477E"/>
    <w:rsid w:val="005B7B32"/>
    <w:rsid w:val="005C4E47"/>
    <w:rsid w:val="005C7772"/>
    <w:rsid w:val="005D428B"/>
    <w:rsid w:val="005E0C8B"/>
    <w:rsid w:val="005E1331"/>
    <w:rsid w:val="005E2573"/>
    <w:rsid w:val="005E2EF0"/>
    <w:rsid w:val="005E4510"/>
    <w:rsid w:val="005F15C3"/>
    <w:rsid w:val="005F467F"/>
    <w:rsid w:val="0061622E"/>
    <w:rsid w:val="00622F0D"/>
    <w:rsid w:val="006318FA"/>
    <w:rsid w:val="00632396"/>
    <w:rsid w:val="00636D7A"/>
    <w:rsid w:val="006423CF"/>
    <w:rsid w:val="00646D97"/>
    <w:rsid w:val="00650EDC"/>
    <w:rsid w:val="00661966"/>
    <w:rsid w:val="00666F51"/>
    <w:rsid w:val="00667E0E"/>
    <w:rsid w:val="00675A85"/>
    <w:rsid w:val="0068343C"/>
    <w:rsid w:val="00684280"/>
    <w:rsid w:val="00696C3E"/>
    <w:rsid w:val="006A37AC"/>
    <w:rsid w:val="006A3EC2"/>
    <w:rsid w:val="006A5046"/>
    <w:rsid w:val="006A5260"/>
    <w:rsid w:val="006C3FEB"/>
    <w:rsid w:val="006C40A7"/>
    <w:rsid w:val="006C54ED"/>
    <w:rsid w:val="006D028C"/>
    <w:rsid w:val="006D1DA6"/>
    <w:rsid w:val="006E3477"/>
    <w:rsid w:val="006E52C7"/>
    <w:rsid w:val="00706EFD"/>
    <w:rsid w:val="00721800"/>
    <w:rsid w:val="007231E2"/>
    <w:rsid w:val="007240F1"/>
    <w:rsid w:val="00727BAC"/>
    <w:rsid w:val="0073545A"/>
    <w:rsid w:val="007426BC"/>
    <w:rsid w:val="00761105"/>
    <w:rsid w:val="00780D6C"/>
    <w:rsid w:val="00781ED2"/>
    <w:rsid w:val="007829E1"/>
    <w:rsid w:val="00783DDF"/>
    <w:rsid w:val="00784C95"/>
    <w:rsid w:val="0079302B"/>
    <w:rsid w:val="007945D6"/>
    <w:rsid w:val="00796058"/>
    <w:rsid w:val="007A64D2"/>
    <w:rsid w:val="007B0490"/>
    <w:rsid w:val="007B228F"/>
    <w:rsid w:val="007B4BF0"/>
    <w:rsid w:val="007B50DD"/>
    <w:rsid w:val="007B5AE2"/>
    <w:rsid w:val="007C2A32"/>
    <w:rsid w:val="007C3A3F"/>
    <w:rsid w:val="007D1ACE"/>
    <w:rsid w:val="007D23C9"/>
    <w:rsid w:val="007E3CEB"/>
    <w:rsid w:val="007F0301"/>
    <w:rsid w:val="008117A3"/>
    <w:rsid w:val="00814F2B"/>
    <w:rsid w:val="0082258B"/>
    <w:rsid w:val="00840FAB"/>
    <w:rsid w:val="008437F7"/>
    <w:rsid w:val="00844324"/>
    <w:rsid w:val="00850116"/>
    <w:rsid w:val="00861966"/>
    <w:rsid w:val="00861978"/>
    <w:rsid w:val="00865BC4"/>
    <w:rsid w:val="008735DA"/>
    <w:rsid w:val="00876F07"/>
    <w:rsid w:val="00877264"/>
    <w:rsid w:val="0089606D"/>
    <w:rsid w:val="008A798E"/>
    <w:rsid w:val="008B4ADF"/>
    <w:rsid w:val="008B5AA0"/>
    <w:rsid w:val="008B5BB0"/>
    <w:rsid w:val="008B6927"/>
    <w:rsid w:val="008C70FF"/>
    <w:rsid w:val="008C7BED"/>
    <w:rsid w:val="008D1287"/>
    <w:rsid w:val="008D18CA"/>
    <w:rsid w:val="008D5FD9"/>
    <w:rsid w:val="00916DB0"/>
    <w:rsid w:val="0092136D"/>
    <w:rsid w:val="0092550E"/>
    <w:rsid w:val="00930CD3"/>
    <w:rsid w:val="009357DF"/>
    <w:rsid w:val="0093769D"/>
    <w:rsid w:val="00950416"/>
    <w:rsid w:val="009650E8"/>
    <w:rsid w:val="009720AF"/>
    <w:rsid w:val="00977DED"/>
    <w:rsid w:val="009863A6"/>
    <w:rsid w:val="00995928"/>
    <w:rsid w:val="00996042"/>
    <w:rsid w:val="00997091"/>
    <w:rsid w:val="009A1812"/>
    <w:rsid w:val="009A240A"/>
    <w:rsid w:val="009A26F4"/>
    <w:rsid w:val="009B6675"/>
    <w:rsid w:val="009C0CC7"/>
    <w:rsid w:val="009C3AAF"/>
    <w:rsid w:val="009C5D9F"/>
    <w:rsid w:val="009D31C9"/>
    <w:rsid w:val="009D3D47"/>
    <w:rsid w:val="009D3DBE"/>
    <w:rsid w:val="009D53AE"/>
    <w:rsid w:val="009E1DE1"/>
    <w:rsid w:val="009E22A1"/>
    <w:rsid w:val="009E4049"/>
    <w:rsid w:val="009E67B2"/>
    <w:rsid w:val="009F3BFD"/>
    <w:rsid w:val="00A02E57"/>
    <w:rsid w:val="00A12FEE"/>
    <w:rsid w:val="00A1705A"/>
    <w:rsid w:val="00A23006"/>
    <w:rsid w:val="00A257BA"/>
    <w:rsid w:val="00A27960"/>
    <w:rsid w:val="00A33AD0"/>
    <w:rsid w:val="00A34722"/>
    <w:rsid w:val="00A35718"/>
    <w:rsid w:val="00A35833"/>
    <w:rsid w:val="00A37397"/>
    <w:rsid w:val="00A40D93"/>
    <w:rsid w:val="00A422AE"/>
    <w:rsid w:val="00A42952"/>
    <w:rsid w:val="00A47771"/>
    <w:rsid w:val="00A50515"/>
    <w:rsid w:val="00A514F4"/>
    <w:rsid w:val="00A51DC5"/>
    <w:rsid w:val="00A61C08"/>
    <w:rsid w:val="00A63899"/>
    <w:rsid w:val="00A64688"/>
    <w:rsid w:val="00A81445"/>
    <w:rsid w:val="00A83EC9"/>
    <w:rsid w:val="00A858D2"/>
    <w:rsid w:val="00A93FEA"/>
    <w:rsid w:val="00AA1C02"/>
    <w:rsid w:val="00AA4AAA"/>
    <w:rsid w:val="00AA518B"/>
    <w:rsid w:val="00AB3103"/>
    <w:rsid w:val="00AB5ED1"/>
    <w:rsid w:val="00AB6DFC"/>
    <w:rsid w:val="00AC1F29"/>
    <w:rsid w:val="00AC5EB8"/>
    <w:rsid w:val="00AD3061"/>
    <w:rsid w:val="00AD3A0D"/>
    <w:rsid w:val="00AD44BD"/>
    <w:rsid w:val="00AD479A"/>
    <w:rsid w:val="00AD59EE"/>
    <w:rsid w:val="00AF1F0E"/>
    <w:rsid w:val="00AF3925"/>
    <w:rsid w:val="00B0286B"/>
    <w:rsid w:val="00B03905"/>
    <w:rsid w:val="00B053EE"/>
    <w:rsid w:val="00B13531"/>
    <w:rsid w:val="00B14712"/>
    <w:rsid w:val="00B15A0D"/>
    <w:rsid w:val="00B17F0C"/>
    <w:rsid w:val="00B17F40"/>
    <w:rsid w:val="00B2070A"/>
    <w:rsid w:val="00B33509"/>
    <w:rsid w:val="00B40048"/>
    <w:rsid w:val="00B43571"/>
    <w:rsid w:val="00B44596"/>
    <w:rsid w:val="00B530D3"/>
    <w:rsid w:val="00B5468E"/>
    <w:rsid w:val="00B575CC"/>
    <w:rsid w:val="00B61131"/>
    <w:rsid w:val="00B63139"/>
    <w:rsid w:val="00B673F8"/>
    <w:rsid w:val="00B70F21"/>
    <w:rsid w:val="00B75627"/>
    <w:rsid w:val="00B95E78"/>
    <w:rsid w:val="00BA03E1"/>
    <w:rsid w:val="00BA2613"/>
    <w:rsid w:val="00BA3104"/>
    <w:rsid w:val="00BA4CF8"/>
    <w:rsid w:val="00BA6D19"/>
    <w:rsid w:val="00BC11E3"/>
    <w:rsid w:val="00BD4ACB"/>
    <w:rsid w:val="00BD6705"/>
    <w:rsid w:val="00C03DA6"/>
    <w:rsid w:val="00C050D4"/>
    <w:rsid w:val="00C10B0A"/>
    <w:rsid w:val="00C11C66"/>
    <w:rsid w:val="00C11DE4"/>
    <w:rsid w:val="00C17A06"/>
    <w:rsid w:val="00C22A6E"/>
    <w:rsid w:val="00C35F62"/>
    <w:rsid w:val="00C4307F"/>
    <w:rsid w:val="00C45077"/>
    <w:rsid w:val="00C450EA"/>
    <w:rsid w:val="00C56390"/>
    <w:rsid w:val="00C60C79"/>
    <w:rsid w:val="00C6246E"/>
    <w:rsid w:val="00C62F66"/>
    <w:rsid w:val="00C651FC"/>
    <w:rsid w:val="00C73593"/>
    <w:rsid w:val="00C741D1"/>
    <w:rsid w:val="00C758D3"/>
    <w:rsid w:val="00C7719F"/>
    <w:rsid w:val="00C77F05"/>
    <w:rsid w:val="00C811A0"/>
    <w:rsid w:val="00C81932"/>
    <w:rsid w:val="00C878AC"/>
    <w:rsid w:val="00C87EBB"/>
    <w:rsid w:val="00C910A6"/>
    <w:rsid w:val="00C967A1"/>
    <w:rsid w:val="00CA361F"/>
    <w:rsid w:val="00CA3F0B"/>
    <w:rsid w:val="00CB1943"/>
    <w:rsid w:val="00CB4229"/>
    <w:rsid w:val="00CB4954"/>
    <w:rsid w:val="00CC5760"/>
    <w:rsid w:val="00CC6E5C"/>
    <w:rsid w:val="00CC77C7"/>
    <w:rsid w:val="00CD2426"/>
    <w:rsid w:val="00CD2B2B"/>
    <w:rsid w:val="00CE6A3F"/>
    <w:rsid w:val="00D01689"/>
    <w:rsid w:val="00D01A4F"/>
    <w:rsid w:val="00D12DD4"/>
    <w:rsid w:val="00D13FE2"/>
    <w:rsid w:val="00D143EC"/>
    <w:rsid w:val="00D3550D"/>
    <w:rsid w:val="00D36368"/>
    <w:rsid w:val="00D37266"/>
    <w:rsid w:val="00D45DBD"/>
    <w:rsid w:val="00D46548"/>
    <w:rsid w:val="00D50B64"/>
    <w:rsid w:val="00D60875"/>
    <w:rsid w:val="00D72FE3"/>
    <w:rsid w:val="00D85E58"/>
    <w:rsid w:val="00D917CA"/>
    <w:rsid w:val="00DA0C96"/>
    <w:rsid w:val="00DA5516"/>
    <w:rsid w:val="00DB2401"/>
    <w:rsid w:val="00DD3FD3"/>
    <w:rsid w:val="00DD59D7"/>
    <w:rsid w:val="00DF78DA"/>
    <w:rsid w:val="00E27BF0"/>
    <w:rsid w:val="00E35115"/>
    <w:rsid w:val="00E36DD2"/>
    <w:rsid w:val="00E42514"/>
    <w:rsid w:val="00E50EB5"/>
    <w:rsid w:val="00E5241B"/>
    <w:rsid w:val="00E5340D"/>
    <w:rsid w:val="00E5706C"/>
    <w:rsid w:val="00E6078F"/>
    <w:rsid w:val="00E74728"/>
    <w:rsid w:val="00E8168B"/>
    <w:rsid w:val="00EB21BD"/>
    <w:rsid w:val="00EC58C4"/>
    <w:rsid w:val="00EE15D6"/>
    <w:rsid w:val="00EE6E95"/>
    <w:rsid w:val="00EF02DA"/>
    <w:rsid w:val="00F00332"/>
    <w:rsid w:val="00F0494D"/>
    <w:rsid w:val="00F10F12"/>
    <w:rsid w:val="00F110A5"/>
    <w:rsid w:val="00F21AB7"/>
    <w:rsid w:val="00F235C0"/>
    <w:rsid w:val="00F3237A"/>
    <w:rsid w:val="00F347C8"/>
    <w:rsid w:val="00F37A55"/>
    <w:rsid w:val="00F435F1"/>
    <w:rsid w:val="00F53531"/>
    <w:rsid w:val="00F54A6A"/>
    <w:rsid w:val="00F832FA"/>
    <w:rsid w:val="00F91922"/>
    <w:rsid w:val="00F91B05"/>
    <w:rsid w:val="00F94667"/>
    <w:rsid w:val="00F948F5"/>
    <w:rsid w:val="00F96CC5"/>
    <w:rsid w:val="00FA53C2"/>
    <w:rsid w:val="00FB0DF7"/>
    <w:rsid w:val="00FC21A1"/>
    <w:rsid w:val="00FC341C"/>
    <w:rsid w:val="00FD16DD"/>
    <w:rsid w:val="00FF21AE"/>
    <w:rsid w:val="00FF2AE1"/>
    <w:rsid w:val="00FF3BFA"/>
    <w:rsid w:val="00FF78D5"/>
    <w:rsid w:val="01A859ED"/>
    <w:rsid w:val="01BE3BEC"/>
    <w:rsid w:val="024041B7"/>
    <w:rsid w:val="03076AC7"/>
    <w:rsid w:val="04106678"/>
    <w:rsid w:val="047F596D"/>
    <w:rsid w:val="05456FC0"/>
    <w:rsid w:val="06636EE5"/>
    <w:rsid w:val="08A350E0"/>
    <w:rsid w:val="08B30A8F"/>
    <w:rsid w:val="0AA224EE"/>
    <w:rsid w:val="0ECF3DA8"/>
    <w:rsid w:val="104B7442"/>
    <w:rsid w:val="11146929"/>
    <w:rsid w:val="11247104"/>
    <w:rsid w:val="12176954"/>
    <w:rsid w:val="12C174B3"/>
    <w:rsid w:val="13060846"/>
    <w:rsid w:val="13721E47"/>
    <w:rsid w:val="13A605D4"/>
    <w:rsid w:val="151304CF"/>
    <w:rsid w:val="161A56F1"/>
    <w:rsid w:val="164D342D"/>
    <w:rsid w:val="18A625DB"/>
    <w:rsid w:val="18FC2784"/>
    <w:rsid w:val="192865E4"/>
    <w:rsid w:val="1BEB6F5A"/>
    <w:rsid w:val="1D330C21"/>
    <w:rsid w:val="1EC919D2"/>
    <w:rsid w:val="1F320394"/>
    <w:rsid w:val="225D23AD"/>
    <w:rsid w:val="227C6F6F"/>
    <w:rsid w:val="233E480A"/>
    <w:rsid w:val="25C6652C"/>
    <w:rsid w:val="269C55D5"/>
    <w:rsid w:val="2AA40DBA"/>
    <w:rsid w:val="2BB7014F"/>
    <w:rsid w:val="2DAF7C79"/>
    <w:rsid w:val="31407B1F"/>
    <w:rsid w:val="37A52057"/>
    <w:rsid w:val="383E43F5"/>
    <w:rsid w:val="38E05FFB"/>
    <w:rsid w:val="3AAD5D43"/>
    <w:rsid w:val="3AE82FD4"/>
    <w:rsid w:val="3B8407A0"/>
    <w:rsid w:val="3CD11B08"/>
    <w:rsid w:val="3DB259CA"/>
    <w:rsid w:val="3EAA16DD"/>
    <w:rsid w:val="3FEE25A6"/>
    <w:rsid w:val="417B7DCD"/>
    <w:rsid w:val="43D57859"/>
    <w:rsid w:val="45927FE8"/>
    <w:rsid w:val="474B16C2"/>
    <w:rsid w:val="498039A4"/>
    <w:rsid w:val="49C22D27"/>
    <w:rsid w:val="4B9D3CA2"/>
    <w:rsid w:val="4D146C64"/>
    <w:rsid w:val="4DD74B8A"/>
    <w:rsid w:val="50C8104C"/>
    <w:rsid w:val="51E96694"/>
    <w:rsid w:val="51FC4ACE"/>
    <w:rsid w:val="52955642"/>
    <w:rsid w:val="52C45C14"/>
    <w:rsid w:val="531C749E"/>
    <w:rsid w:val="561D3D44"/>
    <w:rsid w:val="59B42457"/>
    <w:rsid w:val="5C4E156E"/>
    <w:rsid w:val="5DA41740"/>
    <w:rsid w:val="605B1B54"/>
    <w:rsid w:val="62CB3FC9"/>
    <w:rsid w:val="62CF70F0"/>
    <w:rsid w:val="66FC3CFC"/>
    <w:rsid w:val="696A3080"/>
    <w:rsid w:val="6D071991"/>
    <w:rsid w:val="6D9B58A2"/>
    <w:rsid w:val="6DBA6C16"/>
    <w:rsid w:val="6F3E0872"/>
    <w:rsid w:val="6F74625F"/>
    <w:rsid w:val="786372CE"/>
    <w:rsid w:val="7C751D9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9"/>
    <w:qFormat/>
    <w:uiPriority w:val="0"/>
    <w:rPr>
      <w:rFonts w:ascii="宋体" w:hAnsi="Courier New" w:cstheme="minorBidi"/>
      <w:kern w:val="0"/>
      <w:sz w:val="20"/>
      <w:szCs w:val="20"/>
    </w:rPr>
  </w:style>
  <w:style w:type="paragraph" w:styleId="3">
    <w:name w:val="Date"/>
    <w:basedOn w:val="1"/>
    <w:next w:val="1"/>
    <w:link w:val="13"/>
    <w:unhideWhenUsed/>
    <w:qFormat/>
    <w:uiPriority w:val="99"/>
    <w:pPr>
      <w:ind w:left="100" w:leftChars="2500"/>
    </w:pPr>
    <w:rPr>
      <w:rFonts w:asciiTheme="minorHAnsi" w:hAnsiTheme="minorHAnsi" w:eastAsiaTheme="minorEastAsia" w:cstheme="minorBidi"/>
      <w:szCs w:val="22"/>
    </w:rPr>
  </w:style>
  <w:style w:type="paragraph" w:styleId="4">
    <w:name w:val="Balloon Text"/>
    <w:basedOn w:val="1"/>
    <w:link w:val="16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列出段落1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paragraph" w:customStyle="1" w:styleId="11">
    <w:name w:val="无间隔1"/>
    <w:qFormat/>
    <w:uiPriority w:val="99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">
    <w:name w:val="列出段落2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3">
    <w:name w:val="日期 Char"/>
    <w:basedOn w:val="9"/>
    <w:link w:val="3"/>
    <w:semiHidden/>
    <w:qFormat/>
    <w:uiPriority w:val="99"/>
  </w:style>
  <w:style w:type="character" w:customStyle="1" w:styleId="14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5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6">
    <w:name w:val="批注框文本 Char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7">
    <w:name w:val="无间隔2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8">
    <w:name w:val="列出段落3"/>
    <w:basedOn w:val="1"/>
    <w:qFormat/>
    <w:uiPriority w:val="34"/>
    <w:pPr>
      <w:ind w:firstLine="420" w:firstLineChars="200"/>
    </w:pPr>
  </w:style>
  <w:style w:type="character" w:customStyle="1" w:styleId="19">
    <w:name w:val="纯文本 Char1"/>
    <w:link w:val="2"/>
    <w:qFormat/>
    <w:uiPriority w:val="0"/>
    <w:rPr>
      <w:rFonts w:ascii="宋体" w:hAnsi="Courier New" w:eastAsia="宋体"/>
    </w:rPr>
  </w:style>
  <w:style w:type="character" w:customStyle="1" w:styleId="20">
    <w:name w:val="纯文本 Char"/>
    <w:basedOn w:val="9"/>
    <w:semiHidden/>
    <w:qFormat/>
    <w:uiPriority w:val="99"/>
    <w:rPr>
      <w:rFonts w:ascii="宋体" w:hAnsi="Courier New" w:eastAsia="宋体" w:cs="Courier New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10</Pages>
  <Words>1046</Words>
  <Characters>5966</Characters>
  <Lines>49</Lines>
  <Paragraphs>13</Paragraphs>
  <TotalTime>1</TotalTime>
  <ScaleCrop>false</ScaleCrop>
  <LinksUpToDate>false</LinksUpToDate>
  <CharactersWithSpaces>6999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2018-08-14T09:20:00Z</dcterms:created>
  <dc:creator>陈振生</dc:creator>
  <cp:lastModifiedBy>祁覃</cp:lastModifiedBy>
  <cp:lastPrinted>2016-11-01T02:51:00Z</cp:lastPrinted>
  <dcterms:modified xsi:type="dcterms:W3CDTF">2025-02-21T08:16:33Z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FB6002AF95984E9AAC1B9101DF7AC142</vt:lpwstr>
  </property>
</Properties>
</file>