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南方电网数字平台科技（广东）有限公司2022年-2024年往来核对临时支持服务采购项目</w:t>
      </w:r>
      <w:bookmarkStart w:id="0" w:name="_GoBack"/>
      <w:bookmarkEnd w:id="0"/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tbl>
      <w:tblPr>
        <w:tblStyle w:val="5"/>
        <w:tblpPr w:leftFromText="180" w:rightFromText="180" w:vertAnchor="text" w:horzAnchor="page" w:tblpX="1744" w:tblpY="419"/>
        <w:tblOverlap w:val="never"/>
        <w:tblW w:w="488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04"/>
        <w:gridCol w:w="2689"/>
        <w:gridCol w:w="2208"/>
        <w:gridCol w:w="2282"/>
        <w:gridCol w:w="4012"/>
        <w:gridCol w:w="116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4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9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名称</w:t>
            </w:r>
          </w:p>
        </w:tc>
        <w:tc>
          <w:tcPr>
            <w:tcW w:w="8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最高限价（万元）</w:t>
            </w:r>
          </w:p>
        </w:tc>
        <w:tc>
          <w:tcPr>
            <w:tcW w:w="83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报价（万元）</w:t>
            </w:r>
          </w:p>
        </w:tc>
        <w:tc>
          <w:tcPr>
            <w:tcW w:w="14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交期</w:t>
            </w:r>
          </w:p>
        </w:tc>
        <w:tc>
          <w:tcPr>
            <w:tcW w:w="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2" w:hRule="atLeast"/>
        </w:trPr>
        <w:tc>
          <w:tcPr>
            <w:tcW w:w="4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9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南方电网数字平台科技（广东）有限公司2022年-2024年往来核对临时支持服务采购项目</w:t>
            </w:r>
          </w:p>
        </w:tc>
        <w:tc>
          <w:tcPr>
            <w:tcW w:w="8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4.8</w:t>
            </w:r>
          </w:p>
        </w:tc>
        <w:tc>
          <w:tcPr>
            <w:tcW w:w="83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14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日前配合完成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服务工作</w:t>
            </w:r>
          </w:p>
        </w:tc>
        <w:tc>
          <w:tcPr>
            <w:tcW w:w="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含税</w:t>
            </w:r>
          </w:p>
        </w:tc>
      </w:tr>
    </w:tbl>
    <w:p/>
    <w:p/>
    <w:p>
      <w:pPr>
        <w:ind w:firstLine="216"/>
        <w:jc w:val="left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报价说明：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有效报价为最高限价范围内；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报价单应包含南方电网数字平台科技（广东）有限公司2022年-2024年往来核对临时支持服务采购项目的所有费用；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报价全部采用人民币形式，报价需含税；</w:t>
      </w:r>
    </w:p>
    <w:p>
      <w:pPr>
        <w:numPr>
          <w:ilvl w:val="0"/>
          <w:numId w:val="1"/>
        </w:numPr>
        <w:ind w:firstLine="216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报价单需盖公章或授权的投标专用章。</w:t>
      </w:r>
    </w:p>
    <w:p>
      <w:pPr>
        <w:jc w:val="left"/>
      </w:pP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</w:rPr>
        <w:t xml:space="preserve">                                                   </w:t>
      </w:r>
      <w:r>
        <w:rPr>
          <w:rFonts w:hint="eastAsia" w:ascii="宋体" w:hAnsi="宋体"/>
          <w:b/>
          <w:sz w:val="24"/>
          <w:szCs w:val="32"/>
        </w:rPr>
        <w:t xml:space="preserve">  报价单位：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57C1A66"/>
    <w:rsid w:val="072C700F"/>
    <w:rsid w:val="0A9D03C5"/>
    <w:rsid w:val="10A14936"/>
    <w:rsid w:val="16691AFB"/>
    <w:rsid w:val="185A13B1"/>
    <w:rsid w:val="1AA062E9"/>
    <w:rsid w:val="1AF639F6"/>
    <w:rsid w:val="1B1807AD"/>
    <w:rsid w:val="25D16D75"/>
    <w:rsid w:val="278B43E3"/>
    <w:rsid w:val="2F525EDF"/>
    <w:rsid w:val="308C0433"/>
    <w:rsid w:val="36617CA1"/>
    <w:rsid w:val="394F15D1"/>
    <w:rsid w:val="459F0573"/>
    <w:rsid w:val="465317F1"/>
    <w:rsid w:val="508076D8"/>
    <w:rsid w:val="51537B56"/>
    <w:rsid w:val="5B737873"/>
    <w:rsid w:val="67717EF5"/>
    <w:rsid w:val="6827559E"/>
    <w:rsid w:val="694F4437"/>
    <w:rsid w:val="6AB80143"/>
    <w:rsid w:val="6C040B39"/>
    <w:rsid w:val="6F871662"/>
    <w:rsid w:val="704C5258"/>
    <w:rsid w:val="70AF7FA6"/>
    <w:rsid w:val="71512378"/>
    <w:rsid w:val="72500F84"/>
    <w:rsid w:val="75CB42D9"/>
    <w:rsid w:val="7D49224E"/>
    <w:rsid w:val="7DA8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10"/>
    <w:qFormat/>
    <w:uiPriority w:val="0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9"/>
    <w:qFormat/>
    <w:uiPriority w:val="0"/>
    <w:pPr>
      <w:tabs>
        <w:tab w:val="center" w:pos="4320"/>
        <w:tab w:val="right" w:pos="8640"/>
      </w:tabs>
    </w:pPr>
  </w:style>
  <w:style w:type="character" w:styleId="7">
    <w:name w:val="annotation reference"/>
    <w:basedOn w:val="6"/>
    <w:qFormat/>
    <w:uiPriority w:val="0"/>
    <w:rPr>
      <w:sz w:val="16"/>
      <w:szCs w:val="16"/>
    </w:rPr>
  </w:style>
  <w:style w:type="paragraph" w:customStyle="1" w:styleId="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9">
    <w:name w:val="Header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0">
    <w:name w:val="Footer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327</Characters>
  <Lines>2</Lines>
  <Paragraphs>1</Paragraphs>
  <TotalTime>6</TotalTime>
  <ScaleCrop>false</ScaleCrop>
  <LinksUpToDate>false</LinksUpToDate>
  <CharactersWithSpaces>383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2023-03-03T03:28:00Z</dcterms:created>
  <dc:creator>liufei</dc:creator>
  <cp:lastModifiedBy>王嘉琪</cp:lastModifiedBy>
  <dcterms:modified xsi:type="dcterms:W3CDTF">2025-03-10T10:57:34Z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3B511C04C7F045A3A2F9FC3543BDD3C1</vt:lpwstr>
  </property>
</Properties>
</file>