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2025年云南电力建设监理咨询有限责任公司</w:t>
      </w:r>
      <w:bookmarkStart w:id="0" w:name="_GoBack"/>
      <w:bookmarkEnd w:id="0"/>
    </w:p>
    <w:p>
      <w:pPr>
        <w:jc w:val="center"/>
        <w:rPr>
          <w:rFonts w:hint="eastAsia" w:ascii="黑体" w:hAnsi="黑体" w:eastAsia="黑体" w:cs="黑体"/>
          <w:b/>
          <w:bCs/>
          <w:kern w:val="0"/>
          <w:sz w:val="28"/>
          <w:szCs w:val="28"/>
          <w:highlight w:val="none"/>
          <w:lang w:val="en-US" w:eastAsia="zh-CN" w:bidi="ar-SA"/>
        </w:rPr>
      </w:pPr>
      <w:r>
        <w:rPr>
          <w:rFonts w:hint="eastAsia" w:ascii="黑体" w:hAnsi="黑体" w:eastAsia="黑体" w:cs="黑体"/>
          <w:b/>
          <w:bCs/>
          <w:kern w:val="0"/>
          <w:sz w:val="28"/>
          <w:szCs w:val="28"/>
          <w:highlight w:val="none"/>
          <w:lang w:val="en-US" w:eastAsia="zh-CN" w:bidi="ar-SA"/>
        </w:rPr>
        <w:t>德宏州瑞丽市汉弄共享储能电站工程全过程咨询项目部广告宣传零星采购方案</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val="en-US" w:eastAsia="zh-CN"/>
        </w:rPr>
        <w:t>为</w:t>
      </w:r>
      <w:r>
        <w:rPr>
          <w:rFonts w:hint="eastAsia" w:asciiTheme="minorEastAsia" w:hAnsiTheme="minorEastAsia" w:cstheme="minorEastAsia"/>
          <w:spacing w:val="-3"/>
          <w:sz w:val="28"/>
          <w:szCs w:val="28"/>
          <w:highlight w:val="none"/>
          <w:lang w:val="en-US" w:eastAsia="zh-CN"/>
        </w:rPr>
        <w:t>体现</w:t>
      </w:r>
      <w:r>
        <w:rPr>
          <w:rFonts w:hint="eastAsia" w:asciiTheme="minorEastAsia" w:hAnsiTheme="minorEastAsia" w:eastAsiaTheme="minorEastAsia" w:cstheme="minorEastAsia"/>
          <w:spacing w:val="-3"/>
          <w:sz w:val="28"/>
          <w:szCs w:val="28"/>
          <w:highlight w:val="none"/>
          <w:lang w:val="en-US" w:eastAsia="zh-CN"/>
        </w:rPr>
        <w:t>云南电力监理咨询有限责任</w:t>
      </w:r>
      <w:r>
        <w:rPr>
          <w:rFonts w:hint="eastAsia" w:asciiTheme="minorEastAsia" w:hAnsiTheme="minorEastAsia" w:cstheme="minorEastAsia"/>
          <w:spacing w:val="-3"/>
          <w:sz w:val="28"/>
          <w:szCs w:val="28"/>
          <w:highlight w:val="none"/>
          <w:lang w:val="en-US" w:eastAsia="zh-CN"/>
        </w:rPr>
        <w:t>公司全过程咨询业务，</w:t>
      </w:r>
      <w:r>
        <w:rPr>
          <w:rFonts w:hint="eastAsia" w:asciiTheme="minorEastAsia" w:hAnsiTheme="minorEastAsia" w:cstheme="minorEastAsia"/>
          <w:b/>
          <w:bCs/>
          <w:spacing w:val="-3"/>
          <w:sz w:val="28"/>
          <w:szCs w:val="28"/>
          <w:highlight w:val="none"/>
          <w:lang w:val="en-US" w:eastAsia="zh-CN"/>
        </w:rPr>
        <w:t>德宏州瑞丽市</w:t>
      </w:r>
      <w:r>
        <w:rPr>
          <w:rFonts w:hint="eastAsia" w:asciiTheme="minorEastAsia" w:hAnsiTheme="minorEastAsia" w:cstheme="minorEastAsia"/>
          <w:spacing w:val="-3"/>
          <w:sz w:val="28"/>
          <w:szCs w:val="28"/>
          <w:highlight w:val="none"/>
          <w:lang w:val="en-US" w:eastAsia="zh-CN"/>
        </w:rPr>
        <w:t>汉弄200MW共享储能全过程监理咨询项目部将在办公室展示宣传监理全过程咨询，项目</w:t>
      </w:r>
      <w:r>
        <w:rPr>
          <w:rFonts w:hint="eastAsia" w:asciiTheme="minorEastAsia" w:hAnsiTheme="minorEastAsia" w:eastAsiaTheme="minorEastAsia" w:cstheme="minorEastAsia"/>
          <w:spacing w:val="-3"/>
          <w:sz w:val="28"/>
          <w:szCs w:val="28"/>
          <w:highlight w:val="none"/>
          <w:lang w:val="en-US" w:eastAsia="zh-CN"/>
        </w:rPr>
        <w:t>实际情况要求如下：</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val="en-US" w:eastAsia="zh-CN"/>
        </w:rPr>
        <w:t>一、项目概况</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default"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位于</w:t>
      </w:r>
      <w:r>
        <w:rPr>
          <w:rFonts w:hint="eastAsia" w:asciiTheme="minorEastAsia" w:hAnsiTheme="minorEastAsia" w:cstheme="minorEastAsia"/>
          <w:b/>
          <w:bCs/>
          <w:spacing w:val="-3"/>
          <w:sz w:val="28"/>
          <w:szCs w:val="28"/>
          <w:highlight w:val="none"/>
          <w:lang w:val="en-US" w:eastAsia="zh-CN"/>
        </w:rPr>
        <w:t>德宏州瑞丽市</w:t>
      </w:r>
      <w:r>
        <w:rPr>
          <w:rFonts w:hint="eastAsia" w:asciiTheme="minorEastAsia" w:hAnsiTheme="minorEastAsia" w:cstheme="minorEastAsia"/>
          <w:spacing w:val="-3"/>
          <w:sz w:val="28"/>
          <w:szCs w:val="28"/>
          <w:highlight w:val="none"/>
          <w:lang w:val="en-US" w:eastAsia="zh-CN"/>
        </w:rPr>
        <w:t>的汉弄200MW共享储能监理项目部内进行广告上墙宣传，重点突出</w:t>
      </w:r>
      <w:r>
        <w:rPr>
          <w:rFonts w:hint="eastAsia" w:asciiTheme="minorEastAsia" w:hAnsiTheme="minorEastAsia" w:eastAsiaTheme="minorEastAsia" w:cstheme="minorEastAsia"/>
          <w:spacing w:val="-3"/>
          <w:sz w:val="28"/>
          <w:szCs w:val="28"/>
          <w:highlight w:val="none"/>
          <w:lang w:val="en-US" w:eastAsia="zh-CN"/>
        </w:rPr>
        <w:t>云南电力监理咨询有限责任</w:t>
      </w:r>
      <w:r>
        <w:rPr>
          <w:rFonts w:hint="eastAsia" w:asciiTheme="minorEastAsia" w:hAnsiTheme="minorEastAsia" w:cstheme="minorEastAsia"/>
          <w:spacing w:val="-3"/>
          <w:sz w:val="28"/>
          <w:szCs w:val="28"/>
          <w:highlight w:val="none"/>
          <w:lang w:val="en-US" w:eastAsia="zh-CN"/>
        </w:rPr>
        <w:t>公司介绍、全过程监理咨询业务介绍宣传，广告上墙附属施工及施工要求符合</w:t>
      </w:r>
      <w:r>
        <w:rPr>
          <w:rFonts w:hint="eastAsia" w:asciiTheme="minorEastAsia" w:hAnsiTheme="minorEastAsia" w:eastAsiaTheme="minorEastAsia" w:cstheme="minorEastAsia"/>
          <w:spacing w:val="-3"/>
          <w:sz w:val="28"/>
          <w:szCs w:val="28"/>
          <w:highlight w:val="none"/>
          <w:lang w:val="en-US" w:eastAsia="zh-CN"/>
        </w:rPr>
        <w:t>国家标准。</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val="en-US" w:eastAsia="zh-CN"/>
        </w:rPr>
        <w:t>二、资质要求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val="en-US" w:eastAsia="zh-CN"/>
        </w:rPr>
        <w:t>针对我公司本次宣传广告物料制作安装服务零星采购项目，要求</w:t>
      </w:r>
      <w:r>
        <w:rPr>
          <w:rFonts w:hint="eastAsia" w:asciiTheme="minorEastAsia" w:hAnsiTheme="minorEastAsia" w:cstheme="minorEastAsia"/>
          <w:spacing w:val="-3"/>
          <w:sz w:val="28"/>
          <w:szCs w:val="28"/>
          <w:highlight w:val="none"/>
          <w:lang w:val="en-US" w:eastAsia="zh-CN"/>
        </w:rPr>
        <w:t>供应商</w:t>
      </w:r>
      <w:r>
        <w:rPr>
          <w:rFonts w:hint="eastAsia" w:asciiTheme="minorEastAsia" w:hAnsiTheme="minorEastAsia" w:eastAsiaTheme="minorEastAsia" w:cstheme="minorEastAsia"/>
          <w:spacing w:val="-3"/>
          <w:sz w:val="28"/>
          <w:szCs w:val="28"/>
          <w:highlight w:val="none"/>
          <w:lang w:val="en-US" w:eastAsia="zh-CN"/>
        </w:rPr>
        <w:t>具备中华人民共和国境内注册合法</w:t>
      </w:r>
      <w:r>
        <w:rPr>
          <w:rFonts w:hint="eastAsia" w:asciiTheme="minorEastAsia" w:hAnsiTheme="minorEastAsia" w:cstheme="minorEastAsia"/>
          <w:spacing w:val="-3"/>
          <w:sz w:val="28"/>
          <w:szCs w:val="28"/>
          <w:highlight w:val="none"/>
          <w:lang w:val="en-US" w:eastAsia="zh-CN"/>
        </w:rPr>
        <w:t>营业执照的</w:t>
      </w:r>
      <w:r>
        <w:rPr>
          <w:rFonts w:hint="eastAsia" w:asciiTheme="minorEastAsia" w:hAnsiTheme="minorEastAsia" w:eastAsiaTheme="minorEastAsia" w:cstheme="minorEastAsia"/>
          <w:spacing w:val="-3"/>
          <w:sz w:val="28"/>
          <w:szCs w:val="28"/>
          <w:highlight w:val="none"/>
          <w:lang w:val="en-US" w:eastAsia="zh-CN"/>
        </w:rPr>
        <w:t>企业或法人</w:t>
      </w:r>
      <w:r>
        <w:rPr>
          <w:rFonts w:hint="eastAsia" w:asciiTheme="minorEastAsia" w:hAnsiTheme="minorEastAsia" w:cstheme="minorEastAsia"/>
          <w:spacing w:val="-3"/>
          <w:sz w:val="28"/>
          <w:szCs w:val="28"/>
          <w:highlight w:val="none"/>
          <w:lang w:val="en-US" w:eastAsia="zh-CN"/>
        </w:rPr>
        <w:t>；</w:t>
      </w:r>
      <w:r>
        <w:rPr>
          <w:rFonts w:hint="eastAsia" w:asciiTheme="minorEastAsia" w:hAnsiTheme="minorEastAsia" w:eastAsiaTheme="minorEastAsia" w:cstheme="minorEastAsia"/>
          <w:spacing w:val="-3"/>
          <w:sz w:val="28"/>
          <w:szCs w:val="28"/>
          <w:highlight w:val="none"/>
          <w:lang w:val="en-US" w:eastAsia="zh-CN"/>
        </w:rPr>
        <w:t>参加</w:t>
      </w:r>
      <w:r>
        <w:rPr>
          <w:rFonts w:hint="eastAsia" w:asciiTheme="minorEastAsia" w:hAnsiTheme="minorEastAsia" w:cstheme="minorEastAsia"/>
          <w:spacing w:val="-3"/>
          <w:sz w:val="28"/>
          <w:szCs w:val="28"/>
          <w:highlight w:val="none"/>
          <w:lang w:val="en-US" w:eastAsia="zh-CN"/>
        </w:rPr>
        <w:t>竞价</w:t>
      </w:r>
      <w:r>
        <w:rPr>
          <w:rFonts w:hint="eastAsia" w:asciiTheme="minorEastAsia" w:hAnsiTheme="minorEastAsia" w:eastAsiaTheme="minorEastAsia" w:cstheme="minorEastAsia"/>
          <w:spacing w:val="-3"/>
          <w:sz w:val="28"/>
          <w:szCs w:val="28"/>
          <w:highlight w:val="none"/>
          <w:lang w:val="en-US" w:eastAsia="zh-CN"/>
        </w:rPr>
        <w:t>的供应商三年内无违法违规经营行为，不得是南方电网公司供货商黑名单企业或法人</w:t>
      </w:r>
      <w:r>
        <w:rPr>
          <w:rFonts w:hint="eastAsia" w:asciiTheme="minorEastAsia" w:hAnsiTheme="minorEastAsia" w:cstheme="minorEastAsia"/>
          <w:spacing w:val="-3"/>
          <w:sz w:val="28"/>
          <w:szCs w:val="28"/>
          <w:highlight w:val="none"/>
          <w:lang w:val="en-US" w:eastAsia="zh-CN"/>
        </w:rPr>
        <w:t>。</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val="en-US" w:eastAsia="zh-CN"/>
        </w:rPr>
        <w:t>三、服务内容</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default"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1、德宏州瑞丽市汉弄200MW共享储能全过程监理咨询项目</w:t>
      </w:r>
      <w:r>
        <w:rPr>
          <w:rFonts w:hint="eastAsia" w:asciiTheme="minorEastAsia" w:hAnsiTheme="minorEastAsia" w:cstheme="minorEastAsia"/>
          <w:b/>
          <w:bCs/>
          <w:spacing w:val="-3"/>
          <w:sz w:val="28"/>
          <w:szCs w:val="28"/>
          <w:highlight w:val="none"/>
          <w:lang w:val="en-US" w:eastAsia="zh-CN"/>
        </w:rPr>
        <w:t>（瑞丽</w:t>
      </w:r>
      <w:r>
        <w:rPr>
          <w:rFonts w:hint="eastAsia" w:asciiTheme="minorEastAsia" w:hAnsiTheme="minorEastAsia" w:eastAsiaTheme="minorEastAsia" w:cstheme="minorEastAsia"/>
          <w:b/>
          <w:bCs/>
          <w:spacing w:val="-3"/>
          <w:sz w:val="28"/>
          <w:szCs w:val="28"/>
          <w:highlight w:val="none"/>
          <w:lang w:val="en-US" w:eastAsia="zh-CN"/>
        </w:rPr>
        <w:t>市</w:t>
      </w:r>
      <w:r>
        <w:rPr>
          <w:rFonts w:hint="eastAsia" w:asciiTheme="minorEastAsia" w:hAnsiTheme="minorEastAsia" w:cstheme="minorEastAsia"/>
          <w:b/>
          <w:bCs/>
          <w:spacing w:val="-3"/>
          <w:sz w:val="28"/>
          <w:szCs w:val="28"/>
          <w:highlight w:val="none"/>
          <w:lang w:val="en-US" w:eastAsia="zh-CN"/>
        </w:rPr>
        <w:t>大飞海146号德添公寓一楼铺面）</w:t>
      </w:r>
      <w:r>
        <w:rPr>
          <w:rFonts w:hint="eastAsia" w:asciiTheme="minorEastAsia" w:hAnsiTheme="minorEastAsia" w:cstheme="minorEastAsia"/>
          <w:b w:val="0"/>
          <w:bCs w:val="0"/>
          <w:spacing w:val="-3"/>
          <w:sz w:val="28"/>
          <w:szCs w:val="28"/>
          <w:highlight w:val="none"/>
          <w:lang w:val="en-US" w:eastAsia="zh-CN"/>
        </w:rPr>
        <w:t>项目</w:t>
      </w:r>
      <w:r>
        <w:rPr>
          <w:rFonts w:hint="eastAsia" w:asciiTheme="minorEastAsia" w:hAnsiTheme="minorEastAsia" w:cstheme="minorEastAsia"/>
          <w:spacing w:val="-3"/>
          <w:sz w:val="28"/>
          <w:szCs w:val="28"/>
          <w:highlight w:val="none"/>
          <w:lang w:val="en-US" w:eastAsia="zh-CN"/>
        </w:rPr>
        <w:t>部门头广告，长度9米，高度0.8米，厚度0.2米，深蓝色大扣背景板，粘贴白色PCV字体</w:t>
      </w:r>
      <w:r>
        <w:rPr>
          <w:rFonts w:hint="eastAsia" w:asciiTheme="minorEastAsia" w:hAnsiTheme="minorEastAsia" w:eastAsiaTheme="minorEastAsia" w:cstheme="minorEastAsia"/>
          <w:spacing w:val="-3"/>
          <w:sz w:val="28"/>
          <w:szCs w:val="28"/>
          <w:highlight w:val="none"/>
          <w:lang w:val="en-US" w:eastAsia="zh-CN"/>
        </w:rPr>
        <w:t>；</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default"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2、企业宣传门型展示架10套</w:t>
      </w:r>
      <w:r>
        <w:rPr>
          <w:rFonts w:hint="eastAsia" w:asciiTheme="minorEastAsia" w:hAnsiTheme="minorEastAsia" w:eastAsiaTheme="minorEastAsia" w:cstheme="minorEastAsia"/>
          <w:spacing w:val="-3"/>
          <w:sz w:val="28"/>
          <w:szCs w:val="28"/>
          <w:highlight w:val="none"/>
          <w:lang w:val="en-US" w:eastAsia="zh-CN"/>
        </w:rPr>
        <w:t>；</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3、企业党建立体文化墙，PVC字体加喷UV图</w:t>
      </w:r>
      <w:r>
        <w:rPr>
          <w:rFonts w:hint="eastAsia" w:asciiTheme="minorEastAsia" w:hAnsiTheme="minorEastAsia" w:eastAsiaTheme="minorEastAsia" w:cstheme="minorEastAsia"/>
          <w:spacing w:val="-3"/>
          <w:sz w:val="28"/>
          <w:szCs w:val="28"/>
          <w:highlight w:val="none"/>
          <w:lang w:val="en-US" w:eastAsia="zh-CN"/>
        </w:rPr>
        <w:t>；</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default"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4、企业宣传海报，高度2米，宽度3米；</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default"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5、</w:t>
      </w:r>
      <w:r>
        <w:rPr>
          <w:rFonts w:hint="eastAsia" w:asciiTheme="minorEastAsia" w:hAnsiTheme="minorEastAsia" w:eastAsiaTheme="minorEastAsia" w:cstheme="minorEastAsia"/>
          <w:spacing w:val="-3"/>
          <w:sz w:val="28"/>
          <w:szCs w:val="28"/>
          <w:highlight w:val="none"/>
          <w:lang w:val="en-US" w:eastAsia="zh-CN"/>
        </w:rPr>
        <w:t>以上服务含</w:t>
      </w:r>
      <w:r>
        <w:rPr>
          <w:rFonts w:hint="eastAsia" w:asciiTheme="minorEastAsia" w:hAnsiTheme="minorEastAsia" w:cstheme="minorEastAsia"/>
          <w:spacing w:val="-3"/>
          <w:sz w:val="28"/>
          <w:szCs w:val="28"/>
          <w:highlight w:val="none"/>
          <w:lang w:val="en-US" w:eastAsia="zh-CN"/>
        </w:rPr>
        <w:t>宣传内容设计</w:t>
      </w:r>
      <w:r>
        <w:rPr>
          <w:rFonts w:hint="eastAsia" w:asciiTheme="minorEastAsia" w:hAnsiTheme="minorEastAsia" w:eastAsiaTheme="minorEastAsia" w:cstheme="minorEastAsia"/>
          <w:spacing w:val="-3"/>
          <w:sz w:val="28"/>
          <w:szCs w:val="28"/>
          <w:highlight w:val="none"/>
          <w:lang w:val="en-US" w:eastAsia="zh-CN"/>
        </w:rPr>
        <w:t>、</w:t>
      </w:r>
      <w:r>
        <w:rPr>
          <w:rFonts w:hint="eastAsia" w:asciiTheme="minorEastAsia" w:hAnsiTheme="minorEastAsia" w:cstheme="minorEastAsia"/>
          <w:spacing w:val="-3"/>
          <w:sz w:val="28"/>
          <w:szCs w:val="28"/>
          <w:highlight w:val="none"/>
          <w:lang w:val="en-US" w:eastAsia="zh-CN"/>
        </w:rPr>
        <w:t>喷绘制作、广告</w:t>
      </w:r>
      <w:r>
        <w:rPr>
          <w:rFonts w:hint="eastAsia" w:asciiTheme="minorEastAsia" w:hAnsiTheme="minorEastAsia" w:eastAsiaTheme="minorEastAsia" w:cstheme="minorEastAsia"/>
          <w:spacing w:val="-3"/>
          <w:sz w:val="28"/>
          <w:szCs w:val="28"/>
          <w:highlight w:val="none"/>
          <w:lang w:val="en-US" w:eastAsia="zh-CN"/>
        </w:rPr>
        <w:t>安装和其所需要的一切辅材，直到甲方可用为止；</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四</w:t>
      </w:r>
      <w:r>
        <w:rPr>
          <w:rFonts w:hint="eastAsia" w:asciiTheme="minorEastAsia" w:hAnsiTheme="minorEastAsia" w:eastAsiaTheme="minorEastAsia" w:cstheme="minorEastAsia"/>
          <w:spacing w:val="-3"/>
          <w:sz w:val="28"/>
          <w:szCs w:val="28"/>
          <w:highlight w:val="none"/>
          <w:lang w:val="en-US" w:eastAsia="zh-CN"/>
        </w:rPr>
        <w:t>、其它要求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default"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1、本次企业宣传内容涵盖公司简介及业务宣传，服务商在内容制作排版阶段务必按我司要求进行制作或调整，实时保持与我司相关负责人对接</w:t>
      </w:r>
      <w:r>
        <w:rPr>
          <w:rFonts w:hint="eastAsia" w:asciiTheme="minorEastAsia" w:hAnsiTheme="minorEastAsia" w:eastAsiaTheme="minorEastAsia" w:cstheme="minorEastAsia"/>
          <w:spacing w:val="-3"/>
          <w:sz w:val="28"/>
          <w:szCs w:val="28"/>
          <w:highlight w:val="none"/>
          <w:lang w:val="en-US" w:eastAsia="zh-CN"/>
        </w:rPr>
        <w:t>。</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2</w:t>
      </w:r>
      <w:r>
        <w:rPr>
          <w:rFonts w:hint="eastAsia" w:asciiTheme="minorEastAsia" w:hAnsiTheme="minorEastAsia" w:eastAsiaTheme="minorEastAsia" w:cstheme="minorEastAsia"/>
          <w:spacing w:val="-3"/>
          <w:sz w:val="28"/>
          <w:szCs w:val="28"/>
          <w:highlight w:val="none"/>
          <w:lang w:val="en-US" w:eastAsia="zh-CN"/>
        </w:rPr>
        <w:t>、报价：本价格为包干费用，包含采购清单中项目在内。报价应分类分项报价，包括单价、合价、总价等，列出费用明细。本项目限</w:t>
      </w:r>
      <w:r>
        <w:rPr>
          <w:rFonts w:hint="eastAsia" w:asciiTheme="minorEastAsia" w:hAnsiTheme="minorEastAsia" w:eastAsiaTheme="minorEastAsia" w:cstheme="minorEastAsia"/>
          <w:color w:val="auto"/>
          <w:spacing w:val="-3"/>
          <w:sz w:val="28"/>
          <w:szCs w:val="28"/>
          <w:highlight w:val="none"/>
          <w:lang w:val="en-US" w:eastAsia="zh-CN"/>
        </w:rPr>
        <w:t>价</w:t>
      </w:r>
      <w:r>
        <w:rPr>
          <w:rFonts w:hint="eastAsia" w:asciiTheme="minorEastAsia" w:hAnsiTheme="minorEastAsia" w:cstheme="minorEastAsia"/>
          <w:color w:val="auto"/>
          <w:spacing w:val="-3"/>
          <w:sz w:val="28"/>
          <w:szCs w:val="28"/>
          <w:highlight w:val="none"/>
          <w:lang w:val="en-US" w:eastAsia="zh-CN"/>
        </w:rPr>
        <w:t>2.1</w:t>
      </w:r>
      <w:r>
        <w:rPr>
          <w:rFonts w:hint="eastAsia" w:asciiTheme="minorEastAsia" w:hAnsiTheme="minorEastAsia" w:eastAsiaTheme="minorEastAsia" w:cstheme="minorEastAsia"/>
          <w:color w:val="auto"/>
          <w:spacing w:val="-3"/>
          <w:sz w:val="28"/>
          <w:szCs w:val="28"/>
          <w:highlight w:val="none"/>
          <w:lang w:val="en-US" w:eastAsia="zh-CN"/>
        </w:rPr>
        <w:t>万</w:t>
      </w:r>
      <w:r>
        <w:rPr>
          <w:rFonts w:hint="eastAsia" w:asciiTheme="minorEastAsia" w:hAnsiTheme="minorEastAsia" w:eastAsiaTheme="minorEastAsia" w:cstheme="minorEastAsia"/>
          <w:spacing w:val="-3"/>
          <w:sz w:val="28"/>
          <w:szCs w:val="28"/>
          <w:highlight w:val="none"/>
          <w:lang w:val="en-US" w:eastAsia="zh-CN"/>
        </w:rPr>
        <w:t>元</w:t>
      </w:r>
      <w:r>
        <w:rPr>
          <w:rFonts w:hint="eastAsia" w:asciiTheme="minorEastAsia" w:hAnsiTheme="minorEastAsia" w:cstheme="minorEastAsia"/>
          <w:spacing w:val="-3"/>
          <w:sz w:val="28"/>
          <w:szCs w:val="28"/>
          <w:highlight w:val="none"/>
          <w:lang w:val="en-US" w:eastAsia="zh-CN"/>
        </w:rPr>
        <w:t>，除完成第三的</w:t>
      </w:r>
      <w:r>
        <w:rPr>
          <w:rFonts w:hint="eastAsia" w:asciiTheme="minorEastAsia" w:hAnsiTheme="minorEastAsia" w:eastAsiaTheme="minorEastAsia" w:cstheme="minorEastAsia"/>
          <w:spacing w:val="-3"/>
          <w:sz w:val="28"/>
          <w:szCs w:val="28"/>
          <w:highlight w:val="none"/>
          <w:lang w:val="en-US" w:eastAsia="zh-CN"/>
        </w:rPr>
        <w:t>服务内容</w:t>
      </w:r>
      <w:r>
        <w:rPr>
          <w:rFonts w:hint="eastAsia" w:asciiTheme="minorEastAsia" w:hAnsiTheme="minorEastAsia" w:cstheme="minorEastAsia"/>
          <w:spacing w:val="-3"/>
          <w:sz w:val="28"/>
          <w:szCs w:val="28"/>
          <w:highlight w:val="none"/>
          <w:lang w:val="en-US" w:eastAsia="zh-CN"/>
        </w:rPr>
        <w:t>外，成交方必须清运施工过程中产生的垃圾，</w:t>
      </w:r>
      <w:r>
        <w:rPr>
          <w:rFonts w:hint="eastAsia" w:asciiTheme="minorEastAsia" w:hAnsiTheme="minorEastAsia" w:eastAsiaTheme="minorEastAsia" w:cstheme="minorEastAsia"/>
          <w:spacing w:val="-3"/>
          <w:sz w:val="28"/>
          <w:szCs w:val="28"/>
          <w:highlight w:val="none"/>
          <w:lang w:val="en-US" w:eastAsia="zh-CN"/>
        </w:rPr>
        <w:t>卫生打扫</w:t>
      </w:r>
      <w:r>
        <w:rPr>
          <w:rFonts w:hint="eastAsia" w:asciiTheme="minorEastAsia" w:hAnsiTheme="minorEastAsia" w:cstheme="minorEastAsia"/>
          <w:spacing w:val="-3"/>
          <w:sz w:val="28"/>
          <w:szCs w:val="28"/>
          <w:highlight w:val="none"/>
          <w:lang w:val="en-US" w:eastAsia="zh-CN"/>
        </w:rPr>
        <w:t>。施工完毕后及时</w:t>
      </w:r>
      <w:r>
        <w:rPr>
          <w:rFonts w:hint="eastAsia" w:asciiTheme="minorEastAsia" w:hAnsiTheme="minorEastAsia" w:eastAsiaTheme="minorEastAsia" w:cstheme="minorEastAsia"/>
          <w:spacing w:val="-3"/>
          <w:sz w:val="28"/>
          <w:szCs w:val="28"/>
          <w:highlight w:val="none"/>
          <w:lang w:val="en-US" w:eastAsia="zh-CN"/>
        </w:rPr>
        <w:t>开具增值税专用发票。</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default"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3</w:t>
      </w:r>
      <w:r>
        <w:rPr>
          <w:rFonts w:hint="eastAsia" w:asciiTheme="minorEastAsia" w:hAnsiTheme="minorEastAsia" w:eastAsiaTheme="minorEastAsia" w:cstheme="minorEastAsia"/>
          <w:spacing w:val="-3"/>
          <w:sz w:val="28"/>
          <w:szCs w:val="28"/>
          <w:highlight w:val="none"/>
          <w:lang w:val="en-US" w:eastAsia="zh-CN"/>
        </w:rPr>
        <w:t>、</w:t>
      </w:r>
      <w:r>
        <w:rPr>
          <w:rFonts w:hint="eastAsia" w:asciiTheme="minorEastAsia" w:hAnsiTheme="minorEastAsia" w:cstheme="minorEastAsia"/>
          <w:b/>
          <w:bCs/>
          <w:spacing w:val="-3"/>
          <w:sz w:val="28"/>
          <w:szCs w:val="28"/>
          <w:highlight w:val="none"/>
          <w:lang w:val="en-US" w:eastAsia="zh-CN"/>
        </w:rPr>
        <w:t>公司在施工地点德宏州瑞丽市（</w:t>
      </w:r>
      <w:r>
        <w:rPr>
          <w:rFonts w:hint="eastAsia" w:asciiTheme="minorEastAsia" w:hAnsiTheme="minorEastAsia" w:eastAsiaTheme="minorEastAsia" w:cstheme="minorEastAsia"/>
          <w:b/>
          <w:bCs/>
          <w:spacing w:val="-3"/>
          <w:sz w:val="28"/>
          <w:szCs w:val="28"/>
          <w:highlight w:val="none"/>
          <w:lang w:val="en-US" w:eastAsia="zh-CN"/>
        </w:rPr>
        <w:t>施工、安装</w:t>
      </w:r>
      <w:r>
        <w:rPr>
          <w:rFonts w:hint="eastAsia" w:asciiTheme="minorEastAsia" w:hAnsiTheme="minorEastAsia" w:cstheme="minorEastAsia"/>
          <w:b/>
          <w:bCs/>
          <w:spacing w:val="-3"/>
          <w:sz w:val="28"/>
          <w:szCs w:val="28"/>
          <w:highlight w:val="none"/>
          <w:lang w:val="en-US" w:eastAsia="zh-CN"/>
        </w:rPr>
        <w:t>）有服务网点或服务资源，能够及时响应现场工作，须有双方专人现场管控。</w:t>
      </w:r>
      <w:r>
        <w:rPr>
          <w:rFonts w:hint="eastAsia" w:asciiTheme="minorEastAsia" w:hAnsiTheme="minorEastAsia" w:cstheme="minorEastAsia"/>
          <w:spacing w:val="-3"/>
          <w:sz w:val="28"/>
          <w:szCs w:val="28"/>
          <w:highlight w:val="none"/>
          <w:lang w:val="en-US" w:eastAsia="zh-CN"/>
        </w:rPr>
        <w:t>施工过程中</w:t>
      </w:r>
      <w:r>
        <w:rPr>
          <w:rFonts w:hint="eastAsia" w:asciiTheme="minorEastAsia" w:hAnsiTheme="minorEastAsia" w:eastAsiaTheme="minorEastAsia" w:cstheme="minorEastAsia"/>
          <w:spacing w:val="-3"/>
          <w:sz w:val="28"/>
          <w:szCs w:val="28"/>
          <w:highlight w:val="none"/>
          <w:lang w:val="en-US" w:eastAsia="zh-CN"/>
        </w:rPr>
        <w:t>不能破坏甲方</w:t>
      </w:r>
      <w:r>
        <w:rPr>
          <w:rFonts w:hint="eastAsia" w:asciiTheme="minorEastAsia" w:hAnsiTheme="minorEastAsia" w:cstheme="minorEastAsia"/>
          <w:spacing w:val="-3"/>
          <w:sz w:val="28"/>
          <w:szCs w:val="28"/>
          <w:highlight w:val="none"/>
          <w:lang w:val="en-US" w:eastAsia="zh-CN"/>
        </w:rPr>
        <w:t>办公室环境及墙面，如有以上情况服务方按要求</w:t>
      </w:r>
      <w:r>
        <w:rPr>
          <w:rFonts w:hint="eastAsia" w:asciiTheme="minorEastAsia" w:hAnsiTheme="minorEastAsia" w:eastAsiaTheme="minorEastAsia" w:cstheme="minorEastAsia"/>
          <w:spacing w:val="-3"/>
          <w:sz w:val="28"/>
          <w:szCs w:val="28"/>
          <w:highlight w:val="none"/>
          <w:lang w:val="en-US" w:eastAsia="zh-CN"/>
        </w:rPr>
        <w:t>复原</w:t>
      </w:r>
      <w:r>
        <w:rPr>
          <w:rFonts w:hint="eastAsia" w:asciiTheme="minorEastAsia" w:hAnsiTheme="minorEastAsia" w:cstheme="minorEastAsia"/>
          <w:spacing w:val="-3"/>
          <w:sz w:val="28"/>
          <w:szCs w:val="28"/>
          <w:highlight w:val="none"/>
          <w:lang w:val="en-US" w:eastAsia="zh-CN"/>
        </w:rPr>
        <w:t>。</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default"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4、</w:t>
      </w:r>
      <w:r>
        <w:rPr>
          <w:rFonts w:hint="eastAsia" w:asciiTheme="minorEastAsia" w:hAnsiTheme="minorEastAsia" w:eastAsiaTheme="minorEastAsia" w:cstheme="minorEastAsia"/>
          <w:b/>
          <w:bCs/>
          <w:spacing w:val="-3"/>
          <w:sz w:val="28"/>
          <w:szCs w:val="28"/>
          <w:highlight w:val="none"/>
          <w:lang w:val="en-US" w:eastAsia="zh-CN"/>
        </w:rPr>
        <w:t>施工地点</w:t>
      </w:r>
      <w:r>
        <w:rPr>
          <w:rFonts w:hint="eastAsia" w:asciiTheme="minorEastAsia" w:hAnsiTheme="minorEastAsia" w:cstheme="minorEastAsia"/>
          <w:b/>
          <w:bCs/>
          <w:spacing w:val="-3"/>
          <w:sz w:val="28"/>
          <w:szCs w:val="28"/>
          <w:highlight w:val="none"/>
          <w:lang w:val="en-US" w:eastAsia="zh-CN"/>
        </w:rPr>
        <w:t>：瑞丽</w:t>
      </w:r>
      <w:r>
        <w:rPr>
          <w:rFonts w:hint="eastAsia" w:asciiTheme="minorEastAsia" w:hAnsiTheme="minorEastAsia" w:eastAsiaTheme="minorEastAsia" w:cstheme="minorEastAsia"/>
          <w:b/>
          <w:bCs/>
          <w:spacing w:val="-3"/>
          <w:sz w:val="28"/>
          <w:szCs w:val="28"/>
          <w:highlight w:val="none"/>
          <w:lang w:val="en-US" w:eastAsia="zh-CN"/>
        </w:rPr>
        <w:t>市</w:t>
      </w:r>
      <w:r>
        <w:rPr>
          <w:rFonts w:hint="eastAsia" w:asciiTheme="minorEastAsia" w:hAnsiTheme="minorEastAsia" w:cstheme="minorEastAsia"/>
          <w:b/>
          <w:bCs/>
          <w:spacing w:val="-3"/>
          <w:sz w:val="28"/>
          <w:szCs w:val="28"/>
          <w:highlight w:val="none"/>
          <w:lang w:val="en-US" w:eastAsia="zh-CN"/>
        </w:rPr>
        <w:t>大飞海146号德添公寓一楼铺面</w:t>
      </w:r>
      <w:r>
        <w:rPr>
          <w:rFonts w:hint="eastAsia" w:asciiTheme="minorEastAsia" w:hAnsiTheme="minorEastAsia" w:eastAsiaTheme="minorEastAsia" w:cstheme="minorEastAsia"/>
          <w:b/>
          <w:bCs/>
          <w:spacing w:val="-3"/>
          <w:sz w:val="28"/>
          <w:szCs w:val="28"/>
          <w:highlight w:val="none"/>
          <w:lang w:val="en-US" w:eastAsia="zh-CN"/>
        </w:rPr>
        <w:t>，施工完成时间要求</w:t>
      </w:r>
      <w:r>
        <w:rPr>
          <w:rFonts w:hint="eastAsia" w:asciiTheme="minorEastAsia" w:hAnsiTheme="minorEastAsia" w:cstheme="minorEastAsia"/>
          <w:b/>
          <w:bCs/>
          <w:spacing w:val="-3"/>
          <w:sz w:val="28"/>
          <w:szCs w:val="28"/>
          <w:highlight w:val="none"/>
          <w:lang w:val="en-US" w:eastAsia="zh-CN"/>
        </w:rPr>
        <w:t>3</w:t>
      </w:r>
      <w:r>
        <w:rPr>
          <w:rFonts w:hint="eastAsia" w:asciiTheme="minorEastAsia" w:hAnsiTheme="minorEastAsia" w:eastAsiaTheme="minorEastAsia" w:cstheme="minorEastAsia"/>
          <w:b/>
          <w:bCs/>
          <w:spacing w:val="-3"/>
          <w:sz w:val="28"/>
          <w:szCs w:val="28"/>
          <w:highlight w:val="none"/>
          <w:lang w:val="en-US" w:eastAsia="zh-CN"/>
        </w:rPr>
        <w:t>月</w:t>
      </w:r>
      <w:r>
        <w:rPr>
          <w:rFonts w:hint="eastAsia" w:asciiTheme="minorEastAsia" w:hAnsiTheme="minorEastAsia" w:cstheme="minorEastAsia"/>
          <w:b/>
          <w:bCs/>
          <w:spacing w:val="-3"/>
          <w:sz w:val="28"/>
          <w:szCs w:val="28"/>
          <w:highlight w:val="none"/>
          <w:lang w:val="en-US" w:eastAsia="zh-CN"/>
        </w:rPr>
        <w:t>31</w:t>
      </w:r>
      <w:r>
        <w:rPr>
          <w:rFonts w:hint="eastAsia" w:asciiTheme="minorEastAsia" w:hAnsiTheme="minorEastAsia" w:eastAsiaTheme="minorEastAsia" w:cstheme="minorEastAsia"/>
          <w:b/>
          <w:bCs/>
          <w:spacing w:val="-3"/>
          <w:sz w:val="28"/>
          <w:szCs w:val="28"/>
          <w:highlight w:val="none"/>
          <w:lang w:val="en-US" w:eastAsia="zh-CN"/>
        </w:rPr>
        <w:t>日前</w:t>
      </w:r>
      <w:r>
        <w:rPr>
          <w:rFonts w:hint="eastAsia" w:asciiTheme="minorEastAsia" w:hAnsiTheme="minorEastAsia" w:eastAsiaTheme="minorEastAsia" w:cstheme="minorEastAsia"/>
          <w:spacing w:val="-3"/>
          <w:sz w:val="28"/>
          <w:szCs w:val="28"/>
          <w:highlight w:val="none"/>
          <w:lang w:val="en-US" w:eastAsia="zh-CN"/>
        </w:rPr>
        <w:t>（特殊</w:t>
      </w:r>
      <w:r>
        <w:rPr>
          <w:rFonts w:hint="eastAsia" w:asciiTheme="minorEastAsia" w:hAnsiTheme="minorEastAsia" w:cstheme="minorEastAsia"/>
          <w:spacing w:val="-3"/>
          <w:sz w:val="28"/>
          <w:szCs w:val="28"/>
          <w:highlight w:val="none"/>
          <w:lang w:val="en-US" w:eastAsia="zh-CN"/>
        </w:rPr>
        <w:t>区域要求</w:t>
      </w:r>
      <w:r>
        <w:rPr>
          <w:rFonts w:hint="eastAsia" w:asciiTheme="minorEastAsia" w:hAnsiTheme="minorEastAsia" w:eastAsiaTheme="minorEastAsia" w:cstheme="minorEastAsia"/>
          <w:spacing w:val="-3"/>
          <w:sz w:val="28"/>
          <w:szCs w:val="28"/>
          <w:highlight w:val="none"/>
          <w:lang w:val="en-US" w:eastAsia="zh-CN"/>
        </w:rPr>
        <w:t>非工作时间施工）。</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cstheme="minorEastAsia"/>
          <w:spacing w:val="-3"/>
          <w:sz w:val="28"/>
          <w:szCs w:val="28"/>
          <w:highlight w:val="none"/>
          <w:lang w:val="en-US" w:eastAsia="zh-CN"/>
        </w:rPr>
        <w:t>6</w:t>
      </w:r>
      <w:r>
        <w:rPr>
          <w:rFonts w:hint="eastAsia" w:asciiTheme="minorEastAsia" w:hAnsiTheme="minorEastAsia" w:eastAsiaTheme="minorEastAsia" w:cstheme="minorEastAsia"/>
          <w:spacing w:val="-3"/>
          <w:sz w:val="28"/>
          <w:szCs w:val="28"/>
          <w:highlight w:val="none"/>
          <w:lang w:val="en-US" w:eastAsia="zh-CN"/>
        </w:rPr>
        <w:t>、监督：在采购过程中发现违规违纪问题，需要反映线索的请联系：监督电话党群部杨晓梅：13518721885</w:t>
      </w:r>
      <w:r>
        <w:rPr>
          <w:rFonts w:hint="eastAsia" w:asciiTheme="minorEastAsia" w:hAnsiTheme="minorEastAsia" w:cstheme="minorEastAsia"/>
          <w:spacing w:val="-3"/>
          <w:sz w:val="28"/>
          <w:szCs w:val="28"/>
          <w:highlight w:val="none"/>
          <w:lang w:val="en-US" w:eastAsia="zh-CN"/>
        </w:rPr>
        <w:t>、</w:t>
      </w:r>
      <w:r>
        <w:rPr>
          <w:rFonts w:hint="eastAsia" w:asciiTheme="minorEastAsia" w:hAnsiTheme="minorEastAsia" w:eastAsiaTheme="minorEastAsia" w:cstheme="minorEastAsia"/>
          <w:spacing w:val="-3"/>
          <w:sz w:val="28"/>
          <w:szCs w:val="28"/>
          <w:highlight w:val="none"/>
          <w:lang w:val="en-US" w:eastAsia="zh-CN"/>
        </w:rPr>
        <w:t>监督电话综合办公室（党办）马丽：13700635385</w:t>
      </w:r>
    </w:p>
    <w:p>
      <w:pPr>
        <w:rPr>
          <w:rFonts w:hint="eastAsia" w:ascii="宋体" w:hAnsi="宋体" w:eastAsia="宋体" w:cs="宋体"/>
          <w:sz w:val="28"/>
          <w:szCs w:val="28"/>
        </w:rPr>
      </w:pP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val="en-US" w:eastAsia="zh-CN"/>
        </w:rPr>
        <w:t>附件：</w:t>
      </w:r>
      <w:r>
        <w:rPr>
          <w:rFonts w:hint="eastAsia"/>
          <w:sz w:val="28"/>
          <w:szCs w:val="28"/>
        </w:rPr>
        <w:t>宣传广告物料制作安装服务采购清单及要求</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val="en-US" w:eastAsia="zh-CN"/>
        </w:rPr>
        <w:t xml:space="preserve"> </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val="en-US" w:eastAsia="zh-CN"/>
        </w:rPr>
        <w:t xml:space="preserve">            </w:t>
      </w:r>
      <w:r>
        <w:rPr>
          <w:rFonts w:hint="eastAsia" w:asciiTheme="minorEastAsia" w:hAnsiTheme="minorEastAsia" w:cstheme="minorEastAsia"/>
          <w:spacing w:val="-3"/>
          <w:sz w:val="28"/>
          <w:szCs w:val="28"/>
          <w:highlight w:val="none"/>
          <w:lang w:val="en-US" w:eastAsia="zh-CN"/>
        </w:rPr>
        <w:t xml:space="preserve">             </w:t>
      </w:r>
      <w:r>
        <w:rPr>
          <w:rFonts w:hint="eastAsia" w:asciiTheme="minorEastAsia" w:hAnsiTheme="minorEastAsia" w:eastAsiaTheme="minorEastAsia" w:cstheme="minorEastAsia"/>
          <w:spacing w:val="-3"/>
          <w:sz w:val="28"/>
          <w:szCs w:val="28"/>
          <w:highlight w:val="none"/>
          <w:lang w:val="en-US" w:eastAsia="zh-CN"/>
        </w:rPr>
        <w:t>云南电力建设监理咨询有限责任公司</w:t>
      </w:r>
    </w:p>
    <w:p>
      <w:pPr>
        <w:pStyle w:val="8"/>
        <w:keepNext w:val="0"/>
        <w:keepLines w:val="0"/>
        <w:pageBreakBefore w:val="0"/>
        <w:widowControl w:val="0"/>
        <w:kinsoku/>
        <w:wordWrap/>
        <w:overflowPunct/>
        <w:topLinePunct w:val="0"/>
        <w:autoSpaceDE/>
        <w:autoSpaceDN/>
        <w:bidi w:val="0"/>
        <w:adjustRightInd/>
        <w:snapToGrid/>
        <w:spacing w:line="560" w:lineRule="exact"/>
        <w:ind w:firstLine="548" w:firstLineChars="200"/>
        <w:textAlignment w:val="auto"/>
        <w:rPr>
          <w:rFonts w:hint="eastAsia" w:asciiTheme="minorEastAsia" w:hAnsiTheme="minorEastAsia" w:eastAsiaTheme="minorEastAsia" w:cstheme="minorEastAsia"/>
          <w:spacing w:val="-3"/>
          <w:sz w:val="28"/>
          <w:szCs w:val="28"/>
          <w:highlight w:val="none"/>
          <w:lang w:val="en-US" w:eastAsia="zh-CN"/>
        </w:rPr>
      </w:pPr>
      <w:r>
        <w:rPr>
          <w:rFonts w:hint="eastAsia" w:asciiTheme="minorEastAsia" w:hAnsiTheme="minorEastAsia" w:eastAsiaTheme="minorEastAsia" w:cstheme="minorEastAsia"/>
          <w:spacing w:val="-3"/>
          <w:sz w:val="28"/>
          <w:szCs w:val="28"/>
          <w:highlight w:val="none"/>
          <w:lang w:val="en-US" w:eastAsia="zh-CN"/>
        </w:rPr>
        <w:t xml:space="preserve">                     </w:t>
      </w:r>
      <w:r>
        <w:rPr>
          <w:rFonts w:hint="eastAsia" w:asciiTheme="minorEastAsia" w:hAnsiTheme="minorEastAsia" w:cstheme="minorEastAsia"/>
          <w:spacing w:val="-3"/>
          <w:sz w:val="28"/>
          <w:szCs w:val="28"/>
          <w:highlight w:val="none"/>
          <w:lang w:val="en-US" w:eastAsia="zh-CN"/>
        </w:rPr>
        <w:t xml:space="preserve">            </w:t>
      </w:r>
      <w:r>
        <w:rPr>
          <w:rFonts w:hint="eastAsia" w:asciiTheme="minorEastAsia" w:hAnsiTheme="minorEastAsia" w:eastAsiaTheme="minorEastAsia" w:cstheme="minorEastAsia"/>
          <w:spacing w:val="-3"/>
          <w:sz w:val="28"/>
          <w:szCs w:val="28"/>
          <w:highlight w:val="none"/>
          <w:lang w:val="en-US" w:eastAsia="zh-CN"/>
        </w:rPr>
        <w:t>202</w:t>
      </w:r>
      <w:r>
        <w:rPr>
          <w:rFonts w:hint="eastAsia" w:asciiTheme="minorEastAsia" w:hAnsiTheme="minorEastAsia" w:cstheme="minorEastAsia"/>
          <w:spacing w:val="-3"/>
          <w:sz w:val="28"/>
          <w:szCs w:val="28"/>
          <w:highlight w:val="none"/>
          <w:lang w:val="en-US" w:eastAsia="zh-CN"/>
        </w:rPr>
        <w:t>5</w:t>
      </w:r>
      <w:r>
        <w:rPr>
          <w:rFonts w:hint="eastAsia" w:asciiTheme="minorEastAsia" w:hAnsiTheme="minorEastAsia" w:eastAsiaTheme="minorEastAsia" w:cstheme="minorEastAsia"/>
          <w:spacing w:val="-3"/>
          <w:sz w:val="28"/>
          <w:szCs w:val="28"/>
          <w:highlight w:val="none"/>
          <w:lang w:val="en-US" w:eastAsia="zh-CN"/>
        </w:rPr>
        <w:t>年</w:t>
      </w:r>
      <w:r>
        <w:rPr>
          <w:rFonts w:hint="eastAsia" w:asciiTheme="minorEastAsia" w:hAnsiTheme="minorEastAsia" w:cstheme="minorEastAsia"/>
          <w:spacing w:val="-3"/>
          <w:sz w:val="28"/>
          <w:szCs w:val="28"/>
          <w:highlight w:val="none"/>
          <w:lang w:val="en-US" w:eastAsia="zh-CN"/>
        </w:rPr>
        <w:t>3</w:t>
      </w:r>
      <w:r>
        <w:rPr>
          <w:rFonts w:hint="eastAsia" w:asciiTheme="minorEastAsia" w:hAnsiTheme="minorEastAsia" w:eastAsiaTheme="minorEastAsia" w:cstheme="minorEastAsia"/>
          <w:spacing w:val="-3"/>
          <w:sz w:val="28"/>
          <w:szCs w:val="28"/>
          <w:highlight w:val="none"/>
          <w:lang w:val="en-US" w:eastAsia="zh-CN"/>
        </w:rPr>
        <w:t>月</w:t>
      </w:r>
      <w:r>
        <w:rPr>
          <w:rFonts w:hint="eastAsia" w:asciiTheme="minorEastAsia" w:hAnsiTheme="minorEastAsia" w:cstheme="minorEastAsia"/>
          <w:spacing w:val="-3"/>
          <w:sz w:val="28"/>
          <w:szCs w:val="28"/>
          <w:highlight w:val="none"/>
          <w:lang w:val="en-US" w:eastAsia="zh-CN"/>
        </w:rPr>
        <w:t>4</w:t>
      </w:r>
      <w:r>
        <w:rPr>
          <w:rFonts w:hint="eastAsia" w:asciiTheme="minorEastAsia" w:hAnsiTheme="minorEastAsia" w:eastAsiaTheme="minorEastAsia" w:cstheme="minorEastAsia"/>
          <w:spacing w:val="-3"/>
          <w:sz w:val="28"/>
          <w:szCs w:val="28"/>
          <w:highlight w:val="none"/>
          <w:lang w:val="en-US" w:eastAsia="zh-CN"/>
        </w:rPr>
        <w:t>日</w:t>
      </w:r>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541A7E"/>
    <w:rsid w:val="007C015C"/>
    <w:rsid w:val="008379F9"/>
    <w:rsid w:val="00A9406A"/>
    <w:rsid w:val="00AF6DDB"/>
    <w:rsid w:val="00C55DB1"/>
    <w:rsid w:val="00E3552F"/>
    <w:rsid w:val="00EE286D"/>
    <w:rsid w:val="00F45CFB"/>
    <w:rsid w:val="012F25C6"/>
    <w:rsid w:val="014F6264"/>
    <w:rsid w:val="01782F56"/>
    <w:rsid w:val="017E72FC"/>
    <w:rsid w:val="018160D3"/>
    <w:rsid w:val="01977CDD"/>
    <w:rsid w:val="019A3741"/>
    <w:rsid w:val="01AD493E"/>
    <w:rsid w:val="01D038EF"/>
    <w:rsid w:val="01D15C8C"/>
    <w:rsid w:val="01D45AB0"/>
    <w:rsid w:val="01EB5BDE"/>
    <w:rsid w:val="02682923"/>
    <w:rsid w:val="026968B4"/>
    <w:rsid w:val="02772FF3"/>
    <w:rsid w:val="027B52AB"/>
    <w:rsid w:val="02B52C4D"/>
    <w:rsid w:val="02C27EED"/>
    <w:rsid w:val="02DA00F2"/>
    <w:rsid w:val="02E20D90"/>
    <w:rsid w:val="030774E1"/>
    <w:rsid w:val="0312262E"/>
    <w:rsid w:val="032C2E7C"/>
    <w:rsid w:val="03BA3139"/>
    <w:rsid w:val="03E2185D"/>
    <w:rsid w:val="04074021"/>
    <w:rsid w:val="04075670"/>
    <w:rsid w:val="04334D60"/>
    <w:rsid w:val="043E3F88"/>
    <w:rsid w:val="044671DF"/>
    <w:rsid w:val="04515371"/>
    <w:rsid w:val="047801C7"/>
    <w:rsid w:val="047A4A5D"/>
    <w:rsid w:val="04A03FE7"/>
    <w:rsid w:val="04BD1B7D"/>
    <w:rsid w:val="04E046C8"/>
    <w:rsid w:val="04E62641"/>
    <w:rsid w:val="05077B9F"/>
    <w:rsid w:val="05420D78"/>
    <w:rsid w:val="05452C2A"/>
    <w:rsid w:val="05526D24"/>
    <w:rsid w:val="05803F34"/>
    <w:rsid w:val="059118DE"/>
    <w:rsid w:val="059D5B75"/>
    <w:rsid w:val="05A32916"/>
    <w:rsid w:val="05A848B1"/>
    <w:rsid w:val="05B604D2"/>
    <w:rsid w:val="05ED0243"/>
    <w:rsid w:val="06027DC3"/>
    <w:rsid w:val="06050563"/>
    <w:rsid w:val="06141478"/>
    <w:rsid w:val="06157F77"/>
    <w:rsid w:val="06327EB9"/>
    <w:rsid w:val="06385F6F"/>
    <w:rsid w:val="064433B3"/>
    <w:rsid w:val="067168A2"/>
    <w:rsid w:val="06BF7FF9"/>
    <w:rsid w:val="06E72373"/>
    <w:rsid w:val="06F0724F"/>
    <w:rsid w:val="06F6388A"/>
    <w:rsid w:val="06FD3F59"/>
    <w:rsid w:val="073678B9"/>
    <w:rsid w:val="076A22A1"/>
    <w:rsid w:val="07771441"/>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C901A5"/>
    <w:rsid w:val="09EB410E"/>
    <w:rsid w:val="0A006FEC"/>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C0D1E52"/>
    <w:rsid w:val="0C1E3259"/>
    <w:rsid w:val="0C255AF0"/>
    <w:rsid w:val="0C5657CE"/>
    <w:rsid w:val="0C6A3368"/>
    <w:rsid w:val="0C953F69"/>
    <w:rsid w:val="0CE3773C"/>
    <w:rsid w:val="0CEA3E27"/>
    <w:rsid w:val="0CF670FD"/>
    <w:rsid w:val="0D07650E"/>
    <w:rsid w:val="0D0F768F"/>
    <w:rsid w:val="0D113DF9"/>
    <w:rsid w:val="0D2458AC"/>
    <w:rsid w:val="0D320809"/>
    <w:rsid w:val="0D437F08"/>
    <w:rsid w:val="0D702C40"/>
    <w:rsid w:val="0D706A94"/>
    <w:rsid w:val="0D901F84"/>
    <w:rsid w:val="0D924A6B"/>
    <w:rsid w:val="0D9353C5"/>
    <w:rsid w:val="0DC9508D"/>
    <w:rsid w:val="0DE04776"/>
    <w:rsid w:val="0DEC6F46"/>
    <w:rsid w:val="0DF170BD"/>
    <w:rsid w:val="0DFA6790"/>
    <w:rsid w:val="0E0836B8"/>
    <w:rsid w:val="0E220BB3"/>
    <w:rsid w:val="0E6606D7"/>
    <w:rsid w:val="0E6B3EAA"/>
    <w:rsid w:val="0E753F18"/>
    <w:rsid w:val="0EB357B3"/>
    <w:rsid w:val="0EBD3714"/>
    <w:rsid w:val="0EBF4BB8"/>
    <w:rsid w:val="0EC8515E"/>
    <w:rsid w:val="0ED328EA"/>
    <w:rsid w:val="0EDD725C"/>
    <w:rsid w:val="0EE31021"/>
    <w:rsid w:val="0EFD2CE3"/>
    <w:rsid w:val="0F1F08EA"/>
    <w:rsid w:val="0F2C3B60"/>
    <w:rsid w:val="0F2F27E6"/>
    <w:rsid w:val="0F3B1470"/>
    <w:rsid w:val="0F464BAF"/>
    <w:rsid w:val="0F4A7AC2"/>
    <w:rsid w:val="0F4C641C"/>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F49FA"/>
    <w:rsid w:val="11404247"/>
    <w:rsid w:val="11520FC8"/>
    <w:rsid w:val="1153467F"/>
    <w:rsid w:val="11662B4D"/>
    <w:rsid w:val="11915411"/>
    <w:rsid w:val="119D2246"/>
    <w:rsid w:val="11B6555F"/>
    <w:rsid w:val="11DA5470"/>
    <w:rsid w:val="11FC4FA0"/>
    <w:rsid w:val="1206148C"/>
    <w:rsid w:val="1238180B"/>
    <w:rsid w:val="123C6F19"/>
    <w:rsid w:val="128C580A"/>
    <w:rsid w:val="12921948"/>
    <w:rsid w:val="129F5006"/>
    <w:rsid w:val="12C43ACE"/>
    <w:rsid w:val="12D44B82"/>
    <w:rsid w:val="12E6087F"/>
    <w:rsid w:val="12EB1CAF"/>
    <w:rsid w:val="13036F79"/>
    <w:rsid w:val="13270AF5"/>
    <w:rsid w:val="133D6EFC"/>
    <w:rsid w:val="13460A25"/>
    <w:rsid w:val="134F2E3E"/>
    <w:rsid w:val="13540D9E"/>
    <w:rsid w:val="13573264"/>
    <w:rsid w:val="135F6709"/>
    <w:rsid w:val="13750D02"/>
    <w:rsid w:val="13954F36"/>
    <w:rsid w:val="13956795"/>
    <w:rsid w:val="13CF346F"/>
    <w:rsid w:val="14371EB5"/>
    <w:rsid w:val="14705C8B"/>
    <w:rsid w:val="14890968"/>
    <w:rsid w:val="148F1C02"/>
    <w:rsid w:val="1493000A"/>
    <w:rsid w:val="14B85E71"/>
    <w:rsid w:val="14E805B1"/>
    <w:rsid w:val="14EC02DC"/>
    <w:rsid w:val="150914B7"/>
    <w:rsid w:val="15124479"/>
    <w:rsid w:val="15362D77"/>
    <w:rsid w:val="153D3556"/>
    <w:rsid w:val="154B62CF"/>
    <w:rsid w:val="1550799A"/>
    <w:rsid w:val="155A7A79"/>
    <w:rsid w:val="1570559E"/>
    <w:rsid w:val="15791797"/>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E93781"/>
    <w:rsid w:val="18EC348C"/>
    <w:rsid w:val="18F15286"/>
    <w:rsid w:val="19180BC5"/>
    <w:rsid w:val="195B76AF"/>
    <w:rsid w:val="1975698E"/>
    <w:rsid w:val="19A224D6"/>
    <w:rsid w:val="1A020689"/>
    <w:rsid w:val="1A241176"/>
    <w:rsid w:val="1A410556"/>
    <w:rsid w:val="1A7274DF"/>
    <w:rsid w:val="1AA9409C"/>
    <w:rsid w:val="1ABF35DF"/>
    <w:rsid w:val="1AC04D02"/>
    <w:rsid w:val="1AC91FB8"/>
    <w:rsid w:val="1AD225C0"/>
    <w:rsid w:val="1AE65062"/>
    <w:rsid w:val="1AEB1E75"/>
    <w:rsid w:val="1B112092"/>
    <w:rsid w:val="1B3F62C0"/>
    <w:rsid w:val="1B4B1454"/>
    <w:rsid w:val="1B5708D3"/>
    <w:rsid w:val="1B6841D8"/>
    <w:rsid w:val="1B6B263D"/>
    <w:rsid w:val="1B6D52CB"/>
    <w:rsid w:val="1B9C6031"/>
    <w:rsid w:val="1BA23AC3"/>
    <w:rsid w:val="1BB33224"/>
    <w:rsid w:val="1BC37CA1"/>
    <w:rsid w:val="1BF56EB4"/>
    <w:rsid w:val="1C37706E"/>
    <w:rsid w:val="1C5E2E82"/>
    <w:rsid w:val="1C7A6871"/>
    <w:rsid w:val="1C89565F"/>
    <w:rsid w:val="1CB3343B"/>
    <w:rsid w:val="1CBB0633"/>
    <w:rsid w:val="1CD271D5"/>
    <w:rsid w:val="1CE83216"/>
    <w:rsid w:val="1D0854A9"/>
    <w:rsid w:val="1D0A17CD"/>
    <w:rsid w:val="1D0A2C6A"/>
    <w:rsid w:val="1D23543E"/>
    <w:rsid w:val="1D3E7926"/>
    <w:rsid w:val="1D8F7AA7"/>
    <w:rsid w:val="1DB6429A"/>
    <w:rsid w:val="1DCF10EF"/>
    <w:rsid w:val="1DCF5522"/>
    <w:rsid w:val="1DFD79CB"/>
    <w:rsid w:val="1E0F3038"/>
    <w:rsid w:val="1E2B6B90"/>
    <w:rsid w:val="1E4F6AC1"/>
    <w:rsid w:val="1E666896"/>
    <w:rsid w:val="1E685967"/>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64255A"/>
    <w:rsid w:val="206D3E2D"/>
    <w:rsid w:val="207258B2"/>
    <w:rsid w:val="2077658D"/>
    <w:rsid w:val="20777290"/>
    <w:rsid w:val="20802107"/>
    <w:rsid w:val="20822291"/>
    <w:rsid w:val="208C5B5D"/>
    <w:rsid w:val="208F21FD"/>
    <w:rsid w:val="209A23BC"/>
    <w:rsid w:val="209B476B"/>
    <w:rsid w:val="209C5BA7"/>
    <w:rsid w:val="20AF1459"/>
    <w:rsid w:val="20D80C78"/>
    <w:rsid w:val="20D901AA"/>
    <w:rsid w:val="213C08F3"/>
    <w:rsid w:val="2141037E"/>
    <w:rsid w:val="214970F4"/>
    <w:rsid w:val="214971F3"/>
    <w:rsid w:val="218F35AF"/>
    <w:rsid w:val="21B0427E"/>
    <w:rsid w:val="21C66C93"/>
    <w:rsid w:val="21D94F96"/>
    <w:rsid w:val="21ED7A4F"/>
    <w:rsid w:val="222919F6"/>
    <w:rsid w:val="222E3B02"/>
    <w:rsid w:val="223B72B6"/>
    <w:rsid w:val="2247388A"/>
    <w:rsid w:val="22737A15"/>
    <w:rsid w:val="229A56E2"/>
    <w:rsid w:val="22E25E64"/>
    <w:rsid w:val="2305458E"/>
    <w:rsid w:val="23467425"/>
    <w:rsid w:val="2356625E"/>
    <w:rsid w:val="23BC28CA"/>
    <w:rsid w:val="23F112C4"/>
    <w:rsid w:val="24073CFA"/>
    <w:rsid w:val="24413A38"/>
    <w:rsid w:val="245D6ADA"/>
    <w:rsid w:val="24A23441"/>
    <w:rsid w:val="24BE276A"/>
    <w:rsid w:val="24C70F34"/>
    <w:rsid w:val="24CF2745"/>
    <w:rsid w:val="24E457A0"/>
    <w:rsid w:val="24FA6401"/>
    <w:rsid w:val="24FE19D3"/>
    <w:rsid w:val="251A5E6D"/>
    <w:rsid w:val="253512BA"/>
    <w:rsid w:val="25655B3E"/>
    <w:rsid w:val="25970C08"/>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AA4D5C"/>
    <w:rsid w:val="27E16F0A"/>
    <w:rsid w:val="27F5279E"/>
    <w:rsid w:val="28143AA2"/>
    <w:rsid w:val="281E08EB"/>
    <w:rsid w:val="287225C5"/>
    <w:rsid w:val="28D34025"/>
    <w:rsid w:val="28E43163"/>
    <w:rsid w:val="28ED4090"/>
    <w:rsid w:val="290A227D"/>
    <w:rsid w:val="29145C9F"/>
    <w:rsid w:val="29170AB6"/>
    <w:rsid w:val="292D2BFE"/>
    <w:rsid w:val="295A35BB"/>
    <w:rsid w:val="29647917"/>
    <w:rsid w:val="29741BB0"/>
    <w:rsid w:val="297519ED"/>
    <w:rsid w:val="298240D0"/>
    <w:rsid w:val="298947C2"/>
    <w:rsid w:val="29994C37"/>
    <w:rsid w:val="299A17C0"/>
    <w:rsid w:val="29A5373C"/>
    <w:rsid w:val="29A61E23"/>
    <w:rsid w:val="29C52521"/>
    <w:rsid w:val="29D011B4"/>
    <w:rsid w:val="29DE4CCD"/>
    <w:rsid w:val="29E923A1"/>
    <w:rsid w:val="29EC18FA"/>
    <w:rsid w:val="2A0C4C37"/>
    <w:rsid w:val="2A1D1410"/>
    <w:rsid w:val="2A2674CC"/>
    <w:rsid w:val="2A2E605C"/>
    <w:rsid w:val="2A636DB4"/>
    <w:rsid w:val="2A7A73ED"/>
    <w:rsid w:val="2A944B7B"/>
    <w:rsid w:val="2AB32AA7"/>
    <w:rsid w:val="2AFE66B3"/>
    <w:rsid w:val="2B1F1309"/>
    <w:rsid w:val="2B3A2ABB"/>
    <w:rsid w:val="2B712772"/>
    <w:rsid w:val="2BB43F13"/>
    <w:rsid w:val="2BD23D8F"/>
    <w:rsid w:val="2BDF1067"/>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6E158B"/>
    <w:rsid w:val="2E8F177C"/>
    <w:rsid w:val="2EA723E2"/>
    <w:rsid w:val="2EED13E0"/>
    <w:rsid w:val="2EF46488"/>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D07FA"/>
    <w:rsid w:val="30743549"/>
    <w:rsid w:val="30870E7E"/>
    <w:rsid w:val="30A84C3C"/>
    <w:rsid w:val="30B7681C"/>
    <w:rsid w:val="30CF727F"/>
    <w:rsid w:val="30E04112"/>
    <w:rsid w:val="30E6026D"/>
    <w:rsid w:val="31293026"/>
    <w:rsid w:val="31767A00"/>
    <w:rsid w:val="31935A4F"/>
    <w:rsid w:val="31947EC2"/>
    <w:rsid w:val="31996C3B"/>
    <w:rsid w:val="31A656FF"/>
    <w:rsid w:val="31CF2D2E"/>
    <w:rsid w:val="31D8390D"/>
    <w:rsid w:val="32220952"/>
    <w:rsid w:val="32245CD5"/>
    <w:rsid w:val="325C7CC2"/>
    <w:rsid w:val="32610723"/>
    <w:rsid w:val="32A75CCC"/>
    <w:rsid w:val="32C06FC1"/>
    <w:rsid w:val="32CD0B4B"/>
    <w:rsid w:val="32F26228"/>
    <w:rsid w:val="331D5A00"/>
    <w:rsid w:val="332B388C"/>
    <w:rsid w:val="33610807"/>
    <w:rsid w:val="33643F6F"/>
    <w:rsid w:val="33BB2D06"/>
    <w:rsid w:val="33BE51AA"/>
    <w:rsid w:val="34357F8C"/>
    <w:rsid w:val="34425DB3"/>
    <w:rsid w:val="3457256D"/>
    <w:rsid w:val="3486037B"/>
    <w:rsid w:val="34A02F07"/>
    <w:rsid w:val="34E316C1"/>
    <w:rsid w:val="34EF4704"/>
    <w:rsid w:val="351C2F86"/>
    <w:rsid w:val="353A3A6E"/>
    <w:rsid w:val="35650690"/>
    <w:rsid w:val="35654E3F"/>
    <w:rsid w:val="35C37669"/>
    <w:rsid w:val="35F7310B"/>
    <w:rsid w:val="36546B7B"/>
    <w:rsid w:val="366412D1"/>
    <w:rsid w:val="368B67D6"/>
    <w:rsid w:val="36A63573"/>
    <w:rsid w:val="36B268D7"/>
    <w:rsid w:val="36EC4F2F"/>
    <w:rsid w:val="3709466B"/>
    <w:rsid w:val="372A6067"/>
    <w:rsid w:val="37485DA2"/>
    <w:rsid w:val="374A6E63"/>
    <w:rsid w:val="375820E2"/>
    <w:rsid w:val="378B4B69"/>
    <w:rsid w:val="37AA5AFC"/>
    <w:rsid w:val="37C15472"/>
    <w:rsid w:val="37C26D76"/>
    <w:rsid w:val="37D03605"/>
    <w:rsid w:val="37D3369F"/>
    <w:rsid w:val="37F56075"/>
    <w:rsid w:val="382719E8"/>
    <w:rsid w:val="3828678B"/>
    <w:rsid w:val="383A2A04"/>
    <w:rsid w:val="38616253"/>
    <w:rsid w:val="389E130B"/>
    <w:rsid w:val="38B1769B"/>
    <w:rsid w:val="38C61804"/>
    <w:rsid w:val="38C629F1"/>
    <w:rsid w:val="38D105FC"/>
    <w:rsid w:val="38EC7A5E"/>
    <w:rsid w:val="391D790F"/>
    <w:rsid w:val="395359A8"/>
    <w:rsid w:val="395A657A"/>
    <w:rsid w:val="39612CBC"/>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C097867"/>
    <w:rsid w:val="3C3A13CB"/>
    <w:rsid w:val="3C401F33"/>
    <w:rsid w:val="3C4F2970"/>
    <w:rsid w:val="3CA3619B"/>
    <w:rsid w:val="3CC62EEA"/>
    <w:rsid w:val="3CCC60F4"/>
    <w:rsid w:val="3CE003E5"/>
    <w:rsid w:val="3CFE450C"/>
    <w:rsid w:val="3D417105"/>
    <w:rsid w:val="3D630177"/>
    <w:rsid w:val="3D766E1E"/>
    <w:rsid w:val="3D781214"/>
    <w:rsid w:val="3D996FA1"/>
    <w:rsid w:val="3DBB6237"/>
    <w:rsid w:val="3DBF5FC1"/>
    <w:rsid w:val="3DDF326C"/>
    <w:rsid w:val="3DE63173"/>
    <w:rsid w:val="3DFD282C"/>
    <w:rsid w:val="3E1A0064"/>
    <w:rsid w:val="3E2C1FA4"/>
    <w:rsid w:val="3E4D7489"/>
    <w:rsid w:val="3E527DF7"/>
    <w:rsid w:val="3E617312"/>
    <w:rsid w:val="3E6A6C4B"/>
    <w:rsid w:val="3E8C57C1"/>
    <w:rsid w:val="3E9F6893"/>
    <w:rsid w:val="3EB14C0C"/>
    <w:rsid w:val="3EBF006A"/>
    <w:rsid w:val="3EFB65F4"/>
    <w:rsid w:val="3F1B7282"/>
    <w:rsid w:val="3F833829"/>
    <w:rsid w:val="3F8B6633"/>
    <w:rsid w:val="3FBF05BF"/>
    <w:rsid w:val="3FC322EA"/>
    <w:rsid w:val="3FEA2D49"/>
    <w:rsid w:val="3FEE46AB"/>
    <w:rsid w:val="3FF05B67"/>
    <w:rsid w:val="3FF8216D"/>
    <w:rsid w:val="40005155"/>
    <w:rsid w:val="40563939"/>
    <w:rsid w:val="40606CD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FE7A91"/>
    <w:rsid w:val="425448C8"/>
    <w:rsid w:val="426C0FD3"/>
    <w:rsid w:val="428B6FD4"/>
    <w:rsid w:val="429D0179"/>
    <w:rsid w:val="429E103A"/>
    <w:rsid w:val="42B562C1"/>
    <w:rsid w:val="42E34314"/>
    <w:rsid w:val="42EE6696"/>
    <w:rsid w:val="42F64FDF"/>
    <w:rsid w:val="42FF51FD"/>
    <w:rsid w:val="432142F4"/>
    <w:rsid w:val="43253223"/>
    <w:rsid w:val="433878F0"/>
    <w:rsid w:val="4377341C"/>
    <w:rsid w:val="43794271"/>
    <w:rsid w:val="43AB42ED"/>
    <w:rsid w:val="43AC626B"/>
    <w:rsid w:val="43CA1FF2"/>
    <w:rsid w:val="44167072"/>
    <w:rsid w:val="441945CE"/>
    <w:rsid w:val="44295823"/>
    <w:rsid w:val="442A5F0C"/>
    <w:rsid w:val="443E6A39"/>
    <w:rsid w:val="44551FF3"/>
    <w:rsid w:val="44712C61"/>
    <w:rsid w:val="447406C1"/>
    <w:rsid w:val="447F6763"/>
    <w:rsid w:val="44943DE7"/>
    <w:rsid w:val="44AD1ED6"/>
    <w:rsid w:val="44C136BF"/>
    <w:rsid w:val="44CE1A09"/>
    <w:rsid w:val="44D249C2"/>
    <w:rsid w:val="44DF2267"/>
    <w:rsid w:val="44E3111B"/>
    <w:rsid w:val="44EE07B7"/>
    <w:rsid w:val="45166F00"/>
    <w:rsid w:val="45231AE7"/>
    <w:rsid w:val="45421C4B"/>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981A94"/>
    <w:rsid w:val="479E29C6"/>
    <w:rsid w:val="47A014B3"/>
    <w:rsid w:val="47E42BCA"/>
    <w:rsid w:val="480D5908"/>
    <w:rsid w:val="481419E0"/>
    <w:rsid w:val="48193BFB"/>
    <w:rsid w:val="482B202B"/>
    <w:rsid w:val="4835383F"/>
    <w:rsid w:val="48674F4C"/>
    <w:rsid w:val="486876DE"/>
    <w:rsid w:val="487C56B3"/>
    <w:rsid w:val="48913784"/>
    <w:rsid w:val="48C56945"/>
    <w:rsid w:val="48C65761"/>
    <w:rsid w:val="48D21447"/>
    <w:rsid w:val="491730B7"/>
    <w:rsid w:val="49222EBC"/>
    <w:rsid w:val="492569C4"/>
    <w:rsid w:val="49291FAF"/>
    <w:rsid w:val="492F2195"/>
    <w:rsid w:val="49A3048A"/>
    <w:rsid w:val="49EA6578"/>
    <w:rsid w:val="4A087039"/>
    <w:rsid w:val="4A1E0723"/>
    <w:rsid w:val="4A294A7E"/>
    <w:rsid w:val="4A4B4128"/>
    <w:rsid w:val="4A7F46B8"/>
    <w:rsid w:val="4AA01170"/>
    <w:rsid w:val="4ABE2014"/>
    <w:rsid w:val="4AF507CE"/>
    <w:rsid w:val="4AFC5645"/>
    <w:rsid w:val="4B2A1702"/>
    <w:rsid w:val="4B3B6CB5"/>
    <w:rsid w:val="4B4D7774"/>
    <w:rsid w:val="4B4F2D3B"/>
    <w:rsid w:val="4B5952E0"/>
    <w:rsid w:val="4B68176C"/>
    <w:rsid w:val="4B802DA3"/>
    <w:rsid w:val="4BC82200"/>
    <w:rsid w:val="4BE223D6"/>
    <w:rsid w:val="4C101250"/>
    <w:rsid w:val="4C1E76DC"/>
    <w:rsid w:val="4C3A54AA"/>
    <w:rsid w:val="4C4B4AEE"/>
    <w:rsid w:val="4C661EB5"/>
    <w:rsid w:val="4C7D40FF"/>
    <w:rsid w:val="4C890C5B"/>
    <w:rsid w:val="4C894656"/>
    <w:rsid w:val="4C994563"/>
    <w:rsid w:val="4CA20D65"/>
    <w:rsid w:val="4CA90AD3"/>
    <w:rsid w:val="4CCE20FF"/>
    <w:rsid w:val="4D0429F3"/>
    <w:rsid w:val="4D287D31"/>
    <w:rsid w:val="4D41039A"/>
    <w:rsid w:val="4D5176F0"/>
    <w:rsid w:val="4D5460C2"/>
    <w:rsid w:val="4DA33677"/>
    <w:rsid w:val="4DA67133"/>
    <w:rsid w:val="4DA84F68"/>
    <w:rsid w:val="4DC46EF7"/>
    <w:rsid w:val="4DCC57F2"/>
    <w:rsid w:val="4DDC603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2730F9"/>
    <w:rsid w:val="4F48578C"/>
    <w:rsid w:val="4F823BFA"/>
    <w:rsid w:val="4FC84318"/>
    <w:rsid w:val="4FD240DF"/>
    <w:rsid w:val="4FD25D3E"/>
    <w:rsid w:val="4FEB15B7"/>
    <w:rsid w:val="500773F8"/>
    <w:rsid w:val="5028454F"/>
    <w:rsid w:val="50335511"/>
    <w:rsid w:val="503674B3"/>
    <w:rsid w:val="50605A22"/>
    <w:rsid w:val="507576FD"/>
    <w:rsid w:val="50F41EB8"/>
    <w:rsid w:val="510B53F1"/>
    <w:rsid w:val="51345227"/>
    <w:rsid w:val="518B2AD3"/>
    <w:rsid w:val="518B6DB8"/>
    <w:rsid w:val="51A559C3"/>
    <w:rsid w:val="51CD5F8C"/>
    <w:rsid w:val="51D22E5A"/>
    <w:rsid w:val="51DF0BD3"/>
    <w:rsid w:val="51F46F49"/>
    <w:rsid w:val="52044305"/>
    <w:rsid w:val="52117C67"/>
    <w:rsid w:val="523E32B4"/>
    <w:rsid w:val="526F6F4A"/>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A066B"/>
    <w:rsid w:val="535617CE"/>
    <w:rsid w:val="53573CC7"/>
    <w:rsid w:val="53674FFA"/>
    <w:rsid w:val="53990D04"/>
    <w:rsid w:val="53B17BAC"/>
    <w:rsid w:val="53B334F8"/>
    <w:rsid w:val="53D858F4"/>
    <w:rsid w:val="54121A4C"/>
    <w:rsid w:val="541D78E5"/>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7238C7"/>
    <w:rsid w:val="558066AF"/>
    <w:rsid w:val="558D121E"/>
    <w:rsid w:val="55EF079C"/>
    <w:rsid w:val="561772AC"/>
    <w:rsid w:val="563D2680"/>
    <w:rsid w:val="566A2CE2"/>
    <w:rsid w:val="56730C23"/>
    <w:rsid w:val="567F4527"/>
    <w:rsid w:val="568618CD"/>
    <w:rsid w:val="56A37BF6"/>
    <w:rsid w:val="56DD75AB"/>
    <w:rsid w:val="56E07121"/>
    <w:rsid w:val="56EE65BE"/>
    <w:rsid w:val="57151700"/>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D1CF7"/>
    <w:rsid w:val="596F3B1D"/>
    <w:rsid w:val="59772CA0"/>
    <w:rsid w:val="59BB5309"/>
    <w:rsid w:val="59BE0645"/>
    <w:rsid w:val="5A023B54"/>
    <w:rsid w:val="5A224469"/>
    <w:rsid w:val="5A435B8C"/>
    <w:rsid w:val="5A4E1341"/>
    <w:rsid w:val="5A591FAA"/>
    <w:rsid w:val="5A73261E"/>
    <w:rsid w:val="5A97583E"/>
    <w:rsid w:val="5A9C777E"/>
    <w:rsid w:val="5AB14013"/>
    <w:rsid w:val="5AB15619"/>
    <w:rsid w:val="5AFC7FD4"/>
    <w:rsid w:val="5B4248BA"/>
    <w:rsid w:val="5B624D13"/>
    <w:rsid w:val="5B640A1E"/>
    <w:rsid w:val="5B710847"/>
    <w:rsid w:val="5B820188"/>
    <w:rsid w:val="5B8B61C9"/>
    <w:rsid w:val="5BC6371F"/>
    <w:rsid w:val="5BD73A66"/>
    <w:rsid w:val="5BD821C6"/>
    <w:rsid w:val="5C0B383D"/>
    <w:rsid w:val="5C1A12D0"/>
    <w:rsid w:val="5C223FFA"/>
    <w:rsid w:val="5C3D3AEA"/>
    <w:rsid w:val="5C3F6BB1"/>
    <w:rsid w:val="5C4A3772"/>
    <w:rsid w:val="5C56378C"/>
    <w:rsid w:val="5C6E5D35"/>
    <w:rsid w:val="5CBD2A00"/>
    <w:rsid w:val="5CD37C89"/>
    <w:rsid w:val="5D0D2B03"/>
    <w:rsid w:val="5D121268"/>
    <w:rsid w:val="5D73778B"/>
    <w:rsid w:val="5DD02635"/>
    <w:rsid w:val="5DD34D74"/>
    <w:rsid w:val="5DE97810"/>
    <w:rsid w:val="5DF62576"/>
    <w:rsid w:val="5E002EEA"/>
    <w:rsid w:val="5E0C2143"/>
    <w:rsid w:val="5E6B1120"/>
    <w:rsid w:val="5E825954"/>
    <w:rsid w:val="5EA36093"/>
    <w:rsid w:val="5EB0044E"/>
    <w:rsid w:val="5EB3021C"/>
    <w:rsid w:val="5EBE3B3F"/>
    <w:rsid w:val="5EED20B1"/>
    <w:rsid w:val="5EFF1E0B"/>
    <w:rsid w:val="5F0D67D3"/>
    <w:rsid w:val="5F442BAC"/>
    <w:rsid w:val="5F605501"/>
    <w:rsid w:val="5F693E87"/>
    <w:rsid w:val="5F6A3FF0"/>
    <w:rsid w:val="5F7C773E"/>
    <w:rsid w:val="5F8D35EC"/>
    <w:rsid w:val="5F994AE3"/>
    <w:rsid w:val="5FF6769F"/>
    <w:rsid w:val="5FFD5E65"/>
    <w:rsid w:val="5FFF192F"/>
    <w:rsid w:val="60AA3436"/>
    <w:rsid w:val="613643B5"/>
    <w:rsid w:val="614A6A2D"/>
    <w:rsid w:val="615105CD"/>
    <w:rsid w:val="6154580E"/>
    <w:rsid w:val="61957B94"/>
    <w:rsid w:val="619B6168"/>
    <w:rsid w:val="61CB4986"/>
    <w:rsid w:val="61D979F5"/>
    <w:rsid w:val="61F04433"/>
    <w:rsid w:val="62212706"/>
    <w:rsid w:val="623057A2"/>
    <w:rsid w:val="623C3B5E"/>
    <w:rsid w:val="629F43BC"/>
    <w:rsid w:val="62DB5F67"/>
    <w:rsid w:val="62DE7E71"/>
    <w:rsid w:val="62FA1D66"/>
    <w:rsid w:val="635812EA"/>
    <w:rsid w:val="63B61785"/>
    <w:rsid w:val="63CC00F1"/>
    <w:rsid w:val="63CE636A"/>
    <w:rsid w:val="64166F2E"/>
    <w:rsid w:val="641A4DB4"/>
    <w:rsid w:val="643C195A"/>
    <w:rsid w:val="645455D2"/>
    <w:rsid w:val="649248BF"/>
    <w:rsid w:val="649554CE"/>
    <w:rsid w:val="64CD3FA6"/>
    <w:rsid w:val="64FF2C64"/>
    <w:rsid w:val="65013290"/>
    <w:rsid w:val="65175A30"/>
    <w:rsid w:val="6533303D"/>
    <w:rsid w:val="653410A4"/>
    <w:rsid w:val="6579329A"/>
    <w:rsid w:val="657952E4"/>
    <w:rsid w:val="65E54E72"/>
    <w:rsid w:val="65E60DC2"/>
    <w:rsid w:val="65EA12CB"/>
    <w:rsid w:val="65EE45C1"/>
    <w:rsid w:val="65FB4DC1"/>
    <w:rsid w:val="65FC0A7C"/>
    <w:rsid w:val="6616339C"/>
    <w:rsid w:val="662F3288"/>
    <w:rsid w:val="66387F26"/>
    <w:rsid w:val="666B7403"/>
    <w:rsid w:val="6682746F"/>
    <w:rsid w:val="668D5EB2"/>
    <w:rsid w:val="66D412BF"/>
    <w:rsid w:val="66E17502"/>
    <w:rsid w:val="66E175AF"/>
    <w:rsid w:val="67280676"/>
    <w:rsid w:val="67370DB6"/>
    <w:rsid w:val="67385F9F"/>
    <w:rsid w:val="67766742"/>
    <w:rsid w:val="678B5518"/>
    <w:rsid w:val="679A43DC"/>
    <w:rsid w:val="67B3197D"/>
    <w:rsid w:val="67EE363E"/>
    <w:rsid w:val="687B0622"/>
    <w:rsid w:val="68963263"/>
    <w:rsid w:val="68963382"/>
    <w:rsid w:val="68DF3450"/>
    <w:rsid w:val="68FD77DD"/>
    <w:rsid w:val="69015EA2"/>
    <w:rsid w:val="691723B4"/>
    <w:rsid w:val="69640BF4"/>
    <w:rsid w:val="69815164"/>
    <w:rsid w:val="69820E04"/>
    <w:rsid w:val="69A17253"/>
    <w:rsid w:val="69DA4EDD"/>
    <w:rsid w:val="69F04242"/>
    <w:rsid w:val="6A084DD7"/>
    <w:rsid w:val="6A436AF5"/>
    <w:rsid w:val="6A487D23"/>
    <w:rsid w:val="6A4C53BE"/>
    <w:rsid w:val="6A6E1865"/>
    <w:rsid w:val="6A7A7705"/>
    <w:rsid w:val="6A9057DC"/>
    <w:rsid w:val="6A961227"/>
    <w:rsid w:val="6AA1254C"/>
    <w:rsid w:val="6AC57763"/>
    <w:rsid w:val="6AD068F2"/>
    <w:rsid w:val="6AE94049"/>
    <w:rsid w:val="6AFE30F5"/>
    <w:rsid w:val="6B12508E"/>
    <w:rsid w:val="6B205721"/>
    <w:rsid w:val="6B2D2501"/>
    <w:rsid w:val="6B410A8F"/>
    <w:rsid w:val="6B51708C"/>
    <w:rsid w:val="6B7008E1"/>
    <w:rsid w:val="6B9741CA"/>
    <w:rsid w:val="6BA27236"/>
    <w:rsid w:val="6BA31326"/>
    <w:rsid w:val="6BBF7604"/>
    <w:rsid w:val="6BC43414"/>
    <w:rsid w:val="6BE83C47"/>
    <w:rsid w:val="6BF11219"/>
    <w:rsid w:val="6C0E0A3C"/>
    <w:rsid w:val="6C173DF1"/>
    <w:rsid w:val="6C18469E"/>
    <w:rsid w:val="6C5B22A5"/>
    <w:rsid w:val="6C5D0E79"/>
    <w:rsid w:val="6C5E348A"/>
    <w:rsid w:val="6C5F4A65"/>
    <w:rsid w:val="6C5F50C3"/>
    <w:rsid w:val="6CAD7365"/>
    <w:rsid w:val="6CBE3A78"/>
    <w:rsid w:val="6CC363F5"/>
    <w:rsid w:val="6CE734E6"/>
    <w:rsid w:val="6CEE2BFE"/>
    <w:rsid w:val="6D203AD2"/>
    <w:rsid w:val="6D374DD4"/>
    <w:rsid w:val="6D4023E2"/>
    <w:rsid w:val="6D457E30"/>
    <w:rsid w:val="6D4F315E"/>
    <w:rsid w:val="6D762043"/>
    <w:rsid w:val="6DB27FA7"/>
    <w:rsid w:val="6DBC0AEF"/>
    <w:rsid w:val="6DD44607"/>
    <w:rsid w:val="6DDC4EEC"/>
    <w:rsid w:val="6DDD2A03"/>
    <w:rsid w:val="6E134839"/>
    <w:rsid w:val="6E2A7483"/>
    <w:rsid w:val="6E5F2052"/>
    <w:rsid w:val="6E8F5F18"/>
    <w:rsid w:val="6EC55615"/>
    <w:rsid w:val="6EC801E4"/>
    <w:rsid w:val="6EE4388E"/>
    <w:rsid w:val="6EF625A3"/>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11548CA"/>
    <w:rsid w:val="712D5BBF"/>
    <w:rsid w:val="713E3060"/>
    <w:rsid w:val="7140141A"/>
    <w:rsid w:val="716954D5"/>
    <w:rsid w:val="71CE2420"/>
    <w:rsid w:val="71FB14F6"/>
    <w:rsid w:val="71FF518D"/>
    <w:rsid w:val="72017202"/>
    <w:rsid w:val="721C1CAF"/>
    <w:rsid w:val="721F3E5C"/>
    <w:rsid w:val="725D12C0"/>
    <w:rsid w:val="725D7441"/>
    <w:rsid w:val="726D4B8E"/>
    <w:rsid w:val="72BD0081"/>
    <w:rsid w:val="72C0439A"/>
    <w:rsid w:val="72D92871"/>
    <w:rsid w:val="72E7267B"/>
    <w:rsid w:val="72E84086"/>
    <w:rsid w:val="73282C80"/>
    <w:rsid w:val="7337686D"/>
    <w:rsid w:val="7342248E"/>
    <w:rsid w:val="735901EA"/>
    <w:rsid w:val="7360109E"/>
    <w:rsid w:val="738B52A0"/>
    <w:rsid w:val="73A61200"/>
    <w:rsid w:val="73C17E47"/>
    <w:rsid w:val="73E55FA3"/>
    <w:rsid w:val="73E82F2E"/>
    <w:rsid w:val="73FA1BA1"/>
    <w:rsid w:val="740A5243"/>
    <w:rsid w:val="740B6412"/>
    <w:rsid w:val="742C6276"/>
    <w:rsid w:val="742F718E"/>
    <w:rsid w:val="743A7FFD"/>
    <w:rsid w:val="74843C95"/>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8412E"/>
    <w:rsid w:val="764B16D6"/>
    <w:rsid w:val="76593F8E"/>
    <w:rsid w:val="767A2163"/>
    <w:rsid w:val="767E0F9B"/>
    <w:rsid w:val="767F0145"/>
    <w:rsid w:val="76B86463"/>
    <w:rsid w:val="76CA0936"/>
    <w:rsid w:val="76CF619D"/>
    <w:rsid w:val="76D4466E"/>
    <w:rsid w:val="77060205"/>
    <w:rsid w:val="771C1A31"/>
    <w:rsid w:val="771C208A"/>
    <w:rsid w:val="77331A33"/>
    <w:rsid w:val="77372D8D"/>
    <w:rsid w:val="774E224A"/>
    <w:rsid w:val="776B31C4"/>
    <w:rsid w:val="776C71BD"/>
    <w:rsid w:val="778A7F4E"/>
    <w:rsid w:val="77B57F42"/>
    <w:rsid w:val="77C624DD"/>
    <w:rsid w:val="77FC7380"/>
    <w:rsid w:val="780A7588"/>
    <w:rsid w:val="781719AB"/>
    <w:rsid w:val="78245544"/>
    <w:rsid w:val="78253E4D"/>
    <w:rsid w:val="78402303"/>
    <w:rsid w:val="786040A8"/>
    <w:rsid w:val="786057EA"/>
    <w:rsid w:val="78854B90"/>
    <w:rsid w:val="78915BFC"/>
    <w:rsid w:val="78B13FC9"/>
    <w:rsid w:val="78D815DD"/>
    <w:rsid w:val="78F616B1"/>
    <w:rsid w:val="79016A5E"/>
    <w:rsid w:val="79021A69"/>
    <w:rsid w:val="79097927"/>
    <w:rsid w:val="79183507"/>
    <w:rsid w:val="794F375D"/>
    <w:rsid w:val="79523539"/>
    <w:rsid w:val="79527850"/>
    <w:rsid w:val="795930DD"/>
    <w:rsid w:val="79AE12EC"/>
    <w:rsid w:val="79C969A5"/>
    <w:rsid w:val="79CB14EE"/>
    <w:rsid w:val="79D24829"/>
    <w:rsid w:val="79DB4934"/>
    <w:rsid w:val="79FA3D18"/>
    <w:rsid w:val="7A191A18"/>
    <w:rsid w:val="7A1D6908"/>
    <w:rsid w:val="7A26536D"/>
    <w:rsid w:val="7A36660E"/>
    <w:rsid w:val="7A4A477A"/>
    <w:rsid w:val="7A8E3A44"/>
    <w:rsid w:val="7ADB52B3"/>
    <w:rsid w:val="7B060321"/>
    <w:rsid w:val="7B1C2A2D"/>
    <w:rsid w:val="7B462A64"/>
    <w:rsid w:val="7B621ADB"/>
    <w:rsid w:val="7B876E39"/>
    <w:rsid w:val="7BCD10F9"/>
    <w:rsid w:val="7BE6612B"/>
    <w:rsid w:val="7C016545"/>
    <w:rsid w:val="7C3A2F32"/>
    <w:rsid w:val="7C4A34DE"/>
    <w:rsid w:val="7C515767"/>
    <w:rsid w:val="7CC90418"/>
    <w:rsid w:val="7CDE5101"/>
    <w:rsid w:val="7CDF4EE5"/>
    <w:rsid w:val="7D123D7E"/>
    <w:rsid w:val="7D1E66D6"/>
    <w:rsid w:val="7D5A35DA"/>
    <w:rsid w:val="7D6C15A2"/>
    <w:rsid w:val="7D732D21"/>
    <w:rsid w:val="7D857F81"/>
    <w:rsid w:val="7DB00250"/>
    <w:rsid w:val="7E074C1F"/>
    <w:rsid w:val="7E372632"/>
    <w:rsid w:val="7E41175B"/>
    <w:rsid w:val="7E630967"/>
    <w:rsid w:val="7E631487"/>
    <w:rsid w:val="7E75712D"/>
    <w:rsid w:val="7E865E95"/>
    <w:rsid w:val="7EB05545"/>
    <w:rsid w:val="7EB530B8"/>
    <w:rsid w:val="7EB77752"/>
    <w:rsid w:val="7ED9617F"/>
    <w:rsid w:val="7EDE64A8"/>
    <w:rsid w:val="7EFF72AB"/>
    <w:rsid w:val="7F1378D2"/>
    <w:rsid w:val="7F324E98"/>
    <w:rsid w:val="7F393F69"/>
    <w:rsid w:val="7F435E0C"/>
    <w:rsid w:val="7FC6051F"/>
    <w:rsid w:val="7FC758B0"/>
    <w:rsid w:val="7FD416B8"/>
    <w:rsid w:val="7FE615E3"/>
    <w:rsid w:val="7FEC2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868</Words>
  <Characters>921</Characters>
  <Lines>0</Lines>
  <Paragraphs>0</Paragraphs>
  <TotalTime>1</TotalTime>
  <ScaleCrop>false</ScaleCrop>
  <LinksUpToDate>false</LinksUpToDate>
  <CharactersWithSpaces>981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2024-02-27T07:45:00Z</dcterms:created>
  <dc:creator>FDC092658D494F4EB8F787F45081F3CD</dc:creator>
  <cp:lastModifiedBy>俞涵</cp:lastModifiedBy>
  <dcterms:modified xsi:type="dcterms:W3CDTF">2025-03-04T09:32:11Z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E382DA36F2A440B8A4DC4E62C139B462</vt:lpwstr>
  </property>
  <property fmtid="{D5CDD505-2E9C-101B-9397-08002B2CF9AE}" pid="4" name="KSOTemplateDocerSaveRecord">
    <vt:lpwstr>eyJoZGlkIjoiZmYyOWIzOTc2Y2JiOWEwNDRmZDUzOGYwYmY0MjVmNGYiLCJ1c2VySWQiOiIyNDMwMjA0OTEifQ==</vt:lpwstr>
  </property>
</Properties>
</file>